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8549F" w:rsidRPr="002D78F9" w:rsidRDefault="0088549F" w:rsidP="000239BF">
      <w:pPr>
        <w:pStyle w:val="af5"/>
        <w:ind w:left="5529" w:firstLine="0"/>
        <w:jc w:val="center"/>
        <w:rPr>
          <w:color w:val="auto"/>
          <w:lang w:val="ru-RU"/>
        </w:rPr>
      </w:pPr>
      <w:r w:rsidRPr="002D78F9">
        <w:rPr>
          <w:color w:val="auto"/>
          <w:lang w:val="ru-RU"/>
        </w:rPr>
        <w:t>УТВЕРЖДЕНО</w:t>
      </w:r>
    </w:p>
    <w:p w:rsidR="000239BF" w:rsidRPr="002D78F9" w:rsidRDefault="006B5EC1" w:rsidP="000239BF">
      <w:pPr>
        <w:pStyle w:val="af5"/>
        <w:ind w:left="5529" w:firstLine="0"/>
        <w:jc w:val="center"/>
        <w:rPr>
          <w:color w:val="auto"/>
          <w:lang w:val="ru-RU"/>
        </w:rPr>
      </w:pPr>
      <w:r w:rsidRPr="002D78F9">
        <w:rPr>
          <w:color w:val="auto"/>
          <w:lang w:val="ru-RU"/>
        </w:rPr>
        <w:t>п</w:t>
      </w:r>
      <w:r w:rsidR="0088549F" w:rsidRPr="002D78F9">
        <w:rPr>
          <w:color w:val="auto"/>
          <w:lang w:val="ru-RU"/>
        </w:rPr>
        <w:t xml:space="preserve">остановлением главы </w:t>
      </w:r>
    </w:p>
    <w:p w:rsidR="006B5EC1" w:rsidRPr="002D78F9" w:rsidRDefault="00FC707B" w:rsidP="000239BF">
      <w:pPr>
        <w:pStyle w:val="af5"/>
        <w:ind w:left="5529" w:firstLine="0"/>
        <w:jc w:val="center"/>
        <w:rPr>
          <w:color w:val="auto"/>
          <w:lang w:val="ru-RU"/>
        </w:rPr>
      </w:pPr>
      <w:r w:rsidRPr="002D78F9">
        <w:rPr>
          <w:color w:val="auto"/>
          <w:lang w:val="ru-RU"/>
        </w:rPr>
        <w:t>Чалбышевского</w:t>
      </w:r>
      <w:r w:rsidR="00E2434F" w:rsidRPr="002D78F9">
        <w:rPr>
          <w:color w:val="auto"/>
          <w:lang w:val="ru-RU"/>
        </w:rPr>
        <w:t xml:space="preserve"> сельсовета</w:t>
      </w:r>
    </w:p>
    <w:p w:rsidR="0088549F" w:rsidRPr="002D78F9" w:rsidRDefault="00E2434F" w:rsidP="000239BF">
      <w:pPr>
        <w:pStyle w:val="af5"/>
        <w:ind w:left="5529" w:firstLine="0"/>
        <w:jc w:val="center"/>
        <w:rPr>
          <w:color w:val="auto"/>
          <w:lang w:val="ru-RU"/>
        </w:rPr>
      </w:pPr>
      <w:r w:rsidRPr="002D78F9">
        <w:rPr>
          <w:color w:val="auto"/>
          <w:lang w:val="ru-RU"/>
        </w:rPr>
        <w:t>Енисейского района</w:t>
      </w:r>
    </w:p>
    <w:p w:rsidR="0088549F" w:rsidRPr="002D78F9" w:rsidRDefault="002D78F9" w:rsidP="0088549F">
      <w:pPr>
        <w:pStyle w:val="22"/>
        <w:shd w:val="clear" w:color="auto" w:fill="auto"/>
        <w:spacing w:after="0"/>
        <w:ind w:left="6379" w:right="280"/>
        <w:jc w:val="center"/>
        <w:rPr>
          <w:color w:val="auto"/>
        </w:rPr>
      </w:pPr>
      <w:r w:rsidRPr="002D78F9">
        <w:rPr>
          <w:color w:val="auto"/>
        </w:rPr>
        <w:t>от__________№_____</w:t>
      </w:r>
    </w:p>
    <w:p w:rsidR="0088549F" w:rsidRPr="002D78F9" w:rsidRDefault="0088549F" w:rsidP="0088549F">
      <w:pPr>
        <w:pStyle w:val="22"/>
        <w:shd w:val="clear" w:color="auto" w:fill="auto"/>
        <w:spacing w:after="0"/>
        <w:ind w:left="6379" w:right="280"/>
        <w:jc w:val="center"/>
        <w:rPr>
          <w:color w:val="auto"/>
        </w:rP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9C54EE" w:rsidRPr="006B5EC1" w:rsidRDefault="0088549F">
      <w:pPr>
        <w:pStyle w:val="30"/>
        <w:shd w:val="clear" w:color="auto" w:fill="auto"/>
        <w:spacing w:before="0" w:after="1050"/>
        <w:ind w:left="60"/>
        <w:rPr>
          <w:b w:val="0"/>
        </w:rPr>
      </w:pPr>
      <w:r w:rsidRPr="006B5EC1">
        <w:rPr>
          <w:b w:val="0"/>
        </w:rPr>
        <w:t>Схема теплоснабжения сел</w:t>
      </w:r>
      <w:r w:rsidR="00E2434F">
        <w:rPr>
          <w:b w:val="0"/>
        </w:rPr>
        <w:t xml:space="preserve">а </w:t>
      </w:r>
      <w:r w:rsidR="000E7F7D">
        <w:rPr>
          <w:b w:val="0"/>
        </w:rPr>
        <w:t>Чалбышево</w:t>
      </w:r>
      <w:r w:rsidR="00E2434F">
        <w:rPr>
          <w:b w:val="0"/>
        </w:rPr>
        <w:t xml:space="preserve"> Енисейского района</w:t>
      </w:r>
      <w:r w:rsidRPr="006B5EC1">
        <w:rPr>
          <w:b w:val="0"/>
        </w:rPr>
        <w:t xml:space="preserve"> до </w:t>
      </w:r>
      <w:r w:rsidR="00795ED5">
        <w:rPr>
          <w:b w:val="0"/>
        </w:rPr>
        <w:t>2028</w:t>
      </w:r>
      <w:r w:rsidRPr="006B5EC1">
        <w:rPr>
          <w:b w:val="0"/>
        </w:rPr>
        <w:t xml:space="preserve"> года</w:t>
      </w:r>
      <w:r w:rsidR="009F1F4B">
        <w:rPr>
          <w:b w:val="0"/>
        </w:rPr>
        <w:t xml:space="preserve"> </w:t>
      </w:r>
      <w:r w:rsidR="002D78F9">
        <w:rPr>
          <w:b w:val="0"/>
        </w:rPr>
        <w:t xml:space="preserve">(актуализация </w:t>
      </w:r>
      <w:r w:rsidR="00DE20DC">
        <w:rPr>
          <w:b w:val="0"/>
        </w:rPr>
        <w:t>на 2024</w:t>
      </w:r>
      <w:r w:rsidRPr="006B5EC1">
        <w:rPr>
          <w:b w:val="0"/>
        </w:rPr>
        <w:t xml:space="preserve"> год)</w:t>
      </w:r>
    </w:p>
    <w:p w:rsidR="009C54EE" w:rsidRDefault="0088549F">
      <w:pPr>
        <w:pStyle w:val="30"/>
        <w:shd w:val="clear" w:color="auto" w:fill="auto"/>
        <w:spacing w:before="0" w:after="656" w:line="442" w:lineRule="exact"/>
        <w:ind w:left="60"/>
      </w:pPr>
      <w:r w:rsidRPr="006B5EC1">
        <w:rPr>
          <w:b w:val="0"/>
        </w:rPr>
        <w:t>УТВЕРЖДАЕМАЯ ЧАСТЬ</w:t>
      </w:r>
    </w:p>
    <w:p w:rsidR="0088549F" w:rsidRDefault="0088549F"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F30246" w:rsidRDefault="00F30246"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9C54EE" w:rsidRDefault="00795ED5" w:rsidP="0088549F">
      <w:pPr>
        <w:pStyle w:val="22"/>
        <w:shd w:val="clear" w:color="auto" w:fill="auto"/>
        <w:spacing w:after="0"/>
        <w:ind w:left="160"/>
        <w:jc w:val="center"/>
      </w:pPr>
      <w:r>
        <w:t>г. Енисейск</w:t>
      </w:r>
      <w:r w:rsidR="002D3EB5">
        <w:t xml:space="preserve"> 202</w:t>
      </w:r>
      <w:r w:rsidR="00DE20DC">
        <w:t>3</w:t>
      </w:r>
      <w:r w:rsidR="0088549F">
        <w:t xml:space="preserve"> г.</w:t>
      </w:r>
    </w:p>
    <w:p w:rsidR="000239BF" w:rsidRDefault="000239BF" w:rsidP="0088549F">
      <w:pPr>
        <w:pStyle w:val="22"/>
        <w:shd w:val="clear" w:color="auto" w:fill="auto"/>
        <w:spacing w:after="0"/>
        <w:ind w:left="160"/>
        <w:jc w:val="center"/>
      </w:pPr>
    </w:p>
    <w:p w:rsidR="000239BF" w:rsidRDefault="000239BF" w:rsidP="0088549F">
      <w:pPr>
        <w:pStyle w:val="22"/>
        <w:shd w:val="clear" w:color="auto" w:fill="auto"/>
        <w:spacing w:after="0"/>
        <w:ind w:left="160"/>
        <w:jc w:val="center"/>
        <w:sectPr w:rsidR="000239BF" w:rsidSect="0088549F">
          <w:headerReference w:type="default" r:id="rId8"/>
          <w:footerReference w:type="default" r:id="rId9"/>
          <w:pgSz w:w="11900" w:h="16840"/>
          <w:pgMar w:top="1021" w:right="560" w:bottom="595" w:left="1418" w:header="0" w:footer="6" w:gutter="0"/>
          <w:cols w:space="720"/>
          <w:noEndnote/>
          <w:titlePg/>
          <w:docGrid w:linePitch="360"/>
        </w:sectPr>
      </w:pPr>
    </w:p>
    <w:p w:rsidR="003C05E1" w:rsidRDefault="003C05E1" w:rsidP="003C05E1">
      <w:pPr>
        <w:pStyle w:val="12"/>
        <w:keepNext/>
        <w:keepLines/>
        <w:shd w:val="clear" w:color="auto" w:fill="auto"/>
        <w:spacing w:after="0" w:line="240" w:lineRule="auto"/>
        <w:ind w:firstLine="709"/>
        <w:jc w:val="center"/>
      </w:pPr>
      <w:bookmarkStart w:id="0" w:name="bookmark2"/>
      <w:bookmarkStart w:id="1" w:name="_Toc48567586"/>
      <w:r>
        <w:lastRenderedPageBreak/>
        <w:t>Содержание</w:t>
      </w:r>
    </w:p>
    <w:p w:rsidR="003C05E1" w:rsidRDefault="003C05E1" w:rsidP="003C05E1">
      <w:pPr>
        <w:pStyle w:val="12"/>
        <w:keepNext/>
        <w:keepLines/>
        <w:shd w:val="clear" w:color="auto" w:fill="auto"/>
        <w:spacing w:after="0" w:line="240" w:lineRule="auto"/>
        <w:ind w:firstLine="709"/>
        <w:jc w:val="both"/>
        <w:rPr>
          <w:b w:val="0"/>
        </w:rPr>
      </w:pPr>
    </w:p>
    <w:p w:rsidR="003C05E1" w:rsidRDefault="003C05E1" w:rsidP="003C05E1">
      <w:pPr>
        <w:pStyle w:val="12"/>
        <w:keepNext/>
        <w:keepLines/>
        <w:shd w:val="clear" w:color="auto" w:fill="auto"/>
        <w:spacing w:after="0" w:line="240" w:lineRule="auto"/>
        <w:jc w:val="both"/>
        <w:rPr>
          <w:b w:val="0"/>
        </w:rPr>
      </w:pPr>
      <w:r>
        <w:rPr>
          <w:b w:val="0"/>
        </w:rPr>
        <w:t>Введение…………………………………………………………………………………...3</w:t>
      </w:r>
    </w:p>
    <w:p w:rsidR="003C05E1" w:rsidRDefault="003C05E1" w:rsidP="003C05E1">
      <w:pPr>
        <w:pStyle w:val="22"/>
        <w:keepNext/>
        <w:keepLines/>
        <w:shd w:val="clear" w:color="auto" w:fill="auto"/>
        <w:spacing w:after="0" w:line="240" w:lineRule="auto"/>
        <w:jc w:val="both"/>
      </w:pPr>
      <w:r w:rsidRPr="006E3B07">
        <w:t>Термины и определения</w:t>
      </w:r>
      <w:r>
        <w:t>………………………………………………………………….</w:t>
      </w:r>
      <w:r w:rsidR="0029124F">
        <w:t>.</w:t>
      </w:r>
      <w:r>
        <w:t>4</w:t>
      </w:r>
    </w:p>
    <w:p w:rsidR="003C05E1" w:rsidRDefault="003C05E1" w:rsidP="003C05E1">
      <w:pPr>
        <w:pStyle w:val="12"/>
        <w:keepNext/>
        <w:keepLines/>
        <w:shd w:val="clear" w:color="auto" w:fill="auto"/>
        <w:spacing w:after="0" w:line="240" w:lineRule="auto"/>
        <w:jc w:val="both"/>
        <w:rPr>
          <w:b w:val="0"/>
        </w:rPr>
      </w:pPr>
      <w:r w:rsidRPr="006E3B07">
        <w:rPr>
          <w:b w:val="0"/>
        </w:rPr>
        <w:t>Общие сведения о системе теплоснабжения</w:t>
      </w:r>
      <w:r>
        <w:rPr>
          <w:b w:val="0"/>
        </w:rPr>
        <w:t>…………………………………………...</w:t>
      </w:r>
      <w:r w:rsidR="0029124F">
        <w:rPr>
          <w:b w:val="0"/>
        </w:rPr>
        <w:t>.</w:t>
      </w:r>
      <w:r>
        <w:rPr>
          <w:b w:val="0"/>
        </w:rPr>
        <w:t>8</w:t>
      </w:r>
    </w:p>
    <w:p w:rsidR="003C05E1" w:rsidRPr="006E3B07" w:rsidRDefault="003C05E1" w:rsidP="003C05E1">
      <w:pPr>
        <w:pStyle w:val="50"/>
        <w:shd w:val="clear" w:color="auto" w:fill="auto"/>
        <w:tabs>
          <w:tab w:val="left" w:pos="1039"/>
        </w:tabs>
        <w:spacing w:after="0" w:line="240" w:lineRule="auto"/>
        <w:ind w:firstLine="0"/>
        <w:rPr>
          <w:b w:val="0"/>
        </w:rPr>
      </w:pPr>
      <w:r>
        <w:rPr>
          <w:b w:val="0"/>
        </w:rPr>
        <w:t xml:space="preserve">1. </w:t>
      </w:r>
      <w:r w:rsidRPr="006E3B07">
        <w:rPr>
          <w:b w:val="0"/>
        </w:rPr>
        <w:t>Показатели существующего и перспективного спроса на тепловую энергию (мощность) и теплоноситель в установленных границах территории поселения</w:t>
      </w:r>
      <w:r>
        <w:rPr>
          <w:b w:val="0"/>
        </w:rPr>
        <w:t>…...9</w:t>
      </w:r>
    </w:p>
    <w:p w:rsidR="003C05E1" w:rsidRDefault="003C05E1" w:rsidP="003C05E1">
      <w:pPr>
        <w:pStyle w:val="12"/>
        <w:keepNext/>
        <w:keepLines/>
        <w:shd w:val="clear" w:color="auto" w:fill="auto"/>
        <w:spacing w:after="0" w:line="240" w:lineRule="auto"/>
        <w:jc w:val="both"/>
        <w:rPr>
          <w:b w:val="0"/>
        </w:rPr>
      </w:pPr>
      <w:r>
        <w:rPr>
          <w:b w:val="0"/>
        </w:rPr>
        <w:t>2.</w:t>
      </w:r>
      <w:r w:rsidRPr="006E3B07">
        <w:t xml:space="preserve"> </w:t>
      </w:r>
      <w:r w:rsidRPr="006E3B07">
        <w:rPr>
          <w:b w:val="0"/>
        </w:rPr>
        <w:t>Существующие и перспективные балансы располагаемой тепловой мощности источников тепловой энергии и тепловой нагрузки потребителей</w:t>
      </w:r>
      <w:r>
        <w:rPr>
          <w:b w:val="0"/>
        </w:rPr>
        <w:t xml:space="preserve"> ………………….11</w:t>
      </w:r>
    </w:p>
    <w:p w:rsidR="003C05E1" w:rsidRDefault="003C05E1" w:rsidP="003C05E1">
      <w:pPr>
        <w:pStyle w:val="50"/>
        <w:shd w:val="clear" w:color="auto" w:fill="auto"/>
        <w:tabs>
          <w:tab w:val="left" w:pos="939"/>
        </w:tabs>
        <w:spacing w:after="0" w:line="240" w:lineRule="auto"/>
        <w:ind w:firstLine="0"/>
        <w:rPr>
          <w:b w:val="0"/>
        </w:rPr>
      </w:pPr>
      <w:r>
        <w:rPr>
          <w:b w:val="0"/>
        </w:rPr>
        <w:t xml:space="preserve">3. </w:t>
      </w:r>
      <w:r w:rsidRPr="006E3B07">
        <w:rPr>
          <w:b w:val="0"/>
        </w:rPr>
        <w:t>Существующие и перспективные балансы теплоносителя</w:t>
      </w:r>
      <w:r w:rsidR="0029124F">
        <w:rPr>
          <w:b w:val="0"/>
        </w:rPr>
        <w:t>………………………...</w:t>
      </w:r>
      <w:r>
        <w:rPr>
          <w:b w:val="0"/>
        </w:rPr>
        <w:t>15</w:t>
      </w:r>
    </w:p>
    <w:p w:rsidR="003C05E1" w:rsidRPr="006E3B07" w:rsidRDefault="003C05E1" w:rsidP="003C05E1">
      <w:pPr>
        <w:pStyle w:val="50"/>
        <w:shd w:val="clear" w:color="auto" w:fill="auto"/>
        <w:tabs>
          <w:tab w:val="left" w:pos="939"/>
        </w:tabs>
        <w:spacing w:after="0" w:line="240" w:lineRule="auto"/>
        <w:ind w:firstLine="0"/>
        <w:rPr>
          <w:b w:val="0"/>
        </w:rPr>
      </w:pPr>
      <w:r>
        <w:rPr>
          <w:b w:val="0"/>
        </w:rPr>
        <w:t xml:space="preserve">4. </w:t>
      </w:r>
      <w:r w:rsidRPr="00F554BE">
        <w:rPr>
          <w:b w:val="0"/>
          <w:bCs w:val="0"/>
        </w:rPr>
        <w:t>Основные положения мастер-плана развития систем</w:t>
      </w:r>
      <w:r>
        <w:rPr>
          <w:b w:val="0"/>
          <w:bCs w:val="0"/>
        </w:rPr>
        <w:t xml:space="preserve"> </w:t>
      </w:r>
      <w:r w:rsidRPr="00F554BE">
        <w:rPr>
          <w:b w:val="0"/>
          <w:bCs w:val="0"/>
        </w:rPr>
        <w:t>теплоснабжения поселения</w:t>
      </w:r>
      <w:r>
        <w:rPr>
          <w:b w:val="0"/>
          <w:bCs w:val="0"/>
        </w:rPr>
        <w:t>.15</w:t>
      </w:r>
    </w:p>
    <w:p w:rsidR="003C05E1" w:rsidRDefault="003C05E1" w:rsidP="003C05E1">
      <w:pPr>
        <w:pStyle w:val="12"/>
        <w:keepNext/>
        <w:keepLines/>
        <w:shd w:val="clear" w:color="auto" w:fill="auto"/>
        <w:spacing w:after="0" w:line="240" w:lineRule="auto"/>
        <w:jc w:val="both"/>
        <w:rPr>
          <w:b w:val="0"/>
        </w:rPr>
      </w:pPr>
      <w:r>
        <w:rPr>
          <w:b w:val="0"/>
        </w:rPr>
        <w:t xml:space="preserve">5. </w:t>
      </w:r>
      <w:r w:rsidRPr="009479A1">
        <w:rPr>
          <w:b w:val="0"/>
        </w:rPr>
        <w:t>Предложения по строительству, реконструкции и техническому перевооружению источников тепловой энергии</w:t>
      </w:r>
      <w:r>
        <w:rPr>
          <w:b w:val="0"/>
        </w:rPr>
        <w:t>…………………………………………………………...16</w:t>
      </w:r>
    </w:p>
    <w:p w:rsidR="003C05E1" w:rsidRPr="006E3B07" w:rsidRDefault="003C05E1" w:rsidP="003C05E1">
      <w:pPr>
        <w:pStyle w:val="12"/>
        <w:keepNext/>
        <w:keepLines/>
        <w:shd w:val="clear" w:color="auto" w:fill="auto"/>
        <w:spacing w:after="0" w:line="240" w:lineRule="auto"/>
        <w:jc w:val="both"/>
        <w:rPr>
          <w:b w:val="0"/>
        </w:rPr>
      </w:pPr>
      <w:r>
        <w:rPr>
          <w:b w:val="0"/>
        </w:rPr>
        <w:t xml:space="preserve">6. </w:t>
      </w:r>
      <w:r w:rsidRPr="009479A1">
        <w:rPr>
          <w:b w:val="0"/>
        </w:rPr>
        <w:t>Предложения по строительству и реконструкции тепловых сетей</w:t>
      </w:r>
      <w:r>
        <w:rPr>
          <w:b w:val="0"/>
        </w:rPr>
        <w:t>………………..20</w:t>
      </w:r>
    </w:p>
    <w:p w:rsidR="003C05E1" w:rsidRPr="009479A1" w:rsidRDefault="003C05E1" w:rsidP="003C05E1">
      <w:pPr>
        <w:widowControl/>
        <w:autoSpaceDE w:val="0"/>
        <w:autoSpaceDN w:val="0"/>
        <w:adjustRightInd w:val="0"/>
        <w:jc w:val="both"/>
        <w:rPr>
          <w:rFonts w:ascii="Times New Roman" w:eastAsia="Times New Roman" w:hAnsi="Times New Roman" w:cs="Times New Roman"/>
          <w:bCs/>
          <w:sz w:val="28"/>
          <w:szCs w:val="28"/>
        </w:rPr>
      </w:pPr>
      <w:r w:rsidRPr="009479A1">
        <w:rPr>
          <w:rFonts w:ascii="Times New Roman" w:eastAsia="Times New Roman" w:hAnsi="Times New Roman" w:cs="Times New Roman"/>
          <w:bCs/>
          <w:sz w:val="28"/>
          <w:szCs w:val="28"/>
        </w:rPr>
        <w:t>7. Предложения</w:t>
      </w:r>
      <w:r w:rsidRPr="00AF0D50">
        <w:rPr>
          <w:rFonts w:ascii="Times New Roman" w:eastAsia="Times New Roman" w:hAnsi="Times New Roman" w:cs="Times New Roman"/>
          <w:b/>
          <w:bCs/>
          <w:sz w:val="28"/>
          <w:szCs w:val="28"/>
        </w:rPr>
        <w:t xml:space="preserve"> </w:t>
      </w:r>
      <w:r w:rsidRPr="009479A1">
        <w:rPr>
          <w:rFonts w:ascii="Times New Roman" w:eastAsia="Times New Roman" w:hAnsi="Times New Roman" w:cs="Times New Roman"/>
          <w:bCs/>
          <w:sz w:val="28"/>
          <w:szCs w:val="28"/>
        </w:rPr>
        <w:t>по переводу открытых систем теплоснабжения</w:t>
      </w:r>
      <w:r>
        <w:rPr>
          <w:rFonts w:ascii="Times New Roman" w:eastAsia="Times New Roman" w:hAnsi="Times New Roman" w:cs="Times New Roman"/>
          <w:bCs/>
          <w:sz w:val="28"/>
          <w:szCs w:val="28"/>
        </w:rPr>
        <w:t xml:space="preserve"> </w:t>
      </w:r>
      <w:r w:rsidRPr="009479A1">
        <w:rPr>
          <w:rFonts w:ascii="Times New Roman" w:eastAsia="Times New Roman" w:hAnsi="Times New Roman" w:cs="Times New Roman"/>
          <w:bCs/>
          <w:sz w:val="28"/>
          <w:szCs w:val="28"/>
        </w:rPr>
        <w:t>(горячего водоснабжения) в закрытые системы горячего водоснабжения</w:t>
      </w:r>
      <w:r>
        <w:rPr>
          <w:rFonts w:ascii="Times New Roman" w:eastAsia="Times New Roman" w:hAnsi="Times New Roman" w:cs="Times New Roman"/>
          <w:bCs/>
          <w:sz w:val="28"/>
          <w:szCs w:val="28"/>
        </w:rPr>
        <w:t>………………………21</w:t>
      </w:r>
    </w:p>
    <w:p w:rsidR="003C05E1" w:rsidRPr="009479A1" w:rsidRDefault="003C05E1" w:rsidP="003C05E1">
      <w:pPr>
        <w:pStyle w:val="22"/>
        <w:keepNext/>
        <w:keepLines/>
        <w:shd w:val="clear" w:color="auto" w:fill="auto"/>
        <w:spacing w:after="0" w:line="240" w:lineRule="auto"/>
        <w:jc w:val="both"/>
        <w:rPr>
          <w:bCs/>
        </w:rPr>
      </w:pPr>
      <w:r>
        <w:rPr>
          <w:bCs/>
        </w:rPr>
        <w:t xml:space="preserve">8. </w:t>
      </w:r>
      <w:r>
        <w:t>Перспективные топливные балансы………………………………………………….21</w:t>
      </w:r>
    </w:p>
    <w:p w:rsidR="003C05E1" w:rsidRPr="006E3B07" w:rsidRDefault="003C05E1" w:rsidP="003C05E1">
      <w:pPr>
        <w:pStyle w:val="12"/>
        <w:keepNext/>
        <w:keepLines/>
        <w:shd w:val="clear" w:color="auto" w:fill="auto"/>
        <w:spacing w:after="0" w:line="240" w:lineRule="auto"/>
        <w:jc w:val="both"/>
        <w:rPr>
          <w:b w:val="0"/>
        </w:rPr>
      </w:pPr>
      <w:r>
        <w:rPr>
          <w:b w:val="0"/>
        </w:rPr>
        <w:t>9.</w:t>
      </w:r>
      <w:r w:rsidRPr="009479A1">
        <w:t xml:space="preserve"> </w:t>
      </w:r>
      <w:r w:rsidRPr="009479A1">
        <w:rPr>
          <w:b w:val="0"/>
        </w:rPr>
        <w:t>Инвестиции в строительство, реконструкцию и техническое перевооружение</w:t>
      </w:r>
      <w:r w:rsidR="002A2488">
        <w:rPr>
          <w:b w:val="0"/>
        </w:rPr>
        <w:t>….22</w:t>
      </w:r>
    </w:p>
    <w:p w:rsidR="003C05E1" w:rsidRPr="009479A1" w:rsidRDefault="003C05E1" w:rsidP="003C05E1">
      <w:pPr>
        <w:pStyle w:val="12"/>
        <w:keepNext/>
        <w:keepLines/>
        <w:shd w:val="clear" w:color="auto" w:fill="auto"/>
        <w:spacing w:after="0" w:line="240" w:lineRule="auto"/>
        <w:jc w:val="both"/>
        <w:rPr>
          <w:b w:val="0"/>
        </w:rPr>
      </w:pPr>
      <w:r w:rsidRPr="009479A1">
        <w:rPr>
          <w:b w:val="0"/>
        </w:rPr>
        <w:t xml:space="preserve">10. </w:t>
      </w:r>
      <w:r w:rsidRPr="00C63724">
        <w:rPr>
          <w:b w:val="0"/>
        </w:rPr>
        <w:t>Решение о присвоении статуса единой теплоснабжающей</w:t>
      </w:r>
      <w:r>
        <w:rPr>
          <w:b w:val="0"/>
        </w:rPr>
        <w:t xml:space="preserve"> </w:t>
      </w:r>
      <w:r w:rsidRPr="00C63724">
        <w:rPr>
          <w:b w:val="0"/>
        </w:rPr>
        <w:t>организации</w:t>
      </w:r>
      <w:r w:rsidR="002A2488">
        <w:rPr>
          <w:b w:val="0"/>
        </w:rPr>
        <w:t>………..24</w:t>
      </w:r>
    </w:p>
    <w:p w:rsidR="003C05E1" w:rsidRPr="009479A1" w:rsidRDefault="003C05E1" w:rsidP="003C05E1">
      <w:pPr>
        <w:widowControl/>
        <w:autoSpaceDE w:val="0"/>
        <w:autoSpaceDN w:val="0"/>
        <w:adjustRightInd w:val="0"/>
        <w:jc w:val="both"/>
        <w:rPr>
          <w:rFonts w:ascii="Times New Roman" w:eastAsia="Times New Roman" w:hAnsi="Times New Roman" w:cs="Times New Roman"/>
          <w:bCs/>
          <w:sz w:val="28"/>
          <w:szCs w:val="28"/>
        </w:rPr>
      </w:pPr>
      <w:r w:rsidRPr="009479A1">
        <w:rPr>
          <w:rFonts w:ascii="Times New Roman" w:eastAsia="Times New Roman" w:hAnsi="Times New Roman" w:cs="Times New Roman"/>
          <w:bCs/>
          <w:sz w:val="28"/>
          <w:szCs w:val="28"/>
        </w:rPr>
        <w:t>11. Решение о распределении тепловой нагрузки между источниками</w:t>
      </w:r>
    </w:p>
    <w:p w:rsidR="003C05E1" w:rsidRDefault="003C05E1" w:rsidP="003C05E1">
      <w:pPr>
        <w:pStyle w:val="22"/>
        <w:shd w:val="clear" w:color="auto" w:fill="auto"/>
        <w:spacing w:after="0" w:line="240" w:lineRule="auto"/>
        <w:jc w:val="both"/>
        <w:rPr>
          <w:bCs/>
        </w:rPr>
      </w:pPr>
      <w:r w:rsidRPr="009479A1">
        <w:rPr>
          <w:bCs/>
        </w:rPr>
        <w:t>тепловой энергии</w:t>
      </w:r>
      <w:r w:rsidR="002A2488">
        <w:rPr>
          <w:bCs/>
        </w:rPr>
        <w:t>…………………………………………………………………………27</w:t>
      </w:r>
    </w:p>
    <w:p w:rsidR="003C05E1" w:rsidRPr="009479A1" w:rsidRDefault="003C05E1" w:rsidP="003C05E1">
      <w:pPr>
        <w:pStyle w:val="12"/>
        <w:keepNext/>
        <w:keepLines/>
        <w:shd w:val="clear" w:color="auto" w:fill="auto"/>
        <w:spacing w:after="0" w:line="240" w:lineRule="auto"/>
        <w:jc w:val="both"/>
        <w:rPr>
          <w:b w:val="0"/>
        </w:rPr>
      </w:pPr>
      <w:r>
        <w:rPr>
          <w:b w:val="0"/>
        </w:rPr>
        <w:t xml:space="preserve">12. </w:t>
      </w:r>
      <w:r w:rsidRPr="00AA420A">
        <w:rPr>
          <w:b w:val="0"/>
        </w:rPr>
        <w:t>Решение по бесхозяйным тепловым сетям</w:t>
      </w:r>
      <w:r w:rsidR="002A2488">
        <w:rPr>
          <w:b w:val="0"/>
        </w:rPr>
        <w:t>………………………………………....27</w:t>
      </w:r>
    </w:p>
    <w:p w:rsidR="003C05E1" w:rsidRPr="009479A1" w:rsidRDefault="003C05E1" w:rsidP="003C05E1">
      <w:pPr>
        <w:pStyle w:val="12"/>
        <w:keepNext/>
        <w:keepLines/>
        <w:shd w:val="clear" w:color="auto" w:fill="auto"/>
        <w:spacing w:after="0" w:line="240" w:lineRule="auto"/>
        <w:jc w:val="both"/>
        <w:rPr>
          <w:b w:val="0"/>
        </w:rPr>
      </w:pPr>
      <w:r>
        <w:rPr>
          <w:b w:val="0"/>
        </w:rPr>
        <w:t xml:space="preserve">13. </w:t>
      </w:r>
      <w:r w:rsidRPr="008D43B8">
        <w:rPr>
          <w:b w:val="0"/>
        </w:rPr>
        <w:t>Синхронизация схемы теплоснабжения со схемой</w:t>
      </w:r>
      <w:r>
        <w:rPr>
          <w:b w:val="0"/>
        </w:rPr>
        <w:t xml:space="preserve"> </w:t>
      </w:r>
      <w:r w:rsidRPr="008D43B8">
        <w:rPr>
          <w:b w:val="0"/>
        </w:rPr>
        <w:t>газоснабжения и газификации субъекта Российской Федерации и (или</w:t>
      </w:r>
      <w:r>
        <w:rPr>
          <w:b w:val="0"/>
        </w:rPr>
        <w:t xml:space="preserve">) </w:t>
      </w:r>
      <w:r w:rsidRPr="008D43B8">
        <w:rPr>
          <w:b w:val="0"/>
        </w:rPr>
        <w:t>поселения, схемой и программой развития электроэнергетики, а также со</w:t>
      </w:r>
      <w:r>
        <w:rPr>
          <w:b w:val="0"/>
        </w:rPr>
        <w:t xml:space="preserve"> </w:t>
      </w:r>
      <w:r w:rsidRPr="008D43B8">
        <w:rPr>
          <w:b w:val="0"/>
        </w:rPr>
        <w:t>схемой водоснабжения и водоотведения поселения</w:t>
      </w:r>
      <w:r w:rsidR="002A2488">
        <w:rPr>
          <w:b w:val="0"/>
        </w:rPr>
        <w:t>..27</w:t>
      </w:r>
    </w:p>
    <w:p w:rsidR="003C05E1" w:rsidRPr="009479A1" w:rsidRDefault="003C05E1" w:rsidP="003C05E1">
      <w:pPr>
        <w:pStyle w:val="12"/>
        <w:keepNext/>
        <w:keepLines/>
        <w:shd w:val="clear" w:color="auto" w:fill="auto"/>
        <w:spacing w:after="0" w:line="240" w:lineRule="auto"/>
        <w:jc w:val="both"/>
        <w:rPr>
          <w:b w:val="0"/>
        </w:rPr>
      </w:pPr>
      <w:r>
        <w:rPr>
          <w:b w:val="0"/>
        </w:rPr>
        <w:t xml:space="preserve">14. </w:t>
      </w:r>
      <w:r w:rsidRPr="005F499D">
        <w:rPr>
          <w:b w:val="0"/>
        </w:rPr>
        <w:t>Индикаторы развития систем теплоснабжения поселения</w:t>
      </w:r>
      <w:r>
        <w:rPr>
          <w:b w:val="0"/>
        </w:rPr>
        <w:t xml:space="preserve">, </w:t>
      </w:r>
      <w:r w:rsidR="002A2488">
        <w:rPr>
          <w:b w:val="0"/>
        </w:rPr>
        <w:t>городского округа,</w:t>
      </w:r>
      <w:r w:rsidRPr="005F499D">
        <w:rPr>
          <w:b w:val="0"/>
        </w:rPr>
        <w:t xml:space="preserve"> города федерального значения</w:t>
      </w:r>
      <w:r>
        <w:rPr>
          <w:b w:val="0"/>
        </w:rPr>
        <w:t>………………………………………………………….</w:t>
      </w:r>
      <w:r w:rsidR="0029124F">
        <w:rPr>
          <w:b w:val="0"/>
        </w:rPr>
        <w:t>.</w:t>
      </w:r>
      <w:r w:rsidR="002A2488">
        <w:rPr>
          <w:b w:val="0"/>
        </w:rPr>
        <w:t>29</w:t>
      </w:r>
    </w:p>
    <w:p w:rsidR="003C05E1" w:rsidRDefault="003C05E1" w:rsidP="003C05E1">
      <w:pPr>
        <w:pStyle w:val="12"/>
        <w:keepNext/>
        <w:keepLines/>
        <w:shd w:val="clear" w:color="auto" w:fill="auto"/>
        <w:spacing w:after="0" w:line="240" w:lineRule="auto"/>
        <w:jc w:val="both"/>
        <w:rPr>
          <w:b w:val="0"/>
        </w:rPr>
      </w:pPr>
      <w:r w:rsidRPr="000F0CF0">
        <w:rPr>
          <w:b w:val="0"/>
        </w:rPr>
        <w:t>15.</w:t>
      </w:r>
      <w:r>
        <w:t xml:space="preserve"> </w:t>
      </w:r>
      <w:r w:rsidRPr="006B12E1">
        <w:rPr>
          <w:b w:val="0"/>
        </w:rPr>
        <w:t>Ценовые (тарифные) последствия</w:t>
      </w:r>
      <w:r>
        <w:rPr>
          <w:b w:val="0"/>
        </w:rPr>
        <w:t>………………………………………………….</w:t>
      </w:r>
      <w:r w:rsidR="0029124F">
        <w:rPr>
          <w:b w:val="0"/>
        </w:rPr>
        <w:t>.</w:t>
      </w:r>
      <w:r w:rsidR="002A2488">
        <w:rPr>
          <w:b w:val="0"/>
        </w:rPr>
        <w:t>30</w:t>
      </w:r>
    </w:p>
    <w:p w:rsidR="003C05E1" w:rsidRDefault="003C05E1" w:rsidP="003C05E1">
      <w:pPr>
        <w:pStyle w:val="12"/>
        <w:keepNext/>
        <w:keepLines/>
        <w:shd w:val="clear" w:color="auto" w:fill="auto"/>
        <w:spacing w:after="0" w:line="240" w:lineRule="auto"/>
        <w:jc w:val="both"/>
      </w:pPr>
      <w:r>
        <w:rPr>
          <w:b w:val="0"/>
        </w:rPr>
        <w:t>16. Список литературы…………………………………………………………………..</w:t>
      </w:r>
      <w:r w:rsidR="0029124F">
        <w:rPr>
          <w:b w:val="0"/>
        </w:rPr>
        <w:t>.</w:t>
      </w:r>
      <w:r>
        <w:rPr>
          <w:b w:val="0"/>
        </w:rPr>
        <w:t>3</w:t>
      </w:r>
      <w:r w:rsidR="002A2488">
        <w:rPr>
          <w:b w:val="0"/>
        </w:rPr>
        <w:t>2</w:t>
      </w:r>
    </w:p>
    <w:p w:rsidR="003C05E1" w:rsidRDefault="003C05E1">
      <w:pPr>
        <w:rPr>
          <w:rFonts w:asciiTheme="majorHAnsi" w:eastAsiaTheme="majorEastAsia" w:hAnsiTheme="majorHAnsi" w:cstheme="majorBidi"/>
          <w:b/>
          <w:bCs/>
          <w:color w:val="auto"/>
          <w:sz w:val="28"/>
          <w:szCs w:val="28"/>
        </w:rPr>
      </w:pPr>
      <w:r>
        <w:br w:type="page"/>
      </w:r>
    </w:p>
    <w:p w:rsidR="003C05E1" w:rsidRDefault="003C05E1" w:rsidP="003C05E1">
      <w:pPr>
        <w:pStyle w:val="1"/>
      </w:pPr>
    </w:p>
    <w:p w:rsidR="009C54EE" w:rsidRPr="005C6F68" w:rsidRDefault="005C6F68" w:rsidP="003C05E1">
      <w:pPr>
        <w:pStyle w:val="1"/>
      </w:pPr>
      <w:r>
        <w:t>В</w:t>
      </w:r>
      <w:r w:rsidRPr="005C6F68">
        <w:t>ведение</w:t>
      </w:r>
      <w:bookmarkEnd w:id="0"/>
      <w:bookmarkEnd w:id="1"/>
    </w:p>
    <w:p w:rsidR="009C54EE" w:rsidRDefault="0088549F" w:rsidP="009F55A8">
      <w:pPr>
        <w:pStyle w:val="22"/>
        <w:shd w:val="clear" w:color="auto" w:fill="auto"/>
        <w:tabs>
          <w:tab w:val="left" w:pos="6302"/>
        </w:tabs>
        <w:spacing w:after="0" w:line="240" w:lineRule="auto"/>
        <w:ind w:firstLine="709"/>
        <w:jc w:val="both"/>
      </w:pPr>
      <w:r>
        <w:t>Разработка схемы теплоснабжения выполнена в соответствии с требованиями Федеральн</w:t>
      </w:r>
      <w:r w:rsidR="005C6F68">
        <w:t>ого закона от 27.07.2010 года №</w:t>
      </w:r>
      <w:r>
        <w:t>190-ФЗ «О теплоснабжении»,</w:t>
      </w:r>
      <w:r w:rsidR="005C6F68">
        <w:t xml:space="preserve"> </w:t>
      </w:r>
      <w:r>
        <w:t>Постановления Правительства Российской Федерации от 22.02.2012 года №154 «О требованиях к схемам теплоснабжения, порядку их разработки и утверждения».</w:t>
      </w:r>
    </w:p>
    <w:p w:rsidR="009C54EE" w:rsidRDefault="0088549F" w:rsidP="009F55A8">
      <w:pPr>
        <w:pStyle w:val="22"/>
        <w:shd w:val="clear" w:color="auto" w:fill="auto"/>
        <w:spacing w:after="0" w:line="240" w:lineRule="auto"/>
        <w:ind w:firstLine="709"/>
        <w:jc w:val="both"/>
      </w:pPr>
      <w:r>
        <w:t>Схема теплоснабжения разрабатывается в целях удовлетворения спроса на тепловую энергию (мощность) и теплоноситель, обеспечения надежного теплоснабжения наиболее экономичным способом при минимальном воздействии на окружающую среду, а так же экономического стимулирования развития систем теплоснабжения и внедрения энергосберегающих технологий.</w:t>
      </w:r>
    </w:p>
    <w:p w:rsidR="009C54EE" w:rsidRDefault="0088549F" w:rsidP="009F55A8">
      <w:pPr>
        <w:pStyle w:val="22"/>
        <w:shd w:val="clear" w:color="auto" w:fill="auto"/>
        <w:spacing w:after="0" w:line="240" w:lineRule="auto"/>
        <w:ind w:firstLine="709"/>
        <w:jc w:val="both"/>
      </w:pPr>
      <w:r>
        <w:t>Схема теплоснабжения разработана на основе следующих принципов:</w:t>
      </w:r>
    </w:p>
    <w:p w:rsidR="009C54EE" w:rsidRDefault="0088549F" w:rsidP="009F55A8">
      <w:pPr>
        <w:pStyle w:val="22"/>
        <w:numPr>
          <w:ilvl w:val="0"/>
          <w:numId w:val="4"/>
        </w:numPr>
        <w:shd w:val="clear" w:color="auto" w:fill="auto"/>
        <w:tabs>
          <w:tab w:val="left" w:pos="823"/>
        </w:tabs>
        <w:spacing w:after="0" w:line="240" w:lineRule="auto"/>
        <w:ind w:firstLine="709"/>
        <w:jc w:val="both"/>
      </w:pPr>
      <w:r>
        <w:t>обеспечение безопасности и надежности теплоснабжения потребителей в соответствии с требованиями технических регламентов;</w:t>
      </w:r>
    </w:p>
    <w:p w:rsidR="009C54EE" w:rsidRDefault="0088549F" w:rsidP="009F55A8">
      <w:pPr>
        <w:pStyle w:val="22"/>
        <w:numPr>
          <w:ilvl w:val="0"/>
          <w:numId w:val="4"/>
        </w:numPr>
        <w:shd w:val="clear" w:color="auto" w:fill="auto"/>
        <w:tabs>
          <w:tab w:val="left" w:pos="833"/>
        </w:tabs>
        <w:spacing w:after="0" w:line="240" w:lineRule="auto"/>
        <w:ind w:firstLine="709"/>
        <w:jc w:val="both"/>
      </w:pPr>
      <w:r>
        <w:t>обеспечение энергетической эффективности теплоснабжения и потребления тепловой энергии с учетом требований, установленных действующими законами;</w:t>
      </w:r>
    </w:p>
    <w:p w:rsidR="009C54EE" w:rsidRDefault="0088549F" w:rsidP="009F55A8">
      <w:pPr>
        <w:pStyle w:val="22"/>
        <w:numPr>
          <w:ilvl w:val="0"/>
          <w:numId w:val="4"/>
        </w:numPr>
        <w:shd w:val="clear" w:color="auto" w:fill="auto"/>
        <w:tabs>
          <w:tab w:val="left" w:pos="833"/>
        </w:tabs>
        <w:spacing w:after="0" w:line="240" w:lineRule="auto"/>
        <w:ind w:firstLine="709"/>
        <w:jc w:val="both"/>
      </w:pPr>
      <w:r>
        <w:t>обеспечение приоритетного использования комбинированной выработки тепловой и электрической энергии для организации теплоснабжения с учетом ее экономической обоснованности;</w:t>
      </w:r>
    </w:p>
    <w:p w:rsidR="009C54EE" w:rsidRDefault="0088549F" w:rsidP="009F55A8">
      <w:pPr>
        <w:pStyle w:val="22"/>
        <w:numPr>
          <w:ilvl w:val="0"/>
          <w:numId w:val="4"/>
        </w:numPr>
        <w:shd w:val="clear" w:color="auto" w:fill="auto"/>
        <w:tabs>
          <w:tab w:val="left" w:pos="1037"/>
        </w:tabs>
        <w:spacing w:after="0" w:line="240" w:lineRule="auto"/>
        <w:ind w:firstLine="709"/>
        <w:jc w:val="both"/>
      </w:pPr>
      <w:r>
        <w:t>соблюдение баланса экономических интересов теплоснабжающих организаций и потребителей;</w:t>
      </w:r>
    </w:p>
    <w:p w:rsidR="009C54EE" w:rsidRDefault="0088549F" w:rsidP="009F55A8">
      <w:pPr>
        <w:pStyle w:val="22"/>
        <w:numPr>
          <w:ilvl w:val="0"/>
          <w:numId w:val="4"/>
        </w:numPr>
        <w:shd w:val="clear" w:color="auto" w:fill="auto"/>
        <w:tabs>
          <w:tab w:val="left" w:pos="828"/>
        </w:tabs>
        <w:spacing w:after="0" w:line="240" w:lineRule="auto"/>
        <w:ind w:firstLine="709"/>
        <w:jc w:val="both"/>
      </w:pPr>
      <w:r>
        <w:t>минимизации затрат на теплоснабжение в расчете на каждого потребителя в долгосрочной перспективе;</w:t>
      </w:r>
    </w:p>
    <w:p w:rsidR="009C54EE" w:rsidRDefault="0088549F" w:rsidP="009F55A8">
      <w:pPr>
        <w:pStyle w:val="22"/>
        <w:numPr>
          <w:ilvl w:val="0"/>
          <w:numId w:val="4"/>
        </w:numPr>
        <w:shd w:val="clear" w:color="auto" w:fill="auto"/>
        <w:tabs>
          <w:tab w:val="left" w:pos="857"/>
        </w:tabs>
        <w:spacing w:after="0" w:line="240" w:lineRule="auto"/>
        <w:ind w:firstLine="709"/>
        <w:jc w:val="both"/>
      </w:pPr>
      <w:r>
        <w:t>минимизации вредного воздействия на окружающую среду;</w:t>
      </w:r>
    </w:p>
    <w:p w:rsidR="009C54EE" w:rsidRDefault="0088549F" w:rsidP="009F55A8">
      <w:pPr>
        <w:pStyle w:val="22"/>
        <w:numPr>
          <w:ilvl w:val="0"/>
          <w:numId w:val="4"/>
        </w:numPr>
        <w:shd w:val="clear" w:color="auto" w:fill="auto"/>
        <w:tabs>
          <w:tab w:val="left" w:pos="828"/>
        </w:tabs>
        <w:spacing w:after="0" w:line="240" w:lineRule="auto"/>
        <w:ind w:firstLine="709"/>
        <w:jc w:val="both"/>
      </w:pPr>
      <w:r>
        <w:t>обеспечение не дискриминационных и стабильных условий осуществления предпринимательской деятельности в сфере теплоснабжения;</w:t>
      </w:r>
    </w:p>
    <w:p w:rsidR="009C54EE" w:rsidRDefault="0088549F" w:rsidP="009F55A8">
      <w:pPr>
        <w:pStyle w:val="22"/>
        <w:numPr>
          <w:ilvl w:val="0"/>
          <w:numId w:val="4"/>
        </w:numPr>
        <w:shd w:val="clear" w:color="auto" w:fill="auto"/>
        <w:tabs>
          <w:tab w:val="left" w:pos="828"/>
        </w:tabs>
        <w:spacing w:after="0" w:line="240" w:lineRule="auto"/>
        <w:ind w:firstLine="709"/>
        <w:jc w:val="both"/>
      </w:pPr>
      <w:r>
        <w:t>согласованности схемы теплоснабжения с иными программами развития сетей инжен</w:t>
      </w:r>
      <w:r w:rsidR="005C6F68">
        <w:t>ерно-технического обеспечения</w:t>
      </w:r>
      <w:r>
        <w:t>;</w:t>
      </w:r>
    </w:p>
    <w:p w:rsidR="009C54EE" w:rsidRDefault="0088549F" w:rsidP="009F55A8">
      <w:pPr>
        <w:pStyle w:val="22"/>
        <w:numPr>
          <w:ilvl w:val="0"/>
          <w:numId w:val="4"/>
        </w:numPr>
        <w:shd w:val="clear" w:color="auto" w:fill="auto"/>
        <w:tabs>
          <w:tab w:val="left" w:pos="833"/>
        </w:tabs>
        <w:spacing w:after="0" w:line="240" w:lineRule="auto"/>
        <w:ind w:firstLine="709"/>
        <w:jc w:val="both"/>
      </w:pPr>
      <w:r>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rsidR="009C54EE" w:rsidRDefault="0088549F" w:rsidP="009F55A8">
      <w:pPr>
        <w:pStyle w:val="22"/>
        <w:shd w:val="clear" w:color="auto" w:fill="auto"/>
        <w:spacing w:after="0" w:line="240" w:lineRule="auto"/>
        <w:ind w:firstLine="709"/>
        <w:jc w:val="both"/>
      </w:pPr>
      <w:r>
        <w:t>Техническая база для разработки схем теплоснабжения</w:t>
      </w:r>
    </w:p>
    <w:p w:rsidR="009C54EE" w:rsidRDefault="0088549F" w:rsidP="009F55A8">
      <w:pPr>
        <w:pStyle w:val="22"/>
        <w:numPr>
          <w:ilvl w:val="0"/>
          <w:numId w:val="4"/>
        </w:numPr>
        <w:shd w:val="clear" w:color="auto" w:fill="auto"/>
        <w:tabs>
          <w:tab w:val="left" w:pos="889"/>
        </w:tabs>
        <w:spacing w:after="0" w:line="240" w:lineRule="auto"/>
        <w:ind w:firstLine="709"/>
        <w:jc w:val="both"/>
      </w:pPr>
      <w:r>
        <w:t>генеральный план поселения и муниципального района;</w:t>
      </w:r>
    </w:p>
    <w:p w:rsidR="009C54EE" w:rsidRDefault="005C6F68" w:rsidP="009F55A8">
      <w:pPr>
        <w:pStyle w:val="22"/>
        <w:numPr>
          <w:ilvl w:val="0"/>
          <w:numId w:val="4"/>
        </w:numPr>
        <w:shd w:val="clear" w:color="auto" w:fill="auto"/>
        <w:tabs>
          <w:tab w:val="left" w:pos="1008"/>
        </w:tabs>
        <w:spacing w:after="0" w:line="240" w:lineRule="auto"/>
        <w:ind w:firstLine="709"/>
        <w:jc w:val="both"/>
      </w:pPr>
      <w:r>
        <w:t xml:space="preserve">    </w:t>
      </w:r>
      <w:r w:rsidR="0088549F">
        <w:t>эксплуатационная документация (расчетные температурные графики источников тепловой энергии, данные по присоединенным тепловым нагрузкам потребителей тепловой энергии, их видам и т.п.);</w:t>
      </w:r>
    </w:p>
    <w:p w:rsidR="009C54EE" w:rsidRDefault="0088549F" w:rsidP="009F55A8">
      <w:pPr>
        <w:pStyle w:val="22"/>
        <w:numPr>
          <w:ilvl w:val="0"/>
          <w:numId w:val="4"/>
        </w:numPr>
        <w:shd w:val="clear" w:color="auto" w:fill="auto"/>
        <w:tabs>
          <w:tab w:val="left" w:pos="1008"/>
        </w:tabs>
        <w:spacing w:after="0" w:line="240" w:lineRule="auto"/>
        <w:ind w:firstLine="709"/>
        <w:jc w:val="both"/>
      </w:pPr>
      <w:r>
        <w:t>конструктивные данные по видам прокладки и типам применяемых теплоизоляционных конструкций, сроки эксплуатации тепловых сетей, конфигурация;</w:t>
      </w:r>
    </w:p>
    <w:p w:rsidR="009C54EE" w:rsidRDefault="0088549F" w:rsidP="009F55A8">
      <w:pPr>
        <w:pStyle w:val="22"/>
        <w:numPr>
          <w:ilvl w:val="0"/>
          <w:numId w:val="4"/>
        </w:numPr>
        <w:shd w:val="clear" w:color="auto" w:fill="auto"/>
        <w:tabs>
          <w:tab w:val="left" w:pos="882"/>
        </w:tabs>
        <w:spacing w:after="0" w:line="240" w:lineRule="auto"/>
        <w:ind w:firstLine="709"/>
        <w:jc w:val="both"/>
      </w:pPr>
      <w:r>
        <w:t>данные технологического и коммерческого учета потребления топлива, отпуска и потребления тепловой энергии, теплоносителя;</w:t>
      </w:r>
    </w:p>
    <w:p w:rsidR="009C54EE" w:rsidRDefault="0088549F" w:rsidP="009F55A8">
      <w:pPr>
        <w:pStyle w:val="22"/>
        <w:numPr>
          <w:ilvl w:val="0"/>
          <w:numId w:val="4"/>
        </w:numPr>
        <w:shd w:val="clear" w:color="auto" w:fill="auto"/>
        <w:tabs>
          <w:tab w:val="left" w:pos="882"/>
        </w:tabs>
        <w:spacing w:after="0" w:line="240" w:lineRule="auto"/>
        <w:ind w:firstLine="709"/>
        <w:jc w:val="both"/>
      </w:pPr>
      <w:r>
        <w:t xml:space="preserve">документы по хозяйственной и финансовой деятельности (действующие нормативы, тарифы и их составляющие, договора на поставку топливно - энергетических ресурсов (ТЭР) и на пользование тепловой энергией, водой, данные </w:t>
      </w:r>
      <w:r>
        <w:lastRenderedPageBreak/>
        <w:t>потребления ТЭР на собственные нужды, по потерям ТЭР и т.д.);</w:t>
      </w:r>
    </w:p>
    <w:p w:rsidR="00AA041B" w:rsidRDefault="0088549F" w:rsidP="00AA041B">
      <w:pPr>
        <w:pStyle w:val="22"/>
        <w:keepNext/>
        <w:keepLines/>
        <w:numPr>
          <w:ilvl w:val="0"/>
          <w:numId w:val="4"/>
        </w:numPr>
        <w:shd w:val="clear" w:color="auto" w:fill="auto"/>
        <w:tabs>
          <w:tab w:val="left" w:pos="882"/>
        </w:tabs>
        <w:spacing w:after="304" w:line="240" w:lineRule="auto"/>
        <w:ind w:firstLine="600"/>
        <w:jc w:val="both"/>
      </w:pPr>
      <w:r>
        <w:t>статистическая отчетность организации о выработке и отпуске тепловой энергии и использовании ТЭР в натуральном и стоимостном выражении.</w:t>
      </w:r>
      <w:bookmarkStart w:id="2" w:name="bookmark3"/>
    </w:p>
    <w:p w:rsidR="009C54EE" w:rsidRPr="00AA041B" w:rsidRDefault="009F55A8" w:rsidP="003C05E1">
      <w:pPr>
        <w:pStyle w:val="1"/>
      </w:pPr>
      <w:bookmarkStart w:id="3" w:name="_Toc48567587"/>
      <w:r w:rsidRPr="00AA041B">
        <w:t>Термины и определения</w:t>
      </w:r>
      <w:bookmarkEnd w:id="2"/>
      <w:bookmarkEnd w:id="3"/>
    </w:p>
    <w:p w:rsidR="009C54EE" w:rsidRDefault="0088549F" w:rsidP="009F55A8">
      <w:pPr>
        <w:pStyle w:val="22"/>
        <w:numPr>
          <w:ilvl w:val="0"/>
          <w:numId w:val="4"/>
        </w:numPr>
        <w:shd w:val="clear" w:color="auto" w:fill="auto"/>
        <w:tabs>
          <w:tab w:val="left" w:pos="838"/>
        </w:tabs>
        <w:spacing w:after="0" w:line="240" w:lineRule="auto"/>
        <w:ind w:firstLine="709"/>
        <w:jc w:val="both"/>
      </w:pPr>
      <w:r>
        <w:t>тепловая энергия - энергетический ресурс, при потреблении которого изменяются термодинамические параметры теплоносителей (температура, давление);</w:t>
      </w:r>
    </w:p>
    <w:p w:rsidR="009C54EE" w:rsidRDefault="0088549F" w:rsidP="009F55A8">
      <w:pPr>
        <w:pStyle w:val="22"/>
        <w:numPr>
          <w:ilvl w:val="0"/>
          <w:numId w:val="4"/>
        </w:numPr>
        <w:shd w:val="clear" w:color="auto" w:fill="auto"/>
        <w:tabs>
          <w:tab w:val="left" w:pos="838"/>
        </w:tabs>
        <w:spacing w:after="0" w:line="240" w:lineRule="auto"/>
        <w:ind w:firstLine="709"/>
        <w:jc w:val="both"/>
      </w:pPr>
      <w:r>
        <w:t>зона действия системы теплосн</w:t>
      </w:r>
      <w:r w:rsidR="009F55A8">
        <w:t xml:space="preserve">абжения - территория поселения </w:t>
      </w:r>
      <w:r>
        <w:t>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rsidR="009C54EE" w:rsidRDefault="0088549F" w:rsidP="009F55A8">
      <w:pPr>
        <w:pStyle w:val="22"/>
        <w:numPr>
          <w:ilvl w:val="0"/>
          <w:numId w:val="4"/>
        </w:numPr>
        <w:shd w:val="clear" w:color="auto" w:fill="auto"/>
        <w:tabs>
          <w:tab w:val="left" w:pos="838"/>
        </w:tabs>
        <w:spacing w:after="0" w:line="240" w:lineRule="auto"/>
        <w:ind w:firstLine="709"/>
        <w:jc w:val="both"/>
      </w:pPr>
      <w:r>
        <w:t>источник тепловой энергии - устройство, предназначенное для производства тепловой энергии;</w:t>
      </w:r>
    </w:p>
    <w:p w:rsidR="009C54EE" w:rsidRDefault="0088549F" w:rsidP="009F55A8">
      <w:pPr>
        <w:pStyle w:val="22"/>
        <w:numPr>
          <w:ilvl w:val="0"/>
          <w:numId w:val="4"/>
        </w:numPr>
        <w:shd w:val="clear" w:color="auto" w:fill="auto"/>
        <w:tabs>
          <w:tab w:val="left" w:pos="838"/>
        </w:tabs>
        <w:spacing w:after="0" w:line="240" w:lineRule="auto"/>
        <w:ind w:firstLine="709"/>
        <w:jc w:val="both"/>
      </w:pPr>
      <w:r>
        <w:t xml:space="preserve">зона действия источника тепловой </w:t>
      </w:r>
      <w:r w:rsidR="009F55A8">
        <w:t xml:space="preserve">энергии - территория поселения </w:t>
      </w:r>
      <w:r>
        <w:t>или ее часть, границы которой устанавливаются закрытыми секционирующими задвижками тепловой сети системы теплоснабжения;</w:t>
      </w:r>
    </w:p>
    <w:p w:rsidR="009C54EE" w:rsidRDefault="0088549F" w:rsidP="009F55A8">
      <w:pPr>
        <w:pStyle w:val="22"/>
        <w:numPr>
          <w:ilvl w:val="0"/>
          <w:numId w:val="4"/>
        </w:numPr>
        <w:shd w:val="clear" w:color="auto" w:fill="auto"/>
        <w:tabs>
          <w:tab w:val="left" w:pos="838"/>
        </w:tabs>
        <w:spacing w:after="0" w:line="240" w:lineRule="auto"/>
        <w:ind w:firstLine="709"/>
        <w:jc w:val="both"/>
      </w:pPr>
      <w: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9C54EE" w:rsidRDefault="0088549F" w:rsidP="009F55A8">
      <w:pPr>
        <w:pStyle w:val="22"/>
        <w:numPr>
          <w:ilvl w:val="0"/>
          <w:numId w:val="4"/>
        </w:numPr>
        <w:shd w:val="clear" w:color="auto" w:fill="auto"/>
        <w:tabs>
          <w:tab w:val="left" w:pos="838"/>
        </w:tabs>
        <w:spacing w:after="0" w:line="240" w:lineRule="auto"/>
        <w:ind w:firstLine="709"/>
        <w:jc w:val="both"/>
      </w:pPr>
      <w: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9C54EE" w:rsidRDefault="0088549F" w:rsidP="009F55A8">
      <w:pPr>
        <w:pStyle w:val="22"/>
        <w:numPr>
          <w:ilvl w:val="0"/>
          <w:numId w:val="4"/>
        </w:numPr>
        <w:shd w:val="clear" w:color="auto" w:fill="auto"/>
        <w:tabs>
          <w:tab w:val="left" w:pos="838"/>
        </w:tabs>
        <w:spacing w:after="0" w:line="240" w:lineRule="auto"/>
        <w:ind w:firstLine="709"/>
        <w:jc w:val="both"/>
      </w:pPr>
      <w:r>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rsidR="009C54EE" w:rsidRDefault="0088549F" w:rsidP="009F55A8">
      <w:pPr>
        <w:pStyle w:val="22"/>
        <w:numPr>
          <w:ilvl w:val="0"/>
          <w:numId w:val="4"/>
        </w:numPr>
        <w:shd w:val="clear" w:color="auto" w:fill="auto"/>
        <w:tabs>
          <w:tab w:val="left" w:pos="838"/>
        </w:tabs>
        <w:spacing w:after="0" w:line="240" w:lineRule="auto"/>
        <w:ind w:firstLine="709"/>
        <w:jc w:val="both"/>
      </w:pPr>
      <w:r>
        <w:t>теплосетевые объекты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теплопотребляющая установка - устройство, предназначенное для использования тепловой энергии, теплоносителя для нужд потребителя тепловой энергии;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тепловая сеть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тепловая мощность (далее - мощность) - количество тепловой энергии, которое может быть произведено и (или) передано по тепловым сетям за единицу времени;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тепловая нагрузка - количество тепловой энергии, которое может быть принято потребителем тепловой энергии за единицу времени;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теплоснабжение - обеспечение потребителей тепловой энергии тепловой энергией, теплоносителем, в том числе поддержание мощности;</w:t>
      </w:r>
    </w:p>
    <w:p w:rsidR="009C54EE" w:rsidRDefault="0088549F" w:rsidP="009F55A8">
      <w:pPr>
        <w:pStyle w:val="22"/>
        <w:numPr>
          <w:ilvl w:val="0"/>
          <w:numId w:val="4"/>
        </w:numPr>
        <w:shd w:val="clear" w:color="auto" w:fill="auto"/>
        <w:tabs>
          <w:tab w:val="left" w:pos="847"/>
        </w:tabs>
        <w:spacing w:after="0" w:line="240" w:lineRule="auto"/>
        <w:ind w:firstLine="709"/>
        <w:jc w:val="both"/>
      </w:pPr>
      <w:r>
        <w:lastRenderedPageBreak/>
        <w:t>потребитель тепловой энергии (далее также - потребитель) - 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p w:rsidR="009C54EE" w:rsidRDefault="0088549F" w:rsidP="009F55A8">
      <w:pPr>
        <w:pStyle w:val="22"/>
        <w:numPr>
          <w:ilvl w:val="0"/>
          <w:numId w:val="4"/>
        </w:numPr>
        <w:shd w:val="clear" w:color="auto" w:fill="auto"/>
        <w:tabs>
          <w:tab w:val="left" w:pos="847"/>
        </w:tabs>
        <w:spacing w:after="0" w:line="240" w:lineRule="auto"/>
        <w:ind w:firstLine="709"/>
        <w:jc w:val="both"/>
      </w:pPr>
      <w:r>
        <w:t>инвестиционная программа организации, осуществляющей регулируемые виды деятельности в сфере теплоснабжения, -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теплоснабжающая организация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rsidR="009C54EE" w:rsidRDefault="0088549F" w:rsidP="009F55A8">
      <w:pPr>
        <w:pStyle w:val="22"/>
        <w:numPr>
          <w:ilvl w:val="0"/>
          <w:numId w:val="4"/>
        </w:numPr>
        <w:shd w:val="clear" w:color="auto" w:fill="auto"/>
        <w:tabs>
          <w:tab w:val="left" w:pos="843"/>
        </w:tabs>
        <w:spacing w:after="0" w:line="240" w:lineRule="auto"/>
        <w:ind w:firstLine="709"/>
        <w:jc w:val="both"/>
      </w:pPr>
      <w:r>
        <w:t>передача тепловой энергии,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rsidR="009C54EE" w:rsidRDefault="0088549F" w:rsidP="009F55A8">
      <w:pPr>
        <w:pStyle w:val="22"/>
        <w:numPr>
          <w:ilvl w:val="0"/>
          <w:numId w:val="4"/>
        </w:numPr>
        <w:shd w:val="clear" w:color="auto" w:fill="auto"/>
        <w:tabs>
          <w:tab w:val="left" w:pos="843"/>
        </w:tabs>
        <w:spacing w:after="0" w:line="240" w:lineRule="auto"/>
        <w:ind w:firstLine="709"/>
        <w:jc w:val="both"/>
      </w:pPr>
      <w:r>
        <w:t>коммерческий учет тепловой энергии, теплоносителя (далее также - коммерческий учет) - установление количества и качества тепловой энергии, теплоносителя, производимых, передаваемых или потребляемых за определенный период, с помощью приборов учета тепловой энергии, теплоносителя (далее - приборы учета) или расчетным путем в целях использования сторонами при расчетах в соответствии с договорами;</w:t>
      </w:r>
    </w:p>
    <w:p w:rsidR="009C54EE" w:rsidRDefault="0088549F" w:rsidP="009F55A8">
      <w:pPr>
        <w:pStyle w:val="22"/>
        <w:numPr>
          <w:ilvl w:val="0"/>
          <w:numId w:val="4"/>
        </w:numPr>
        <w:shd w:val="clear" w:color="auto" w:fill="auto"/>
        <w:tabs>
          <w:tab w:val="left" w:pos="843"/>
        </w:tabs>
        <w:spacing w:after="0" w:line="240" w:lineRule="auto"/>
        <w:ind w:firstLine="709"/>
        <w:jc w:val="both"/>
      </w:pPr>
      <w:r>
        <w:t>система теплоснабжения - совокупность источников тепловой энергии и теплопотребляющих установок, технологически соединенных тепловыми сетями;</w:t>
      </w:r>
    </w:p>
    <w:p w:rsidR="009C54EE" w:rsidRDefault="0088549F" w:rsidP="009F55A8">
      <w:pPr>
        <w:pStyle w:val="22"/>
        <w:numPr>
          <w:ilvl w:val="0"/>
          <w:numId w:val="4"/>
        </w:numPr>
        <w:shd w:val="clear" w:color="auto" w:fill="auto"/>
        <w:tabs>
          <w:tab w:val="left" w:pos="843"/>
        </w:tabs>
        <w:spacing w:after="0" w:line="240" w:lineRule="auto"/>
        <w:ind w:firstLine="709"/>
        <w:jc w:val="both"/>
      </w:pPr>
      <w:r>
        <w:t>режим потребления тепловой энергии - процесс потребления тепловой энергии, теплоносителя с соблюдением потребителем тепловой энергии обязательных характеристик этого процесса в соответствии с нормативными правовыми актами, в том числе техническими регламентами, и условиями договора теплоснабжения;</w:t>
      </w:r>
    </w:p>
    <w:p w:rsidR="009C54EE" w:rsidRDefault="0088549F" w:rsidP="009F55A8">
      <w:pPr>
        <w:pStyle w:val="22"/>
        <w:numPr>
          <w:ilvl w:val="0"/>
          <w:numId w:val="4"/>
        </w:numPr>
        <w:shd w:val="clear" w:color="auto" w:fill="auto"/>
        <w:tabs>
          <w:tab w:val="left" w:pos="1003"/>
        </w:tabs>
        <w:spacing w:after="0" w:line="240" w:lineRule="auto"/>
        <w:ind w:firstLine="709"/>
        <w:jc w:val="both"/>
      </w:pPr>
      <w:r>
        <w:t>надежность теплоснабжения - характеристика состояния системы теплоснабжения, при котором обеспечиваются качество и безопасность теплоснабжения;</w:t>
      </w:r>
    </w:p>
    <w:p w:rsidR="009C54EE" w:rsidRDefault="0088549F" w:rsidP="009F55A8">
      <w:pPr>
        <w:pStyle w:val="22"/>
        <w:numPr>
          <w:ilvl w:val="0"/>
          <w:numId w:val="4"/>
        </w:numPr>
        <w:shd w:val="clear" w:color="auto" w:fill="auto"/>
        <w:tabs>
          <w:tab w:val="left" w:pos="843"/>
        </w:tabs>
        <w:spacing w:after="0" w:line="240" w:lineRule="auto"/>
        <w:ind w:firstLine="709"/>
        <w:jc w:val="both"/>
      </w:pPr>
      <w:r>
        <w:t>регулируемый вид деятельности в сфере теплоснабжения - вид деятельности в сфере теплоснабжения, при осуществлении которого расчеты за товары, услуги в сфере теплоснабжения осуществляются по ценам (тарифам), подлежащим в соответствии с настоящим Федеральным законом государственному регулированию, а именно:</w:t>
      </w:r>
    </w:p>
    <w:p w:rsidR="009C54EE" w:rsidRDefault="0088549F" w:rsidP="009F55A8">
      <w:pPr>
        <w:pStyle w:val="22"/>
        <w:shd w:val="clear" w:color="auto" w:fill="auto"/>
        <w:tabs>
          <w:tab w:val="left" w:pos="913"/>
        </w:tabs>
        <w:spacing w:after="0" w:line="240" w:lineRule="auto"/>
        <w:ind w:firstLine="709"/>
        <w:jc w:val="both"/>
      </w:pPr>
      <w:r>
        <w:lastRenderedPageBreak/>
        <w:t>а)</w:t>
      </w:r>
      <w:r>
        <w:tab/>
        <w:t>реализация тепловой энергии (мощности), теплоносителя, за исключением установленных настоящим Федеральным законом случаев, при которых допускается установление цены реализации по соглашению сторон договора;</w:t>
      </w:r>
    </w:p>
    <w:p w:rsidR="009C54EE" w:rsidRDefault="0088549F" w:rsidP="009F55A8">
      <w:pPr>
        <w:pStyle w:val="22"/>
        <w:shd w:val="clear" w:color="auto" w:fill="auto"/>
        <w:tabs>
          <w:tab w:val="left" w:pos="951"/>
        </w:tabs>
        <w:spacing w:after="0" w:line="240" w:lineRule="auto"/>
        <w:ind w:firstLine="709"/>
        <w:jc w:val="both"/>
      </w:pPr>
      <w:r>
        <w:t>б)</w:t>
      </w:r>
      <w:r>
        <w:tab/>
        <w:t>оказание услуг по передаче тепловой энергии, теплоносителя;</w:t>
      </w:r>
    </w:p>
    <w:p w:rsidR="009C54EE" w:rsidRDefault="0088549F" w:rsidP="009F55A8">
      <w:pPr>
        <w:pStyle w:val="22"/>
        <w:shd w:val="clear" w:color="auto" w:fill="auto"/>
        <w:tabs>
          <w:tab w:val="left" w:pos="1032"/>
        </w:tabs>
        <w:spacing w:after="0" w:line="240" w:lineRule="auto"/>
        <w:ind w:firstLine="709"/>
        <w:jc w:val="both"/>
      </w:pPr>
      <w:r>
        <w:t>в)</w:t>
      </w:r>
      <w:r>
        <w:tab/>
        <w:t>оказание услуг по поддержанию резервной тепловой мощности, за исключением установленных настоящим Федеральным законом случаев, при которых допускается установление цены услуг по соглашению сторон договора;</w:t>
      </w:r>
    </w:p>
    <w:p w:rsidR="009C54EE" w:rsidRDefault="0088549F" w:rsidP="009F55A8">
      <w:pPr>
        <w:pStyle w:val="22"/>
        <w:numPr>
          <w:ilvl w:val="0"/>
          <w:numId w:val="4"/>
        </w:numPr>
        <w:shd w:val="clear" w:color="auto" w:fill="auto"/>
        <w:tabs>
          <w:tab w:val="left" w:pos="709"/>
        </w:tabs>
        <w:spacing w:after="0" w:line="240" w:lineRule="auto"/>
        <w:ind w:firstLine="709"/>
        <w:jc w:val="both"/>
      </w:pPr>
      <w:r>
        <w:t>орган регулирования тарифов в сфере теплоснабжения (далее также - орган регулирования) - уполномоченный Правительством Российской Федерации федеральный орган исполнительной власти в области государственного регулирования тарифов в сфере теплоснабжения (далее - федеральный орган исполнительной власти в области государственного регулирования тарифов в сфере теплоснабжения), уполномоченный орган исполнительной власти субъекта Российской Федерации в области государственного регулирования цен (тарифов) (далее - орган исполнительной власти субъекта Российской Федерации в области государственного регулирования цен (тарифов) либо орган местного самоуправления поселения или городского округа в случае наделения соответствующими полномочиями законом субъекта Российской Федерации, осуществляющие регулирование цен (тарифов) в сфере теплоснабжения;</w:t>
      </w:r>
    </w:p>
    <w:p w:rsidR="009C54EE" w:rsidRDefault="0088549F" w:rsidP="009F55A8">
      <w:pPr>
        <w:pStyle w:val="22"/>
        <w:numPr>
          <w:ilvl w:val="0"/>
          <w:numId w:val="4"/>
        </w:numPr>
        <w:shd w:val="clear" w:color="auto" w:fill="auto"/>
        <w:tabs>
          <w:tab w:val="left" w:pos="812"/>
        </w:tabs>
        <w:spacing w:after="0" w:line="240" w:lineRule="auto"/>
        <w:ind w:firstLine="709"/>
        <w:jc w:val="both"/>
      </w:pPr>
      <w:r>
        <w:t>схема теплоснабжения - документ, содержащий предпроектные материалы по</w:t>
      </w:r>
      <w:r w:rsidR="009F55A8">
        <w:t xml:space="preserve"> </w:t>
      </w:r>
      <w:r>
        <w:t>обоснованию эффективного и</w:t>
      </w:r>
      <w:r>
        <w:tab/>
        <w:t>безопасного функционирования системы</w:t>
      </w:r>
      <w:r w:rsidR="009F55A8">
        <w:t xml:space="preserve"> </w:t>
      </w:r>
      <w:r>
        <w:t>теплоснабжения, ее развития с учетом правового регулирования в области энергосбережения и повышения энергетической эффективности;</w:t>
      </w:r>
    </w:p>
    <w:p w:rsidR="009C54EE" w:rsidRDefault="0088549F" w:rsidP="009F55A8">
      <w:pPr>
        <w:pStyle w:val="22"/>
        <w:numPr>
          <w:ilvl w:val="0"/>
          <w:numId w:val="4"/>
        </w:numPr>
        <w:shd w:val="clear" w:color="auto" w:fill="auto"/>
        <w:tabs>
          <w:tab w:val="left" w:pos="799"/>
        </w:tabs>
        <w:spacing w:after="0" w:line="240" w:lineRule="auto"/>
        <w:ind w:firstLine="709"/>
        <w:jc w:val="both"/>
      </w:pPr>
      <w:r>
        <w:t>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w:t>
      </w:r>
    </w:p>
    <w:p w:rsidR="009C54EE" w:rsidRDefault="0088549F" w:rsidP="009F55A8">
      <w:pPr>
        <w:pStyle w:val="22"/>
        <w:numPr>
          <w:ilvl w:val="0"/>
          <w:numId w:val="4"/>
        </w:numPr>
        <w:shd w:val="clear" w:color="auto" w:fill="auto"/>
        <w:tabs>
          <w:tab w:val="left" w:pos="799"/>
        </w:tabs>
        <w:spacing w:after="0" w:line="240" w:lineRule="auto"/>
        <w:ind w:firstLine="709"/>
        <w:jc w:val="both"/>
      </w:pPr>
      <w:r>
        <w:t>топливно-энергетический баланс - документ,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p w:rsidR="009C54EE" w:rsidRDefault="0088549F" w:rsidP="009F55A8">
      <w:pPr>
        <w:pStyle w:val="22"/>
        <w:numPr>
          <w:ilvl w:val="0"/>
          <w:numId w:val="4"/>
        </w:numPr>
        <w:shd w:val="clear" w:color="auto" w:fill="auto"/>
        <w:tabs>
          <w:tab w:val="left" w:pos="799"/>
        </w:tabs>
        <w:spacing w:after="0" w:line="240" w:lineRule="auto"/>
        <w:ind w:firstLine="709"/>
        <w:jc w:val="both"/>
      </w:pPr>
      <w:r>
        <w:t>тарифы в сфере теплоснабжения - система ценовых ставок, по которым осуществляются расчеты за тепловую энергию (мощность), теплоноситель и за услуги по передаче тепловой энергии, теплоносителя;</w:t>
      </w:r>
    </w:p>
    <w:p w:rsidR="009C54EE" w:rsidRDefault="0088549F" w:rsidP="009F55A8">
      <w:pPr>
        <w:pStyle w:val="22"/>
        <w:numPr>
          <w:ilvl w:val="0"/>
          <w:numId w:val="4"/>
        </w:numPr>
        <w:shd w:val="clear" w:color="auto" w:fill="auto"/>
        <w:tabs>
          <w:tab w:val="left" w:pos="851"/>
        </w:tabs>
        <w:spacing w:after="0" w:line="240" w:lineRule="auto"/>
        <w:ind w:firstLine="709"/>
        <w:jc w:val="both"/>
      </w:pPr>
      <w:r>
        <w:t>точка учета тепловой энергии, теплоносителя (далее также - точка учета) - место в системе теплоснабжения, в котором с помощью приборов учета или расчетным путем устанавливаются количество и качество производимых, передаваемых или потребляемых тепловой энергии, теплоносителя для целей коммерческого учета;</w:t>
      </w:r>
    </w:p>
    <w:p w:rsidR="009C54EE" w:rsidRDefault="0088549F" w:rsidP="009F55A8">
      <w:pPr>
        <w:pStyle w:val="22"/>
        <w:numPr>
          <w:ilvl w:val="0"/>
          <w:numId w:val="4"/>
        </w:numPr>
        <w:shd w:val="clear" w:color="auto" w:fill="auto"/>
        <w:tabs>
          <w:tab w:val="left" w:pos="851"/>
        </w:tabs>
        <w:spacing w:after="0" w:line="240" w:lineRule="auto"/>
        <w:ind w:firstLine="709"/>
        <w:jc w:val="both"/>
      </w:pPr>
      <w:r>
        <w:t>комбинированная выработка электрической и тепловой энергии -режим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p w:rsidR="009C54EE" w:rsidRDefault="0088549F" w:rsidP="009F55A8">
      <w:pPr>
        <w:pStyle w:val="22"/>
        <w:numPr>
          <w:ilvl w:val="0"/>
          <w:numId w:val="4"/>
        </w:numPr>
        <w:shd w:val="clear" w:color="auto" w:fill="auto"/>
        <w:tabs>
          <w:tab w:val="left" w:pos="851"/>
        </w:tabs>
        <w:spacing w:after="0" w:line="240" w:lineRule="auto"/>
        <w:ind w:firstLine="709"/>
        <w:jc w:val="both"/>
      </w:pPr>
      <w:r>
        <w:t xml:space="preserve">единая теплоснабжающая организация в системе теплоснабжения (далее - </w:t>
      </w:r>
      <w:r>
        <w:lastRenderedPageBreak/>
        <w:t>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9C54EE" w:rsidRDefault="0088549F" w:rsidP="009F55A8">
      <w:pPr>
        <w:pStyle w:val="22"/>
        <w:numPr>
          <w:ilvl w:val="0"/>
          <w:numId w:val="4"/>
        </w:numPr>
        <w:shd w:val="clear" w:color="auto" w:fill="auto"/>
        <w:tabs>
          <w:tab w:val="left" w:pos="851"/>
        </w:tabs>
        <w:spacing w:after="0" w:line="240" w:lineRule="auto"/>
        <w:ind w:firstLine="709"/>
        <w:jc w:val="both"/>
      </w:pPr>
      <w:r>
        <w:t>бездоговорное потребление тепловой энергии - потребление тепловой энергии, теплоносителя без заключения в установленном порядке договора теплоснабжения, либо потребление тепловой энергии, теплоносителя с использованием теплопотребляющих установок, подключенных к системе теплоснабжения с нарушением установленного порядка подключения, либо потребление тепловой энергии, теплоносителя после введения ограничения подачи тепловой энергии в объеме, превышающем допустимый объем потребления, либо потребление тепловой энергии, теплоносителя после предъявления требования теплоснабжающей организации или теплосетевой организации о введении ограничения подачи тепловой энергии или прекращении потребления тепловой энергии, если введение такого ограничения или такое прекращение должно быть осуществлено потребителем;</w:t>
      </w:r>
    </w:p>
    <w:p w:rsidR="009C54EE" w:rsidRDefault="0088549F" w:rsidP="009F55A8">
      <w:pPr>
        <w:pStyle w:val="22"/>
        <w:numPr>
          <w:ilvl w:val="0"/>
          <w:numId w:val="4"/>
        </w:numPr>
        <w:shd w:val="clear" w:color="auto" w:fill="auto"/>
        <w:tabs>
          <w:tab w:val="left" w:pos="851"/>
        </w:tabs>
        <w:spacing w:after="0" w:line="240" w:lineRule="auto"/>
        <w:ind w:firstLine="709"/>
        <w:jc w:val="both"/>
      </w:pPr>
      <w: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9C54EE" w:rsidRDefault="0088549F" w:rsidP="009F55A8">
      <w:pPr>
        <w:pStyle w:val="22"/>
        <w:numPr>
          <w:ilvl w:val="0"/>
          <w:numId w:val="4"/>
        </w:numPr>
        <w:shd w:val="clear" w:color="auto" w:fill="auto"/>
        <w:tabs>
          <w:tab w:val="left" w:pos="813"/>
        </w:tabs>
        <w:spacing w:after="0" w:line="240" w:lineRule="auto"/>
        <w:ind w:firstLine="709"/>
        <w:jc w:val="both"/>
      </w:pPr>
      <w:r>
        <w:t>плата за подключение к системе теплоснабжения - плата, которую вносят лица, осуществляющие строительство здания, строения, сооружения, подключаемых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здания, строения, сооружения (далее также - плата за подключение);</w:t>
      </w:r>
    </w:p>
    <w:p w:rsidR="009C54EE" w:rsidRDefault="0088549F" w:rsidP="009F55A8">
      <w:pPr>
        <w:pStyle w:val="22"/>
        <w:numPr>
          <w:ilvl w:val="0"/>
          <w:numId w:val="4"/>
        </w:numPr>
        <w:shd w:val="clear" w:color="auto" w:fill="auto"/>
        <w:tabs>
          <w:tab w:val="left" w:pos="813"/>
        </w:tabs>
        <w:spacing w:after="0" w:line="240" w:lineRule="auto"/>
        <w:ind w:firstLine="709"/>
        <w:jc w:val="both"/>
      </w:pPr>
      <w:r>
        <w:t>живучесть - 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четырех часов) остановок.</w:t>
      </w:r>
    </w:p>
    <w:p w:rsidR="009C54EE" w:rsidRDefault="0088549F" w:rsidP="009F55A8">
      <w:pPr>
        <w:pStyle w:val="22"/>
        <w:numPr>
          <w:ilvl w:val="0"/>
          <w:numId w:val="4"/>
        </w:numPr>
        <w:shd w:val="clear" w:color="auto" w:fill="auto"/>
        <w:tabs>
          <w:tab w:val="left" w:pos="813"/>
        </w:tabs>
        <w:spacing w:after="0" w:line="240" w:lineRule="auto"/>
        <w:ind w:firstLine="709"/>
        <w:jc w:val="both"/>
      </w:pPr>
      <w:r>
        <w:t>элемент территориального деления - территория поселения, городского округа или ее часть, установленная по границам административно -территориальных единиц;</w:t>
      </w:r>
    </w:p>
    <w:p w:rsidR="009C54EE" w:rsidRDefault="0088549F" w:rsidP="009F55A8">
      <w:pPr>
        <w:pStyle w:val="22"/>
        <w:numPr>
          <w:ilvl w:val="0"/>
          <w:numId w:val="4"/>
        </w:numPr>
        <w:shd w:val="clear" w:color="auto" w:fill="auto"/>
        <w:tabs>
          <w:tab w:val="left" w:pos="813"/>
        </w:tabs>
        <w:spacing w:after="0" w:line="240" w:lineRule="auto"/>
        <w:ind w:firstLine="709"/>
        <w:jc w:val="both"/>
      </w:pPr>
      <w:r>
        <w:t>расчетный элемент территориального деления - территория поселения,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p w:rsidR="009C54EE" w:rsidRDefault="0088549F" w:rsidP="009F55A8">
      <w:pPr>
        <w:pStyle w:val="22"/>
        <w:numPr>
          <w:ilvl w:val="0"/>
          <w:numId w:val="4"/>
        </w:numPr>
        <w:shd w:val="clear" w:color="auto" w:fill="auto"/>
        <w:tabs>
          <w:tab w:val="left" w:pos="813"/>
        </w:tabs>
        <w:spacing w:after="0" w:line="240" w:lineRule="auto"/>
        <w:ind w:firstLine="709"/>
        <w:jc w:val="both"/>
        <w:sectPr w:rsidR="009C54EE">
          <w:pgSz w:w="11900" w:h="16840"/>
          <w:pgMar w:top="1042" w:right="541" w:bottom="725" w:left="1097" w:header="0" w:footer="3" w:gutter="0"/>
          <w:cols w:space="720"/>
          <w:noEndnote/>
          <w:docGrid w:linePitch="360"/>
        </w:sectPr>
      </w:pPr>
      <w:r>
        <w:t>качество теплоснабжения - совокупность установленных нормативными правовыми актами Российской Федерации и (или) договором теплоснабжения характеристик теплоснабжения, в том числе термодинамических параметров теплоносителя.</w:t>
      </w:r>
    </w:p>
    <w:p w:rsidR="00DF6349" w:rsidRDefault="00DF6349" w:rsidP="00DF6349">
      <w:pPr>
        <w:pStyle w:val="22"/>
        <w:shd w:val="clear" w:color="auto" w:fill="auto"/>
        <w:spacing w:after="0" w:line="480" w:lineRule="exact"/>
        <w:jc w:val="left"/>
        <w:sectPr w:rsidR="00DF6349">
          <w:type w:val="continuous"/>
          <w:pgSz w:w="11900" w:h="16840"/>
          <w:pgMar w:top="1013" w:right="535" w:bottom="1829" w:left="1098" w:header="0" w:footer="3" w:gutter="0"/>
          <w:cols w:space="720"/>
          <w:noEndnote/>
          <w:docGrid w:linePitch="360"/>
        </w:sectPr>
      </w:pPr>
    </w:p>
    <w:p w:rsidR="009C54EE" w:rsidRDefault="00064792" w:rsidP="003C05E1">
      <w:pPr>
        <w:pStyle w:val="1"/>
      </w:pPr>
      <w:bookmarkStart w:id="4" w:name="bookmark5"/>
      <w:bookmarkStart w:id="5" w:name="_Toc48567588"/>
      <w:r>
        <w:lastRenderedPageBreak/>
        <w:t>Общие сведения о системе теплоснабжения</w:t>
      </w:r>
      <w:bookmarkEnd w:id="4"/>
      <w:bookmarkEnd w:id="5"/>
    </w:p>
    <w:p w:rsidR="009C54EE" w:rsidRDefault="00DF6349" w:rsidP="00C82200">
      <w:pPr>
        <w:pStyle w:val="22"/>
        <w:shd w:val="clear" w:color="auto" w:fill="auto"/>
        <w:spacing w:after="0" w:line="240" w:lineRule="auto"/>
        <w:ind w:firstLine="600"/>
        <w:jc w:val="both"/>
      </w:pPr>
      <w:r>
        <w:t>Село</w:t>
      </w:r>
      <w:r w:rsidR="0088549F">
        <w:t xml:space="preserve"> </w:t>
      </w:r>
      <w:r w:rsidR="000E7F7D">
        <w:t>Чалбышево</w:t>
      </w:r>
      <w:r w:rsidR="0088549F">
        <w:t xml:space="preserve"> входит в состав </w:t>
      </w:r>
      <w:r>
        <w:t>Енисейского</w:t>
      </w:r>
      <w:r w:rsidR="0088549F">
        <w:t xml:space="preserve"> района </w:t>
      </w:r>
      <w:r>
        <w:t>Красноярского края</w:t>
      </w:r>
      <w:r w:rsidR="0088549F">
        <w:t xml:space="preserve">. В состав </w:t>
      </w:r>
      <w:r w:rsidR="000E7F7D">
        <w:t>Чалбышевского</w:t>
      </w:r>
      <w:r w:rsidR="002C47C5">
        <w:rPr>
          <w:rFonts w:ascii="Noto Serif" w:hAnsi="Noto Serif"/>
          <w:shd w:val="clear" w:color="auto" w:fill="FFFFFF"/>
        </w:rPr>
        <w:t xml:space="preserve"> сельсовета</w:t>
      </w:r>
      <w:r w:rsidR="0088549F">
        <w:t xml:space="preserve"> входит один населенный пункт: с. </w:t>
      </w:r>
      <w:r w:rsidR="000E7F7D">
        <w:t>Чалбышево, д. Тархово</w:t>
      </w:r>
      <w:r w:rsidR="0088549F">
        <w:t>. Численность населения муниципаль</w:t>
      </w:r>
      <w:r w:rsidR="002C47C5">
        <w:t xml:space="preserve">ного </w:t>
      </w:r>
      <w:r w:rsidR="008649BE">
        <w:t xml:space="preserve">образования составляет </w:t>
      </w:r>
      <w:r w:rsidR="000E7F7D" w:rsidRPr="00DE20DC">
        <w:rPr>
          <w:color w:val="FF0000"/>
        </w:rPr>
        <w:t>3</w:t>
      </w:r>
      <w:r w:rsidR="00877AC7" w:rsidRPr="00DE20DC">
        <w:rPr>
          <w:color w:val="FF0000"/>
        </w:rPr>
        <w:t>09</w:t>
      </w:r>
      <w:r w:rsidR="00877AC7">
        <w:t xml:space="preserve"> </w:t>
      </w:r>
      <w:r w:rsidR="0088549F">
        <w:t>чел.</w:t>
      </w:r>
      <w:r w:rsidR="00EC2BEB" w:rsidRPr="00EC2BEB">
        <w:rPr>
          <w:noProof/>
          <w:lang w:bidi="ar-SA"/>
        </w:rPr>
        <w:t xml:space="preserve"> </w:t>
      </w:r>
    </w:p>
    <w:p w:rsidR="009C54EE" w:rsidRDefault="0088549F" w:rsidP="00C82200">
      <w:pPr>
        <w:pStyle w:val="22"/>
        <w:shd w:val="clear" w:color="auto" w:fill="auto"/>
        <w:spacing w:after="0" w:line="240" w:lineRule="auto"/>
        <w:ind w:firstLine="600"/>
        <w:jc w:val="both"/>
      </w:pPr>
      <w:r>
        <w:t xml:space="preserve">В </w:t>
      </w:r>
      <w:r w:rsidR="002C47C5">
        <w:t xml:space="preserve">селе </w:t>
      </w:r>
      <w:r w:rsidR="000E7F7D">
        <w:t>Чалбышево</w:t>
      </w:r>
      <w:r>
        <w:t xml:space="preserve"> центральное теплоснабжение осуществляется от </w:t>
      </w:r>
      <w:r w:rsidR="002C47C5">
        <w:t>одного источника</w:t>
      </w:r>
      <w:r>
        <w:t xml:space="preserve"> тепловой энергии:</w:t>
      </w:r>
    </w:p>
    <w:p w:rsidR="009C54EE" w:rsidRDefault="00DE20DC" w:rsidP="00C82200">
      <w:pPr>
        <w:pStyle w:val="22"/>
        <w:numPr>
          <w:ilvl w:val="0"/>
          <w:numId w:val="4"/>
        </w:numPr>
        <w:shd w:val="clear" w:color="auto" w:fill="auto"/>
        <w:tabs>
          <w:tab w:val="left" w:pos="815"/>
        </w:tabs>
        <w:spacing w:after="0" w:line="240" w:lineRule="auto"/>
        <w:ind w:firstLine="600"/>
        <w:jc w:val="both"/>
      </w:pPr>
      <w:r>
        <w:t>Котельная</w:t>
      </w:r>
      <w:r w:rsidR="000E7F7D">
        <w:t xml:space="preserve"> расположенная по адресу с. Чалбышево, ул. Советская 1Б, работающая на буром угле с установленной мощностью 2,33 Гкал/час</w:t>
      </w:r>
      <w:r w:rsidR="002C47C5">
        <w:t>.</w:t>
      </w:r>
    </w:p>
    <w:p w:rsidR="00C82200" w:rsidRDefault="0088549F" w:rsidP="00C82200">
      <w:pPr>
        <w:pStyle w:val="22"/>
        <w:shd w:val="clear" w:color="auto" w:fill="auto"/>
        <w:spacing w:after="0" w:line="240" w:lineRule="auto"/>
        <w:ind w:firstLine="600"/>
        <w:jc w:val="both"/>
      </w:pPr>
      <w:r>
        <w:t>Суммарное годовое потребление тепловой энергии на отопление потребителей от котельн</w:t>
      </w:r>
      <w:r w:rsidR="002C47C5">
        <w:t xml:space="preserve">ой составляет </w:t>
      </w:r>
      <w:r w:rsidR="001A61C3">
        <w:t>1678,5</w:t>
      </w:r>
      <w:r w:rsidR="002C47C5">
        <w:t xml:space="preserve"> Гкал.</w:t>
      </w:r>
    </w:p>
    <w:p w:rsidR="009C54EE" w:rsidRDefault="0088549F" w:rsidP="00C82200">
      <w:pPr>
        <w:pStyle w:val="22"/>
        <w:shd w:val="clear" w:color="auto" w:fill="auto"/>
        <w:spacing w:after="0" w:line="240" w:lineRule="auto"/>
        <w:ind w:firstLine="600"/>
        <w:jc w:val="both"/>
      </w:pPr>
      <w:r>
        <w:t>Удельный вес источников теплоснабжения муниципального образ</w:t>
      </w:r>
      <w:r w:rsidR="002C47C5">
        <w:t xml:space="preserve">ования село </w:t>
      </w:r>
      <w:r w:rsidR="000E7F7D">
        <w:t>Чалбышево</w:t>
      </w:r>
      <w:r>
        <w:t xml:space="preserve"> по потреблению тепловой энергии на отопление представлен на рис. 1.</w:t>
      </w:r>
    </w:p>
    <w:p w:rsidR="00EC2BEB" w:rsidRDefault="00EC2BEB" w:rsidP="00EC2BEB">
      <w:pPr>
        <w:pStyle w:val="22"/>
        <w:shd w:val="clear" w:color="auto" w:fill="auto"/>
        <w:spacing w:after="0" w:line="480" w:lineRule="exact"/>
        <w:ind w:firstLine="600"/>
        <w:jc w:val="both"/>
      </w:pPr>
    </w:p>
    <w:p w:rsidR="00EC2BEB" w:rsidRDefault="000E7F7D" w:rsidP="00EC2BEB">
      <w:pPr>
        <w:pStyle w:val="22"/>
        <w:shd w:val="clear" w:color="auto" w:fill="auto"/>
        <w:spacing w:after="0" w:line="480" w:lineRule="exact"/>
        <w:ind w:firstLine="600"/>
        <w:jc w:val="both"/>
      </w:pPr>
      <w:r>
        <w:rPr>
          <w:noProof/>
          <w:lang w:bidi="ar-SA"/>
        </w:rPr>
        <w:drawing>
          <wp:anchor distT="0" distB="0" distL="114300" distR="114300" simplePos="0" relativeHeight="251660288" behindDoc="0" locked="0" layoutInCell="1" allowOverlap="1" wp14:anchorId="1DBB3B2D" wp14:editId="32D9E7DE">
            <wp:simplePos x="0" y="0"/>
            <wp:positionH relativeFrom="column">
              <wp:posOffset>937895</wp:posOffset>
            </wp:positionH>
            <wp:positionV relativeFrom="paragraph">
              <wp:posOffset>-1905</wp:posOffset>
            </wp:positionV>
            <wp:extent cx="4572000" cy="2743200"/>
            <wp:effectExtent l="0" t="0" r="19050" b="19050"/>
            <wp:wrapNone/>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14:sizeRelH relativeFrom="page">
              <wp14:pctWidth>0</wp14:pctWidth>
            </wp14:sizeRelH>
            <wp14:sizeRelV relativeFrom="page">
              <wp14:pctHeight>0</wp14:pctHeight>
            </wp14:sizeRelV>
          </wp:anchor>
        </w:drawing>
      </w:r>
    </w:p>
    <w:p w:rsidR="00C82200" w:rsidRDefault="00C82200" w:rsidP="00EC2BEB">
      <w:pPr>
        <w:pStyle w:val="22"/>
        <w:shd w:val="clear" w:color="auto" w:fill="auto"/>
        <w:spacing w:after="0" w:line="480" w:lineRule="exact"/>
        <w:ind w:firstLine="600"/>
        <w:jc w:val="both"/>
      </w:pPr>
    </w:p>
    <w:p w:rsidR="00EC2BEB" w:rsidRDefault="00EC2BEB" w:rsidP="00EC2BEB">
      <w:pPr>
        <w:pStyle w:val="22"/>
        <w:shd w:val="clear" w:color="auto" w:fill="auto"/>
        <w:spacing w:after="0" w:line="480" w:lineRule="exact"/>
        <w:ind w:firstLine="600"/>
        <w:jc w:val="both"/>
      </w:pPr>
    </w:p>
    <w:p w:rsidR="009C54EE" w:rsidRDefault="009C54EE">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rsidP="000E7F7D">
      <w:pPr>
        <w:pStyle w:val="40"/>
        <w:shd w:val="clear" w:color="auto" w:fill="auto"/>
        <w:spacing w:before="0" w:line="244" w:lineRule="exact"/>
        <w:ind w:left="6520"/>
        <w:jc w:val="center"/>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Pr="000E7F7D" w:rsidRDefault="000E7F7D" w:rsidP="000E7F7D">
      <w:pPr>
        <w:pStyle w:val="40"/>
        <w:shd w:val="clear" w:color="auto" w:fill="auto"/>
        <w:spacing w:before="0" w:line="244" w:lineRule="exact"/>
        <w:ind w:firstLine="567"/>
        <w:jc w:val="center"/>
        <w:rPr>
          <w:sz w:val="28"/>
          <w:szCs w:val="28"/>
        </w:rPr>
      </w:pPr>
      <w:r w:rsidRPr="000E7F7D">
        <w:rPr>
          <w:sz w:val="28"/>
          <w:szCs w:val="28"/>
        </w:rPr>
        <w:t>Рис.1 - Удельный вес источник</w:t>
      </w:r>
      <w:r>
        <w:rPr>
          <w:sz w:val="28"/>
          <w:szCs w:val="28"/>
        </w:rPr>
        <w:t>а</w:t>
      </w:r>
      <w:r w:rsidRPr="000E7F7D">
        <w:rPr>
          <w:sz w:val="28"/>
          <w:szCs w:val="28"/>
        </w:rPr>
        <w:t xml:space="preserve"> теплоснабжения по потреблению тепловой энергии на отопление.</w:t>
      </w:r>
    </w:p>
    <w:p w:rsidR="00650F1A" w:rsidRDefault="00650F1A">
      <w:pPr>
        <w:rPr>
          <w:rFonts w:ascii="Times New Roman" w:eastAsia="Times New Roman" w:hAnsi="Times New Roman" w:cs="Times New Roman"/>
          <w:sz w:val="22"/>
          <w:szCs w:val="22"/>
        </w:rPr>
      </w:pPr>
      <w:r>
        <w:br w:type="page"/>
      </w:r>
    </w:p>
    <w:p w:rsidR="00E021B5" w:rsidRDefault="00E021B5">
      <w:pPr>
        <w:pStyle w:val="40"/>
        <w:shd w:val="clear" w:color="auto" w:fill="auto"/>
        <w:spacing w:before="0" w:line="244" w:lineRule="exact"/>
        <w:ind w:left="6520"/>
      </w:pPr>
    </w:p>
    <w:p w:rsidR="009C54EE" w:rsidRDefault="00650F1A" w:rsidP="00650F1A">
      <w:pPr>
        <w:pStyle w:val="50"/>
        <w:numPr>
          <w:ilvl w:val="0"/>
          <w:numId w:val="5"/>
        </w:numPr>
        <w:shd w:val="clear" w:color="auto" w:fill="auto"/>
        <w:tabs>
          <w:tab w:val="left" w:pos="1039"/>
        </w:tabs>
        <w:spacing w:after="0" w:line="240" w:lineRule="auto"/>
        <w:ind w:firstLine="700"/>
      </w:pPr>
      <w:bookmarkStart w:id="6" w:name="bookmark6"/>
      <w:bookmarkStart w:id="7" w:name="bookmark7"/>
      <w:r>
        <w:t xml:space="preserve">Показатели </w:t>
      </w:r>
      <w:r w:rsidR="00C72613">
        <w:t xml:space="preserve">существующего и </w:t>
      </w:r>
      <w:r>
        <w:t>перспективного спроса на тепловую энергию (мощность) и теплоноситель в установленных границах территории поселения</w:t>
      </w:r>
      <w:bookmarkEnd w:id="6"/>
      <w:bookmarkEnd w:id="7"/>
    </w:p>
    <w:p w:rsidR="00650F1A" w:rsidRDefault="00650F1A" w:rsidP="00650F1A">
      <w:pPr>
        <w:pStyle w:val="50"/>
        <w:shd w:val="clear" w:color="auto" w:fill="auto"/>
        <w:tabs>
          <w:tab w:val="left" w:pos="1039"/>
        </w:tabs>
        <w:spacing w:after="0" w:line="240" w:lineRule="auto"/>
        <w:ind w:left="700" w:firstLine="0"/>
      </w:pPr>
    </w:p>
    <w:p w:rsidR="009C54EE" w:rsidRDefault="0088549F" w:rsidP="00650F1A">
      <w:pPr>
        <w:pStyle w:val="50"/>
        <w:numPr>
          <w:ilvl w:val="1"/>
          <w:numId w:val="5"/>
        </w:numPr>
        <w:shd w:val="clear" w:color="auto" w:fill="auto"/>
        <w:tabs>
          <w:tab w:val="left" w:pos="1039"/>
        </w:tabs>
        <w:spacing w:after="0" w:line="240" w:lineRule="auto"/>
        <w:ind w:firstLine="700"/>
      </w:pPr>
      <w:r>
        <w:t>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w:t>
      </w:r>
    </w:p>
    <w:p w:rsidR="00650F1A" w:rsidRDefault="00650F1A" w:rsidP="00650F1A">
      <w:pPr>
        <w:pStyle w:val="50"/>
        <w:shd w:val="clear" w:color="auto" w:fill="auto"/>
        <w:tabs>
          <w:tab w:val="left" w:pos="1039"/>
        </w:tabs>
        <w:spacing w:after="0" w:line="240" w:lineRule="auto"/>
        <w:ind w:left="700" w:firstLine="0"/>
      </w:pPr>
    </w:p>
    <w:p w:rsidR="009C54EE" w:rsidRDefault="0088549F" w:rsidP="00650F1A">
      <w:pPr>
        <w:pStyle w:val="22"/>
        <w:shd w:val="clear" w:color="auto" w:fill="auto"/>
        <w:spacing w:after="0" w:line="240" w:lineRule="auto"/>
        <w:ind w:firstLine="700"/>
        <w:jc w:val="both"/>
      </w:pPr>
      <w:r>
        <w:t>В таблице 1.1 представлены результаты расчёта площади и прироста площадей строительных фондов муниципального образования на основании прогноза перспективной численности населения на каждый год первого пятилетнего периода и на последующие пятилетние периоды (этапы).</w:t>
      </w:r>
    </w:p>
    <w:p w:rsidR="009C54EE" w:rsidRDefault="0088549F" w:rsidP="00650F1A">
      <w:pPr>
        <w:pStyle w:val="22"/>
        <w:shd w:val="clear" w:color="auto" w:fill="auto"/>
        <w:spacing w:after="0" w:line="240" w:lineRule="auto"/>
        <w:ind w:firstLine="700"/>
        <w:jc w:val="both"/>
      </w:pPr>
      <w:r>
        <w:t>Расчёты прироста площадей строительных фондов муниципального образования, приведены в главе 2 обосновывающих материалов схемы теплоснабжения.</w:t>
      </w:r>
    </w:p>
    <w:p w:rsidR="009C54EE" w:rsidRDefault="0088549F" w:rsidP="000D50C5">
      <w:pPr>
        <w:pStyle w:val="a7"/>
        <w:shd w:val="clear" w:color="auto" w:fill="auto"/>
        <w:rPr>
          <w:rStyle w:val="a8"/>
        </w:rPr>
      </w:pPr>
      <w:r>
        <w:rPr>
          <w:rStyle w:val="a8"/>
        </w:rPr>
        <w:t>Таблица 1.1 - Сводные показатели динамики площадей строительных фондов.</w:t>
      </w:r>
    </w:p>
    <w:p w:rsidR="00650F1A" w:rsidRDefault="00650F1A" w:rsidP="000D50C5">
      <w:pPr>
        <w:pStyle w:val="a7"/>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3081"/>
        <w:gridCol w:w="1133"/>
        <w:gridCol w:w="1133"/>
        <w:gridCol w:w="1147"/>
      </w:tblGrid>
      <w:tr w:rsidR="00A203AC" w:rsidTr="00B822BC">
        <w:trPr>
          <w:trHeight w:hRule="exact" w:val="595"/>
          <w:jc w:val="center"/>
        </w:trPr>
        <w:tc>
          <w:tcPr>
            <w:tcW w:w="3081" w:type="dxa"/>
            <w:tcBorders>
              <w:top w:val="single" w:sz="4" w:space="0" w:color="auto"/>
              <w:left w:val="single" w:sz="4" w:space="0" w:color="auto"/>
            </w:tcBorders>
            <w:shd w:val="clear" w:color="auto" w:fill="FFFFFF"/>
            <w:vAlign w:val="bottom"/>
          </w:tcPr>
          <w:p w:rsidR="00A203AC" w:rsidRDefault="00A203AC" w:rsidP="000D50C5">
            <w:pPr>
              <w:pStyle w:val="22"/>
              <w:shd w:val="clear" w:color="auto" w:fill="auto"/>
              <w:spacing w:after="0" w:line="274" w:lineRule="exact"/>
              <w:jc w:val="center"/>
            </w:pPr>
            <w:r>
              <w:rPr>
                <w:rStyle w:val="211pt"/>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A203AC" w:rsidRDefault="00DE20DC" w:rsidP="002C47C5">
            <w:pPr>
              <w:pStyle w:val="22"/>
              <w:shd w:val="clear" w:color="auto" w:fill="auto"/>
              <w:spacing w:after="0" w:line="244" w:lineRule="exact"/>
              <w:ind w:left="260"/>
              <w:jc w:val="left"/>
            </w:pPr>
            <w:r>
              <w:rPr>
                <w:rStyle w:val="211pt"/>
              </w:rPr>
              <w:t>2022</w:t>
            </w:r>
            <w:r w:rsidR="00A203AC">
              <w:rPr>
                <w:rStyle w:val="211pt"/>
              </w:rPr>
              <w:t>г.</w:t>
            </w:r>
          </w:p>
        </w:tc>
        <w:tc>
          <w:tcPr>
            <w:tcW w:w="1133" w:type="dxa"/>
            <w:tcBorders>
              <w:top w:val="single" w:sz="4" w:space="0" w:color="auto"/>
              <w:left w:val="single" w:sz="4" w:space="0" w:color="auto"/>
            </w:tcBorders>
            <w:shd w:val="clear" w:color="auto" w:fill="FFFFFF"/>
            <w:vAlign w:val="center"/>
          </w:tcPr>
          <w:p w:rsidR="00A203AC" w:rsidRDefault="00DE20DC" w:rsidP="002C47C5">
            <w:pPr>
              <w:pStyle w:val="22"/>
              <w:shd w:val="clear" w:color="auto" w:fill="auto"/>
              <w:spacing w:after="0" w:line="244" w:lineRule="exact"/>
              <w:ind w:left="260"/>
              <w:jc w:val="left"/>
            </w:pPr>
            <w:r>
              <w:rPr>
                <w:rStyle w:val="211pt"/>
              </w:rPr>
              <w:t>2023</w:t>
            </w:r>
            <w:r w:rsidR="00A203AC">
              <w:rPr>
                <w:rStyle w:val="211pt"/>
              </w:rPr>
              <w:t>г.</w:t>
            </w:r>
          </w:p>
        </w:tc>
        <w:tc>
          <w:tcPr>
            <w:tcW w:w="1147" w:type="dxa"/>
            <w:tcBorders>
              <w:top w:val="single" w:sz="4" w:space="0" w:color="auto"/>
              <w:left w:val="single" w:sz="4" w:space="0" w:color="auto"/>
              <w:right w:val="single" w:sz="4" w:space="0" w:color="auto"/>
            </w:tcBorders>
            <w:shd w:val="clear" w:color="auto" w:fill="FFFFFF"/>
            <w:vAlign w:val="bottom"/>
          </w:tcPr>
          <w:p w:rsidR="00A203AC" w:rsidRDefault="00A203AC" w:rsidP="000D50C5">
            <w:pPr>
              <w:pStyle w:val="22"/>
              <w:shd w:val="clear" w:color="auto" w:fill="auto"/>
              <w:spacing w:after="0" w:line="244" w:lineRule="exact"/>
              <w:ind w:left="280"/>
              <w:jc w:val="left"/>
            </w:pPr>
            <w:r>
              <w:rPr>
                <w:rStyle w:val="211pt"/>
              </w:rPr>
              <w:t>202</w:t>
            </w:r>
            <w:r w:rsidR="00DE20DC">
              <w:rPr>
                <w:rStyle w:val="211pt"/>
              </w:rPr>
              <w:t>4-</w:t>
            </w:r>
            <w:r>
              <w:rPr>
                <w:rStyle w:val="211pt"/>
              </w:rPr>
              <w:softHyphen/>
            </w:r>
          </w:p>
          <w:p w:rsidR="00A203AC" w:rsidRDefault="00A203AC" w:rsidP="000D50C5">
            <w:pPr>
              <w:pStyle w:val="22"/>
              <w:shd w:val="clear" w:color="auto" w:fill="auto"/>
              <w:spacing w:after="0" w:line="244" w:lineRule="exact"/>
              <w:ind w:left="280"/>
              <w:jc w:val="left"/>
            </w:pPr>
            <w:r>
              <w:rPr>
                <w:rStyle w:val="211pt"/>
              </w:rPr>
              <w:t>2028г.</w:t>
            </w:r>
          </w:p>
        </w:tc>
      </w:tr>
      <w:tr w:rsidR="00A203AC" w:rsidTr="00B822BC">
        <w:trPr>
          <w:trHeight w:hRule="exact" w:val="571"/>
          <w:jc w:val="center"/>
        </w:trPr>
        <w:tc>
          <w:tcPr>
            <w:tcW w:w="3081" w:type="dxa"/>
            <w:tcBorders>
              <w:top w:val="single" w:sz="4" w:space="0" w:color="auto"/>
              <w:left w:val="single" w:sz="4" w:space="0" w:color="auto"/>
            </w:tcBorders>
            <w:shd w:val="clear" w:color="auto" w:fill="FFFFFF"/>
          </w:tcPr>
          <w:p w:rsidR="00A203AC" w:rsidRDefault="00A203AC" w:rsidP="000E7F7D">
            <w:pPr>
              <w:pStyle w:val="22"/>
              <w:shd w:val="clear" w:color="auto" w:fill="auto"/>
              <w:spacing w:after="0" w:line="278" w:lineRule="exact"/>
              <w:jc w:val="left"/>
            </w:pPr>
            <w:r>
              <w:rPr>
                <w:rStyle w:val="211pt"/>
              </w:rPr>
              <w:t>Индивидуальные жилые дома</w:t>
            </w:r>
          </w:p>
        </w:tc>
        <w:tc>
          <w:tcPr>
            <w:tcW w:w="1133" w:type="dxa"/>
            <w:tcBorders>
              <w:top w:val="single" w:sz="4" w:space="0" w:color="auto"/>
              <w:left w:val="single" w:sz="4" w:space="0" w:color="auto"/>
            </w:tcBorders>
            <w:shd w:val="clear" w:color="auto" w:fill="FFFFFF"/>
            <w:vAlign w:val="center"/>
          </w:tcPr>
          <w:p w:rsidR="00A203AC" w:rsidRPr="009E0EAD" w:rsidRDefault="00A203AC" w:rsidP="000E7F7D">
            <w:pPr>
              <w:jc w:val="center"/>
              <w:rPr>
                <w:rFonts w:ascii="Times New Roman" w:hAnsi="Times New Roman" w:cs="Times New Roman"/>
              </w:rPr>
            </w:pPr>
            <w:r w:rsidRPr="009E0EAD">
              <w:rPr>
                <w:rFonts w:ascii="Times New Roman" w:hAnsi="Times New Roman" w:cs="Times New Roman"/>
                <w:sz w:val="22"/>
                <w:szCs w:val="22"/>
              </w:rPr>
              <w:t>2168</w:t>
            </w:r>
          </w:p>
        </w:tc>
        <w:tc>
          <w:tcPr>
            <w:tcW w:w="1133" w:type="dxa"/>
            <w:tcBorders>
              <w:top w:val="single" w:sz="4" w:space="0" w:color="auto"/>
              <w:left w:val="single" w:sz="4" w:space="0" w:color="auto"/>
            </w:tcBorders>
            <w:shd w:val="clear" w:color="auto" w:fill="FFFFFF"/>
            <w:vAlign w:val="center"/>
          </w:tcPr>
          <w:p w:rsidR="00A203AC" w:rsidRPr="009E0EAD" w:rsidRDefault="00A203AC" w:rsidP="000E7F7D">
            <w:pPr>
              <w:jc w:val="center"/>
              <w:rPr>
                <w:rFonts w:ascii="Times New Roman" w:hAnsi="Times New Roman" w:cs="Times New Roman"/>
              </w:rPr>
            </w:pPr>
            <w:r w:rsidRPr="009E0EAD">
              <w:rPr>
                <w:rFonts w:ascii="Times New Roman" w:hAnsi="Times New Roman" w:cs="Times New Roman"/>
                <w:sz w:val="22"/>
                <w:szCs w:val="22"/>
              </w:rPr>
              <w:t>2168</w:t>
            </w:r>
          </w:p>
        </w:tc>
        <w:tc>
          <w:tcPr>
            <w:tcW w:w="1147" w:type="dxa"/>
            <w:tcBorders>
              <w:top w:val="single" w:sz="4" w:space="0" w:color="auto"/>
              <w:left w:val="single" w:sz="4" w:space="0" w:color="auto"/>
              <w:right w:val="single" w:sz="4" w:space="0" w:color="auto"/>
            </w:tcBorders>
            <w:shd w:val="clear" w:color="auto" w:fill="FFFFFF"/>
            <w:vAlign w:val="center"/>
          </w:tcPr>
          <w:p w:rsidR="00A203AC" w:rsidRPr="009E0EAD" w:rsidRDefault="00A203AC" w:rsidP="000E7F7D">
            <w:pPr>
              <w:jc w:val="center"/>
              <w:rPr>
                <w:rFonts w:ascii="Times New Roman" w:hAnsi="Times New Roman" w:cs="Times New Roman"/>
              </w:rPr>
            </w:pPr>
            <w:r w:rsidRPr="009E0EAD">
              <w:rPr>
                <w:rFonts w:ascii="Times New Roman" w:hAnsi="Times New Roman" w:cs="Times New Roman"/>
                <w:sz w:val="22"/>
                <w:szCs w:val="22"/>
              </w:rPr>
              <w:t>2168</w:t>
            </w:r>
          </w:p>
        </w:tc>
      </w:tr>
      <w:tr w:rsidR="00A203AC" w:rsidTr="00B822BC">
        <w:trPr>
          <w:trHeight w:hRule="exact" w:val="562"/>
          <w:jc w:val="center"/>
        </w:trPr>
        <w:tc>
          <w:tcPr>
            <w:tcW w:w="3081" w:type="dxa"/>
            <w:tcBorders>
              <w:top w:val="single" w:sz="4" w:space="0" w:color="auto"/>
              <w:left w:val="single" w:sz="4" w:space="0" w:color="auto"/>
            </w:tcBorders>
            <w:shd w:val="clear" w:color="auto" w:fill="FFFFFF"/>
          </w:tcPr>
          <w:p w:rsidR="00A203AC" w:rsidRDefault="00A203AC" w:rsidP="000E7F7D">
            <w:pPr>
              <w:pStyle w:val="22"/>
              <w:shd w:val="clear" w:color="auto" w:fill="auto"/>
              <w:spacing w:after="0" w:line="244" w:lineRule="exact"/>
              <w:jc w:val="left"/>
            </w:pPr>
            <w:r>
              <w:rPr>
                <w:rStyle w:val="211pt"/>
              </w:rPr>
              <w:t>Многоквартирные</w:t>
            </w:r>
          </w:p>
          <w:p w:rsidR="00A203AC" w:rsidRDefault="00A203AC" w:rsidP="000E7F7D">
            <w:pPr>
              <w:pStyle w:val="22"/>
              <w:shd w:val="clear" w:color="auto" w:fill="auto"/>
              <w:spacing w:after="0" w:line="244" w:lineRule="exact"/>
              <w:jc w:val="left"/>
            </w:pPr>
            <w:r>
              <w:rPr>
                <w:rStyle w:val="211pt"/>
              </w:rPr>
              <w:t>дома</w:t>
            </w:r>
          </w:p>
        </w:tc>
        <w:tc>
          <w:tcPr>
            <w:tcW w:w="1133" w:type="dxa"/>
            <w:tcBorders>
              <w:top w:val="single" w:sz="4" w:space="0" w:color="auto"/>
              <w:left w:val="single" w:sz="4" w:space="0" w:color="auto"/>
            </w:tcBorders>
            <w:shd w:val="clear" w:color="auto" w:fill="FFFFFF"/>
            <w:vAlign w:val="center"/>
          </w:tcPr>
          <w:p w:rsidR="00A203AC" w:rsidRDefault="00A203AC" w:rsidP="000E7F7D">
            <w:pPr>
              <w:jc w:val="center"/>
            </w:pPr>
            <w:r w:rsidRPr="006C7D46">
              <w:rPr>
                <w:rStyle w:val="211pt0"/>
                <w:rFonts w:eastAsia="Courier New"/>
              </w:rPr>
              <w:t>-</w:t>
            </w:r>
          </w:p>
        </w:tc>
        <w:tc>
          <w:tcPr>
            <w:tcW w:w="1133" w:type="dxa"/>
            <w:tcBorders>
              <w:top w:val="single" w:sz="4" w:space="0" w:color="auto"/>
              <w:left w:val="single" w:sz="4" w:space="0" w:color="auto"/>
            </w:tcBorders>
            <w:shd w:val="clear" w:color="auto" w:fill="FFFFFF"/>
            <w:vAlign w:val="center"/>
          </w:tcPr>
          <w:p w:rsidR="00A203AC" w:rsidRDefault="00A203AC" w:rsidP="000E7F7D">
            <w:pPr>
              <w:jc w:val="center"/>
            </w:pPr>
            <w:r w:rsidRPr="006C7D46">
              <w:rPr>
                <w:rStyle w:val="211pt0"/>
                <w:rFonts w:eastAsia="Courier New"/>
              </w:rPr>
              <w:t>-</w:t>
            </w:r>
          </w:p>
        </w:tc>
        <w:tc>
          <w:tcPr>
            <w:tcW w:w="1147" w:type="dxa"/>
            <w:tcBorders>
              <w:top w:val="single" w:sz="4" w:space="0" w:color="auto"/>
              <w:left w:val="single" w:sz="4" w:space="0" w:color="auto"/>
              <w:right w:val="single" w:sz="4" w:space="0" w:color="auto"/>
            </w:tcBorders>
            <w:shd w:val="clear" w:color="auto" w:fill="FFFFFF"/>
            <w:vAlign w:val="center"/>
          </w:tcPr>
          <w:p w:rsidR="00A203AC" w:rsidRDefault="00A203AC" w:rsidP="000E7F7D">
            <w:pPr>
              <w:jc w:val="center"/>
            </w:pPr>
            <w:r w:rsidRPr="006C7D46">
              <w:rPr>
                <w:rStyle w:val="211pt0"/>
                <w:rFonts w:eastAsia="Courier New"/>
              </w:rPr>
              <w:t>-</w:t>
            </w:r>
          </w:p>
        </w:tc>
      </w:tr>
      <w:tr w:rsidR="00A203AC" w:rsidTr="00B822BC">
        <w:trPr>
          <w:trHeight w:hRule="exact" w:val="566"/>
          <w:jc w:val="center"/>
        </w:trPr>
        <w:tc>
          <w:tcPr>
            <w:tcW w:w="3081"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4" w:lineRule="exact"/>
              <w:jc w:val="left"/>
            </w:pPr>
            <w:r>
              <w:rPr>
                <w:rStyle w:val="211pt"/>
              </w:rPr>
              <w:t>Общественные</w:t>
            </w:r>
          </w:p>
          <w:p w:rsidR="00A203AC" w:rsidRDefault="00A203AC" w:rsidP="000E7F7D">
            <w:pPr>
              <w:pStyle w:val="22"/>
              <w:shd w:val="clear" w:color="auto" w:fill="auto"/>
              <w:spacing w:after="0" w:line="244" w:lineRule="exact"/>
              <w:jc w:val="left"/>
            </w:pPr>
            <w:r>
              <w:rPr>
                <w:rStyle w:val="211pt"/>
              </w:rPr>
              <w:t>здания</w:t>
            </w:r>
          </w:p>
        </w:tc>
        <w:tc>
          <w:tcPr>
            <w:tcW w:w="1133" w:type="dxa"/>
            <w:tcBorders>
              <w:top w:val="single" w:sz="4" w:space="0" w:color="auto"/>
              <w:left w:val="single" w:sz="4" w:space="0" w:color="auto"/>
            </w:tcBorders>
            <w:shd w:val="clear" w:color="auto" w:fill="FFFFFF"/>
            <w:vAlign w:val="center"/>
          </w:tcPr>
          <w:p w:rsidR="00A203AC" w:rsidRDefault="00A203AC" w:rsidP="000E7F7D">
            <w:pPr>
              <w:jc w:val="center"/>
            </w:pPr>
            <w:r w:rsidRPr="00EE503D">
              <w:rPr>
                <w:rStyle w:val="211pt0"/>
                <w:rFonts w:eastAsia="Courier New"/>
              </w:rPr>
              <w:t>1353</w:t>
            </w:r>
          </w:p>
        </w:tc>
        <w:tc>
          <w:tcPr>
            <w:tcW w:w="1133" w:type="dxa"/>
            <w:tcBorders>
              <w:top w:val="single" w:sz="4" w:space="0" w:color="auto"/>
              <w:left w:val="single" w:sz="4" w:space="0" w:color="auto"/>
            </w:tcBorders>
            <w:shd w:val="clear" w:color="auto" w:fill="FFFFFF"/>
            <w:vAlign w:val="center"/>
          </w:tcPr>
          <w:p w:rsidR="00A203AC" w:rsidRDefault="00A203AC" w:rsidP="000E7F7D">
            <w:pPr>
              <w:jc w:val="center"/>
            </w:pPr>
            <w:r w:rsidRPr="00EE503D">
              <w:rPr>
                <w:rStyle w:val="211pt0"/>
                <w:rFonts w:eastAsia="Courier New"/>
              </w:rPr>
              <w:t>1353</w:t>
            </w:r>
          </w:p>
        </w:tc>
        <w:tc>
          <w:tcPr>
            <w:tcW w:w="1147" w:type="dxa"/>
            <w:tcBorders>
              <w:top w:val="single" w:sz="4" w:space="0" w:color="auto"/>
              <w:left w:val="single" w:sz="4" w:space="0" w:color="auto"/>
              <w:right w:val="single" w:sz="4" w:space="0" w:color="auto"/>
            </w:tcBorders>
            <w:shd w:val="clear" w:color="auto" w:fill="FFFFFF"/>
            <w:vAlign w:val="center"/>
          </w:tcPr>
          <w:p w:rsidR="00A203AC" w:rsidRDefault="00A203AC" w:rsidP="000E7F7D">
            <w:pPr>
              <w:jc w:val="center"/>
            </w:pPr>
            <w:r w:rsidRPr="00EE503D">
              <w:rPr>
                <w:rStyle w:val="211pt0"/>
                <w:rFonts w:eastAsia="Courier New"/>
              </w:rPr>
              <w:t>1353</w:t>
            </w:r>
          </w:p>
        </w:tc>
      </w:tr>
      <w:tr w:rsidR="00A203AC" w:rsidTr="00B822BC">
        <w:trPr>
          <w:trHeight w:hRule="exact" w:val="1499"/>
          <w:jc w:val="center"/>
        </w:trPr>
        <w:tc>
          <w:tcPr>
            <w:tcW w:w="3081" w:type="dxa"/>
            <w:tcBorders>
              <w:top w:val="single" w:sz="4" w:space="0" w:color="auto"/>
              <w:left w:val="single" w:sz="4" w:space="0" w:color="auto"/>
              <w:bottom w:val="single" w:sz="4" w:space="0" w:color="auto"/>
            </w:tcBorders>
            <w:shd w:val="clear" w:color="auto" w:fill="FFFFFF"/>
            <w:vAlign w:val="center"/>
          </w:tcPr>
          <w:p w:rsidR="00A203AC" w:rsidRDefault="00A203AC" w:rsidP="000E7F7D">
            <w:pPr>
              <w:pStyle w:val="22"/>
              <w:shd w:val="clear" w:color="auto" w:fill="auto"/>
              <w:spacing w:after="0" w:line="274" w:lineRule="exact"/>
              <w:jc w:val="left"/>
            </w:pPr>
            <w:r>
              <w:rPr>
                <w:rStyle w:val="211pt"/>
              </w:rPr>
              <w:t>Производственные</w:t>
            </w:r>
          </w:p>
          <w:p w:rsidR="00A203AC" w:rsidRDefault="00A203AC" w:rsidP="000E7F7D">
            <w:pPr>
              <w:pStyle w:val="22"/>
              <w:shd w:val="clear" w:color="auto" w:fill="auto"/>
              <w:spacing w:after="0" w:line="274" w:lineRule="exact"/>
              <w:jc w:val="left"/>
            </w:pPr>
            <w:r>
              <w:rPr>
                <w:rStyle w:val="211pt"/>
              </w:rPr>
              <w:t>здания</w:t>
            </w:r>
          </w:p>
          <w:p w:rsidR="00A203AC" w:rsidRDefault="00A203AC" w:rsidP="000E7F7D">
            <w:pPr>
              <w:pStyle w:val="22"/>
              <w:shd w:val="clear" w:color="auto" w:fill="auto"/>
              <w:spacing w:after="0" w:line="274" w:lineRule="exact"/>
              <w:jc w:val="left"/>
            </w:pPr>
            <w:r>
              <w:rPr>
                <w:rStyle w:val="211pt"/>
              </w:rPr>
              <w:t>промышленных</w:t>
            </w:r>
          </w:p>
          <w:p w:rsidR="00A203AC" w:rsidRDefault="00A203AC" w:rsidP="000E7F7D">
            <w:pPr>
              <w:pStyle w:val="22"/>
              <w:shd w:val="clear" w:color="auto" w:fill="auto"/>
              <w:spacing w:after="0" w:line="274" w:lineRule="exact"/>
              <w:jc w:val="left"/>
            </w:pPr>
            <w:r>
              <w:rPr>
                <w:rStyle w:val="211pt"/>
              </w:rPr>
              <w:t>предприятий</w:t>
            </w:r>
          </w:p>
        </w:tc>
        <w:tc>
          <w:tcPr>
            <w:tcW w:w="1133" w:type="dxa"/>
            <w:tcBorders>
              <w:top w:val="single" w:sz="4" w:space="0" w:color="auto"/>
              <w:left w:val="single" w:sz="4" w:space="0" w:color="auto"/>
              <w:bottom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w:t>
            </w:r>
          </w:p>
        </w:tc>
        <w:tc>
          <w:tcPr>
            <w:tcW w:w="1133" w:type="dxa"/>
            <w:tcBorders>
              <w:top w:val="single" w:sz="4" w:space="0" w:color="auto"/>
              <w:left w:val="single" w:sz="4" w:space="0" w:color="auto"/>
              <w:bottom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w:t>
            </w:r>
          </w:p>
        </w:tc>
        <w:tc>
          <w:tcPr>
            <w:tcW w:w="1147" w:type="dxa"/>
            <w:tcBorders>
              <w:top w:val="single" w:sz="4" w:space="0" w:color="auto"/>
              <w:left w:val="single" w:sz="4" w:space="0" w:color="auto"/>
              <w:bottom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w:t>
            </w:r>
          </w:p>
        </w:tc>
      </w:tr>
    </w:tbl>
    <w:p w:rsidR="009C54EE" w:rsidRDefault="009C54EE" w:rsidP="000D50C5">
      <w:pPr>
        <w:rPr>
          <w:sz w:val="2"/>
          <w:szCs w:val="2"/>
        </w:rPr>
      </w:pPr>
    </w:p>
    <w:p w:rsidR="009C54EE" w:rsidRDefault="009C54EE">
      <w:pPr>
        <w:rPr>
          <w:sz w:val="2"/>
          <w:szCs w:val="2"/>
        </w:rPr>
      </w:pPr>
    </w:p>
    <w:p w:rsidR="009C54EE" w:rsidRDefault="0088549F" w:rsidP="000D50C5">
      <w:pPr>
        <w:pStyle w:val="50"/>
        <w:numPr>
          <w:ilvl w:val="1"/>
          <w:numId w:val="5"/>
        </w:numPr>
        <w:shd w:val="clear" w:color="auto" w:fill="auto"/>
        <w:tabs>
          <w:tab w:val="left" w:pos="1046"/>
        </w:tabs>
        <w:spacing w:before="240" w:after="0" w:line="240" w:lineRule="auto"/>
      </w:pPr>
      <w:bookmarkStart w:id="8" w:name="bookmark8"/>
      <w:r>
        <w:t>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w:t>
      </w:r>
      <w:bookmarkEnd w:id="8"/>
    </w:p>
    <w:p w:rsidR="009C54EE" w:rsidRDefault="0088549F" w:rsidP="000D50C5">
      <w:pPr>
        <w:pStyle w:val="22"/>
        <w:shd w:val="clear" w:color="auto" w:fill="auto"/>
        <w:spacing w:after="0" w:line="240" w:lineRule="auto"/>
        <w:ind w:firstLine="600"/>
        <w:jc w:val="both"/>
      </w:pPr>
      <w:r>
        <w:t>В таблице 1.2 приведены результаты расчёта объёмов потребления тепловой энергии (мощности) и приросты потребления тепловой энергии (мощности).</w:t>
      </w:r>
    </w:p>
    <w:p w:rsidR="000D50C5" w:rsidRDefault="0088549F" w:rsidP="000D50C5">
      <w:pPr>
        <w:pStyle w:val="22"/>
        <w:shd w:val="clear" w:color="auto" w:fill="auto"/>
        <w:spacing w:after="0" w:line="240" w:lineRule="auto"/>
        <w:ind w:firstLine="600"/>
        <w:jc w:val="both"/>
      </w:pPr>
      <w:r>
        <w:t xml:space="preserve">Расчёт произведён согласно СП 50.13330.2012 - Тепловая защита зданий и СП 30.13330.2012 - Внутренний водопровод и канализация зданий и отображён в главе 2 обосновывающих материалов к схеме теплоснабжения муниципального </w:t>
      </w:r>
      <w:r>
        <w:lastRenderedPageBreak/>
        <w:t>образования.</w:t>
      </w:r>
    </w:p>
    <w:p w:rsidR="009C54EE" w:rsidRDefault="0088549F" w:rsidP="000D50C5">
      <w:pPr>
        <w:pStyle w:val="a7"/>
        <w:shd w:val="clear" w:color="auto" w:fill="auto"/>
        <w:tabs>
          <w:tab w:val="left" w:pos="1872"/>
        </w:tabs>
        <w:spacing w:line="322" w:lineRule="exact"/>
        <w:jc w:val="both"/>
      </w:pPr>
      <w:r>
        <w:t>Таблица 1.2</w:t>
      </w:r>
      <w:r>
        <w:tab/>
        <w:t>- Результаты расчёта перспективных тепловых нагрузок</w:t>
      </w:r>
    </w:p>
    <w:p w:rsidR="009C54EE" w:rsidRDefault="0088549F" w:rsidP="000D50C5">
      <w:pPr>
        <w:pStyle w:val="a7"/>
        <w:shd w:val="clear" w:color="auto" w:fill="auto"/>
        <w:tabs>
          <w:tab w:val="left" w:leader="underscore" w:pos="10166"/>
        </w:tabs>
        <w:spacing w:line="322" w:lineRule="exact"/>
        <w:jc w:val="both"/>
      </w:pPr>
      <w:r>
        <w:rPr>
          <w:rStyle w:val="a8"/>
        </w:rPr>
        <w:t>муниципального образования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2494"/>
        <w:gridCol w:w="874"/>
        <w:gridCol w:w="917"/>
        <w:gridCol w:w="1373"/>
      </w:tblGrid>
      <w:tr w:rsidR="00A203AC" w:rsidTr="000D50C5">
        <w:trPr>
          <w:trHeight w:hRule="exact" w:val="682"/>
          <w:jc w:val="center"/>
        </w:trPr>
        <w:tc>
          <w:tcPr>
            <w:tcW w:w="2494" w:type="dxa"/>
            <w:tcBorders>
              <w:top w:val="single" w:sz="4" w:space="0" w:color="auto"/>
              <w:left w:val="single" w:sz="4" w:space="0" w:color="auto"/>
            </w:tcBorders>
            <w:shd w:val="clear" w:color="auto" w:fill="FFFFFF"/>
            <w:vAlign w:val="bottom"/>
          </w:tcPr>
          <w:p w:rsidR="00A203AC" w:rsidRDefault="00A203AC" w:rsidP="000D50C5">
            <w:pPr>
              <w:pStyle w:val="22"/>
              <w:shd w:val="clear" w:color="auto" w:fill="auto"/>
              <w:spacing w:after="60" w:line="244" w:lineRule="exact"/>
              <w:jc w:val="left"/>
            </w:pPr>
            <w:r>
              <w:rPr>
                <w:rStyle w:val="211pt"/>
              </w:rPr>
              <w:t>Наименование</w:t>
            </w:r>
          </w:p>
          <w:p w:rsidR="00A203AC" w:rsidRDefault="00A203AC" w:rsidP="000D50C5">
            <w:pPr>
              <w:pStyle w:val="22"/>
              <w:shd w:val="clear" w:color="auto" w:fill="auto"/>
              <w:spacing w:before="60" w:after="0" w:line="244" w:lineRule="exact"/>
              <w:ind w:left="260"/>
              <w:jc w:val="left"/>
            </w:pPr>
            <w:r>
              <w:rPr>
                <w:rStyle w:val="211pt"/>
              </w:rPr>
              <w:t>потребителя</w:t>
            </w:r>
          </w:p>
        </w:tc>
        <w:tc>
          <w:tcPr>
            <w:tcW w:w="874" w:type="dxa"/>
            <w:tcBorders>
              <w:top w:val="single" w:sz="4" w:space="0" w:color="auto"/>
              <w:left w:val="single" w:sz="4" w:space="0" w:color="auto"/>
            </w:tcBorders>
            <w:shd w:val="clear" w:color="auto" w:fill="FFFFFF"/>
            <w:vAlign w:val="center"/>
          </w:tcPr>
          <w:p w:rsidR="00A203AC" w:rsidRDefault="00A203AC" w:rsidP="00DE20DC">
            <w:pPr>
              <w:pStyle w:val="22"/>
              <w:shd w:val="clear" w:color="auto" w:fill="auto"/>
              <w:spacing w:after="0" w:line="244" w:lineRule="exact"/>
              <w:ind w:left="180"/>
              <w:jc w:val="left"/>
            </w:pPr>
            <w:r>
              <w:rPr>
                <w:rStyle w:val="211pt"/>
              </w:rPr>
              <w:t>202</w:t>
            </w:r>
            <w:r w:rsidR="00DE20DC">
              <w:rPr>
                <w:rStyle w:val="211pt"/>
              </w:rPr>
              <w:t>2</w:t>
            </w:r>
            <w:r>
              <w:rPr>
                <w:rStyle w:val="211pt"/>
              </w:rPr>
              <w:t>г.</w:t>
            </w:r>
          </w:p>
        </w:tc>
        <w:tc>
          <w:tcPr>
            <w:tcW w:w="917" w:type="dxa"/>
            <w:tcBorders>
              <w:top w:val="single" w:sz="4" w:space="0" w:color="auto"/>
              <w:left w:val="single" w:sz="4" w:space="0" w:color="auto"/>
            </w:tcBorders>
            <w:shd w:val="clear" w:color="auto" w:fill="FFFFFF"/>
            <w:vAlign w:val="center"/>
          </w:tcPr>
          <w:p w:rsidR="00A203AC" w:rsidRDefault="00A203AC" w:rsidP="000D50C5">
            <w:pPr>
              <w:pStyle w:val="22"/>
              <w:shd w:val="clear" w:color="auto" w:fill="auto"/>
              <w:spacing w:after="0" w:line="244" w:lineRule="exact"/>
              <w:ind w:left="200"/>
              <w:jc w:val="left"/>
            </w:pPr>
            <w:r>
              <w:rPr>
                <w:rStyle w:val="211pt"/>
              </w:rPr>
              <w:t>2</w:t>
            </w:r>
            <w:r w:rsidR="00DE20DC">
              <w:rPr>
                <w:rStyle w:val="211pt"/>
              </w:rPr>
              <w:t>023</w:t>
            </w:r>
            <w:r>
              <w:rPr>
                <w:rStyle w:val="211pt"/>
              </w:rPr>
              <w:t>г.</w:t>
            </w:r>
          </w:p>
        </w:tc>
        <w:tc>
          <w:tcPr>
            <w:tcW w:w="1373" w:type="dxa"/>
            <w:tcBorders>
              <w:top w:val="single" w:sz="4" w:space="0" w:color="auto"/>
              <w:left w:val="single" w:sz="4" w:space="0" w:color="auto"/>
              <w:right w:val="single" w:sz="4" w:space="0" w:color="auto"/>
            </w:tcBorders>
            <w:shd w:val="clear" w:color="auto" w:fill="FFFFFF"/>
            <w:vAlign w:val="bottom"/>
          </w:tcPr>
          <w:p w:rsidR="00A203AC" w:rsidRDefault="00A203AC" w:rsidP="000D50C5">
            <w:pPr>
              <w:pStyle w:val="22"/>
              <w:shd w:val="clear" w:color="auto" w:fill="auto"/>
              <w:spacing w:after="0" w:line="244" w:lineRule="exact"/>
              <w:jc w:val="center"/>
            </w:pPr>
            <w:r>
              <w:rPr>
                <w:rStyle w:val="211pt"/>
              </w:rPr>
              <w:t>202</w:t>
            </w:r>
            <w:r w:rsidR="00DE20DC">
              <w:rPr>
                <w:rStyle w:val="211pt"/>
              </w:rPr>
              <w:t>4-</w:t>
            </w:r>
          </w:p>
          <w:p w:rsidR="00A203AC" w:rsidRDefault="00A203AC" w:rsidP="000D50C5">
            <w:pPr>
              <w:pStyle w:val="22"/>
              <w:shd w:val="clear" w:color="auto" w:fill="auto"/>
              <w:spacing w:after="0" w:line="244" w:lineRule="exact"/>
              <w:jc w:val="center"/>
            </w:pPr>
            <w:r>
              <w:rPr>
                <w:rStyle w:val="211pt"/>
              </w:rPr>
              <w:t>2028гг.</w:t>
            </w:r>
          </w:p>
        </w:tc>
      </w:tr>
      <w:tr w:rsidR="00A203AC" w:rsidTr="000E7F7D">
        <w:trPr>
          <w:trHeight w:hRule="exact" w:val="1291"/>
          <w:jc w:val="center"/>
        </w:trPr>
        <w:tc>
          <w:tcPr>
            <w:tcW w:w="2494" w:type="dxa"/>
            <w:tcBorders>
              <w:top w:val="single" w:sz="4" w:space="0" w:color="auto"/>
              <w:left w:val="single" w:sz="4" w:space="0" w:color="auto"/>
            </w:tcBorders>
            <w:shd w:val="clear" w:color="auto" w:fill="FFFFFF"/>
          </w:tcPr>
          <w:p w:rsidR="00A203AC" w:rsidRDefault="00A203AC" w:rsidP="000E7F7D">
            <w:pPr>
              <w:pStyle w:val="22"/>
              <w:shd w:val="clear" w:color="auto" w:fill="auto"/>
              <w:spacing w:after="0" w:line="240" w:lineRule="auto"/>
              <w:jc w:val="left"/>
              <w:rPr>
                <w:rStyle w:val="211pt"/>
              </w:rPr>
            </w:pPr>
            <w:r>
              <w:rPr>
                <w:rStyle w:val="211pt"/>
              </w:rPr>
              <w:t>Тепловая нагрузка, Гкал/час, в том числе:</w:t>
            </w:r>
          </w:p>
          <w:p w:rsidR="00A203AC" w:rsidRDefault="00A203AC" w:rsidP="000E7F7D">
            <w:pPr>
              <w:pStyle w:val="22"/>
              <w:shd w:val="clear" w:color="auto" w:fill="auto"/>
              <w:spacing w:after="0" w:line="240" w:lineRule="auto"/>
              <w:jc w:val="left"/>
            </w:pPr>
            <w:r>
              <w:rPr>
                <w:sz w:val="22"/>
              </w:rPr>
              <w:t>ул. Советская</w:t>
            </w:r>
            <w:r w:rsidRPr="002C47C5">
              <w:rPr>
                <w:sz w:val="22"/>
              </w:rPr>
              <w:t xml:space="preserve"> </w:t>
            </w:r>
            <w:r>
              <w:rPr>
                <w:sz w:val="22"/>
              </w:rPr>
              <w:t>1Б</w:t>
            </w:r>
          </w:p>
        </w:tc>
        <w:tc>
          <w:tcPr>
            <w:tcW w:w="874" w:type="dxa"/>
            <w:tcBorders>
              <w:top w:val="single" w:sz="4" w:space="0" w:color="auto"/>
              <w:left w:val="single" w:sz="4" w:space="0" w:color="auto"/>
            </w:tcBorders>
            <w:shd w:val="clear" w:color="auto" w:fill="FFFFFF"/>
            <w:vAlign w:val="center"/>
          </w:tcPr>
          <w:p w:rsidR="00A203AC" w:rsidRDefault="00DE20DC" w:rsidP="000E7F7D">
            <w:pPr>
              <w:jc w:val="center"/>
            </w:pPr>
            <w:r>
              <w:rPr>
                <w:rStyle w:val="211pt0"/>
                <w:rFonts w:eastAsia="Courier New"/>
              </w:rPr>
              <w:t>0,56</w:t>
            </w:r>
          </w:p>
        </w:tc>
        <w:tc>
          <w:tcPr>
            <w:tcW w:w="917" w:type="dxa"/>
            <w:tcBorders>
              <w:top w:val="single" w:sz="4" w:space="0" w:color="auto"/>
              <w:left w:val="single" w:sz="4" w:space="0" w:color="auto"/>
            </w:tcBorders>
            <w:shd w:val="clear" w:color="auto" w:fill="FFFFFF"/>
            <w:vAlign w:val="center"/>
          </w:tcPr>
          <w:p w:rsidR="00A203AC" w:rsidRDefault="00A203AC" w:rsidP="00DE20DC">
            <w:pPr>
              <w:jc w:val="center"/>
            </w:pPr>
            <w:r w:rsidRPr="005A57AC">
              <w:rPr>
                <w:rStyle w:val="211pt0"/>
                <w:rFonts w:eastAsia="Courier New"/>
              </w:rPr>
              <w:t>0,</w:t>
            </w:r>
            <w:r w:rsidR="00DE20DC">
              <w:rPr>
                <w:rStyle w:val="211pt0"/>
                <w:rFonts w:eastAsia="Courier New"/>
              </w:rPr>
              <w:t>56</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A203AC" w:rsidP="00DE20DC">
            <w:pPr>
              <w:jc w:val="center"/>
            </w:pPr>
            <w:r w:rsidRPr="005A57AC">
              <w:rPr>
                <w:rStyle w:val="211pt0"/>
                <w:rFonts w:eastAsia="Courier New"/>
              </w:rPr>
              <w:t>0,</w:t>
            </w:r>
            <w:r w:rsidR="00DE20DC">
              <w:rPr>
                <w:rStyle w:val="211pt0"/>
                <w:rFonts w:eastAsia="Courier New"/>
              </w:rPr>
              <w:t>56</w:t>
            </w:r>
          </w:p>
        </w:tc>
      </w:tr>
      <w:tr w:rsidR="00A203AC" w:rsidTr="000E7F7D">
        <w:trPr>
          <w:trHeight w:hRule="exact" w:val="331"/>
          <w:jc w:val="center"/>
        </w:trPr>
        <w:tc>
          <w:tcPr>
            <w:tcW w:w="2494" w:type="dxa"/>
            <w:tcBorders>
              <w:top w:val="single" w:sz="4" w:space="0" w:color="auto"/>
              <w:left w:val="single" w:sz="4" w:space="0" w:color="auto"/>
            </w:tcBorders>
            <w:shd w:val="clear" w:color="auto" w:fill="FFFFFF"/>
            <w:vAlign w:val="bottom"/>
          </w:tcPr>
          <w:p w:rsidR="00A203AC" w:rsidRDefault="00A203AC" w:rsidP="000E7F7D">
            <w:pPr>
              <w:pStyle w:val="22"/>
              <w:shd w:val="clear" w:color="auto" w:fill="auto"/>
              <w:spacing w:after="0" w:line="240" w:lineRule="auto"/>
              <w:jc w:val="left"/>
            </w:pPr>
            <w:r>
              <w:rPr>
                <w:rStyle w:val="211pt"/>
              </w:rPr>
              <w:t>отопление</w:t>
            </w:r>
          </w:p>
        </w:tc>
        <w:tc>
          <w:tcPr>
            <w:tcW w:w="874" w:type="dxa"/>
            <w:tcBorders>
              <w:top w:val="single" w:sz="4" w:space="0" w:color="auto"/>
              <w:left w:val="single" w:sz="4" w:space="0" w:color="auto"/>
            </w:tcBorders>
            <w:shd w:val="clear" w:color="auto" w:fill="FFFFFF"/>
            <w:vAlign w:val="center"/>
          </w:tcPr>
          <w:p w:rsidR="00A203AC" w:rsidRDefault="00DE20DC" w:rsidP="000E7F7D">
            <w:pPr>
              <w:jc w:val="center"/>
            </w:pPr>
            <w:r>
              <w:rPr>
                <w:rStyle w:val="211pt0"/>
                <w:rFonts w:eastAsia="Courier New"/>
              </w:rPr>
              <w:t>0,56</w:t>
            </w:r>
          </w:p>
        </w:tc>
        <w:tc>
          <w:tcPr>
            <w:tcW w:w="917" w:type="dxa"/>
            <w:tcBorders>
              <w:top w:val="single" w:sz="4" w:space="0" w:color="auto"/>
              <w:left w:val="single" w:sz="4" w:space="0" w:color="auto"/>
            </w:tcBorders>
            <w:shd w:val="clear" w:color="auto" w:fill="FFFFFF"/>
            <w:vAlign w:val="center"/>
          </w:tcPr>
          <w:p w:rsidR="00A203AC" w:rsidRDefault="00DE20DC" w:rsidP="00DE20DC">
            <w:pPr>
              <w:jc w:val="center"/>
            </w:pPr>
            <w:r>
              <w:rPr>
                <w:rStyle w:val="211pt0"/>
                <w:rFonts w:eastAsia="Courier New"/>
              </w:rPr>
              <w:t>0,56</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DE20DC" w:rsidP="000E7F7D">
            <w:pPr>
              <w:jc w:val="center"/>
            </w:pPr>
            <w:r>
              <w:rPr>
                <w:rStyle w:val="211pt0"/>
                <w:rFonts w:eastAsia="Courier New"/>
              </w:rPr>
              <w:t>0,56</w:t>
            </w:r>
          </w:p>
        </w:tc>
      </w:tr>
      <w:tr w:rsidR="00A203AC" w:rsidTr="000E7F7D">
        <w:trPr>
          <w:trHeight w:hRule="exact" w:val="326"/>
          <w:jc w:val="center"/>
        </w:trPr>
        <w:tc>
          <w:tcPr>
            <w:tcW w:w="249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jc w:val="left"/>
            </w:pPr>
            <w:r>
              <w:rPr>
                <w:rStyle w:val="211pt"/>
              </w:rPr>
              <w:t>вентиляция</w:t>
            </w:r>
          </w:p>
        </w:tc>
        <w:tc>
          <w:tcPr>
            <w:tcW w:w="87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00"/>
              <w:jc w:val="center"/>
            </w:pPr>
            <w:r>
              <w:rPr>
                <w:rStyle w:val="211pt0"/>
              </w:rPr>
              <w:t>0,000</w:t>
            </w:r>
          </w:p>
        </w:tc>
        <w:tc>
          <w:tcPr>
            <w:tcW w:w="917"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80"/>
              <w:jc w:val="center"/>
            </w:pPr>
            <w:r>
              <w:rPr>
                <w:rStyle w:val="211pt0"/>
              </w:rPr>
              <w:t>0,000</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0,000</w:t>
            </w:r>
          </w:p>
        </w:tc>
      </w:tr>
      <w:tr w:rsidR="00A203AC" w:rsidTr="000E7F7D">
        <w:trPr>
          <w:trHeight w:hRule="exact" w:val="326"/>
          <w:jc w:val="center"/>
        </w:trPr>
        <w:tc>
          <w:tcPr>
            <w:tcW w:w="249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jc w:val="left"/>
            </w:pPr>
            <w:r>
              <w:rPr>
                <w:rStyle w:val="211pt"/>
              </w:rPr>
              <w:t>ГВС</w:t>
            </w:r>
          </w:p>
        </w:tc>
        <w:tc>
          <w:tcPr>
            <w:tcW w:w="87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00"/>
              <w:jc w:val="center"/>
            </w:pPr>
            <w:r>
              <w:rPr>
                <w:rStyle w:val="211pt0"/>
              </w:rPr>
              <w:t>0,000</w:t>
            </w:r>
          </w:p>
        </w:tc>
        <w:tc>
          <w:tcPr>
            <w:tcW w:w="917"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80"/>
              <w:jc w:val="center"/>
            </w:pPr>
            <w:r>
              <w:rPr>
                <w:rStyle w:val="211pt0"/>
              </w:rPr>
              <w:t>0,000</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0,000</w:t>
            </w:r>
          </w:p>
        </w:tc>
      </w:tr>
      <w:tr w:rsidR="00A203AC" w:rsidTr="000E7F7D">
        <w:trPr>
          <w:trHeight w:hRule="exact" w:val="1277"/>
          <w:jc w:val="center"/>
        </w:trPr>
        <w:tc>
          <w:tcPr>
            <w:tcW w:w="249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jc w:val="left"/>
            </w:pPr>
            <w:r>
              <w:rPr>
                <w:rStyle w:val="211pt"/>
              </w:rPr>
              <w:t>Прирост площади строительных фондов, м</w:t>
            </w:r>
            <w:r>
              <w:rPr>
                <w:rStyle w:val="211pt"/>
                <w:vertAlign w:val="superscript"/>
              </w:rPr>
              <w:t>2</w:t>
            </w:r>
          </w:p>
        </w:tc>
        <w:tc>
          <w:tcPr>
            <w:tcW w:w="87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320"/>
              <w:jc w:val="center"/>
            </w:pPr>
            <w:r>
              <w:rPr>
                <w:rStyle w:val="211pt0"/>
              </w:rPr>
              <w:t>0,0</w:t>
            </w:r>
          </w:p>
        </w:tc>
        <w:tc>
          <w:tcPr>
            <w:tcW w:w="917"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w:t>
            </w:r>
          </w:p>
        </w:tc>
      </w:tr>
      <w:tr w:rsidR="00A203AC" w:rsidTr="000E7F7D">
        <w:trPr>
          <w:trHeight w:hRule="exact" w:val="1598"/>
          <w:jc w:val="center"/>
        </w:trPr>
        <w:tc>
          <w:tcPr>
            <w:tcW w:w="249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jc w:val="left"/>
            </w:pPr>
            <w:r>
              <w:rPr>
                <w:rStyle w:val="211pt"/>
              </w:rPr>
              <w:t>Прирост тепловой нагрузки, Гкал/час, в том числе:</w:t>
            </w:r>
          </w:p>
        </w:tc>
        <w:tc>
          <w:tcPr>
            <w:tcW w:w="87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00"/>
              <w:jc w:val="center"/>
            </w:pPr>
            <w:r>
              <w:rPr>
                <w:rStyle w:val="211pt0"/>
              </w:rPr>
              <w:t>0,000</w:t>
            </w:r>
          </w:p>
        </w:tc>
        <w:tc>
          <w:tcPr>
            <w:tcW w:w="917"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80"/>
              <w:jc w:val="center"/>
            </w:pPr>
            <w:r>
              <w:rPr>
                <w:rStyle w:val="211pt0"/>
              </w:rPr>
              <w:t>0,000</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0,000</w:t>
            </w:r>
          </w:p>
        </w:tc>
      </w:tr>
      <w:tr w:rsidR="00A203AC" w:rsidTr="000E7F7D">
        <w:trPr>
          <w:trHeight w:hRule="exact" w:val="326"/>
          <w:jc w:val="center"/>
        </w:trPr>
        <w:tc>
          <w:tcPr>
            <w:tcW w:w="249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jc w:val="left"/>
            </w:pPr>
            <w:r>
              <w:rPr>
                <w:rStyle w:val="211pt"/>
              </w:rPr>
              <w:t>отопление</w:t>
            </w:r>
          </w:p>
        </w:tc>
        <w:tc>
          <w:tcPr>
            <w:tcW w:w="87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00"/>
              <w:jc w:val="center"/>
            </w:pPr>
            <w:r>
              <w:rPr>
                <w:rStyle w:val="211pt0"/>
              </w:rPr>
              <w:t>0,000</w:t>
            </w:r>
          </w:p>
        </w:tc>
        <w:tc>
          <w:tcPr>
            <w:tcW w:w="917"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80"/>
              <w:jc w:val="center"/>
            </w:pPr>
            <w:r>
              <w:rPr>
                <w:rStyle w:val="211pt0"/>
              </w:rPr>
              <w:t>0,000</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0,000</w:t>
            </w:r>
          </w:p>
        </w:tc>
      </w:tr>
      <w:tr w:rsidR="00A203AC" w:rsidTr="000E7F7D">
        <w:trPr>
          <w:trHeight w:hRule="exact" w:val="336"/>
          <w:jc w:val="center"/>
        </w:trPr>
        <w:tc>
          <w:tcPr>
            <w:tcW w:w="249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jc w:val="left"/>
            </w:pPr>
            <w:r>
              <w:rPr>
                <w:rStyle w:val="211pt"/>
              </w:rPr>
              <w:t>вентиляция</w:t>
            </w:r>
          </w:p>
        </w:tc>
        <w:tc>
          <w:tcPr>
            <w:tcW w:w="874"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00"/>
              <w:jc w:val="center"/>
            </w:pPr>
            <w:r>
              <w:rPr>
                <w:rStyle w:val="211pt0"/>
              </w:rPr>
              <w:t>0,000</w:t>
            </w:r>
          </w:p>
        </w:tc>
        <w:tc>
          <w:tcPr>
            <w:tcW w:w="917" w:type="dxa"/>
            <w:tcBorders>
              <w:top w:val="single" w:sz="4" w:space="0" w:color="auto"/>
              <w:left w:val="single" w:sz="4" w:space="0" w:color="auto"/>
            </w:tcBorders>
            <w:shd w:val="clear" w:color="auto" w:fill="FFFFFF"/>
            <w:vAlign w:val="center"/>
          </w:tcPr>
          <w:p w:rsidR="00A203AC" w:rsidRDefault="00A203AC" w:rsidP="000E7F7D">
            <w:pPr>
              <w:pStyle w:val="22"/>
              <w:shd w:val="clear" w:color="auto" w:fill="auto"/>
              <w:spacing w:after="0" w:line="240" w:lineRule="auto"/>
              <w:ind w:left="280"/>
              <w:jc w:val="center"/>
            </w:pPr>
            <w:r>
              <w:rPr>
                <w:rStyle w:val="211pt0"/>
              </w:rPr>
              <w:t>0,000</w:t>
            </w:r>
          </w:p>
        </w:tc>
        <w:tc>
          <w:tcPr>
            <w:tcW w:w="1373" w:type="dxa"/>
            <w:tcBorders>
              <w:top w:val="single" w:sz="4" w:space="0" w:color="auto"/>
              <w:left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0,000</w:t>
            </w:r>
          </w:p>
        </w:tc>
      </w:tr>
      <w:tr w:rsidR="00A203AC" w:rsidTr="000E7F7D">
        <w:trPr>
          <w:trHeight w:hRule="exact" w:val="355"/>
          <w:jc w:val="center"/>
        </w:trPr>
        <w:tc>
          <w:tcPr>
            <w:tcW w:w="2494" w:type="dxa"/>
            <w:tcBorders>
              <w:top w:val="single" w:sz="4" w:space="0" w:color="auto"/>
              <w:left w:val="single" w:sz="4" w:space="0" w:color="auto"/>
              <w:bottom w:val="single" w:sz="4" w:space="0" w:color="auto"/>
            </w:tcBorders>
            <w:shd w:val="clear" w:color="auto" w:fill="FFFFFF"/>
          </w:tcPr>
          <w:p w:rsidR="00A203AC" w:rsidRDefault="00A203AC" w:rsidP="000E7F7D">
            <w:pPr>
              <w:pStyle w:val="22"/>
              <w:shd w:val="clear" w:color="auto" w:fill="auto"/>
              <w:spacing w:after="0" w:line="240" w:lineRule="auto"/>
              <w:jc w:val="left"/>
            </w:pPr>
            <w:r>
              <w:rPr>
                <w:rStyle w:val="211pt"/>
              </w:rPr>
              <w:t>ГВС</w:t>
            </w:r>
          </w:p>
        </w:tc>
        <w:tc>
          <w:tcPr>
            <w:tcW w:w="874" w:type="dxa"/>
            <w:tcBorders>
              <w:top w:val="single" w:sz="4" w:space="0" w:color="auto"/>
              <w:left w:val="single" w:sz="4" w:space="0" w:color="auto"/>
              <w:bottom w:val="single" w:sz="4" w:space="0" w:color="auto"/>
            </w:tcBorders>
            <w:shd w:val="clear" w:color="auto" w:fill="FFFFFF"/>
            <w:vAlign w:val="center"/>
          </w:tcPr>
          <w:p w:rsidR="00A203AC" w:rsidRDefault="00A203AC" w:rsidP="000E7F7D">
            <w:pPr>
              <w:pStyle w:val="22"/>
              <w:shd w:val="clear" w:color="auto" w:fill="auto"/>
              <w:spacing w:after="0" w:line="240" w:lineRule="auto"/>
              <w:ind w:left="200"/>
              <w:jc w:val="center"/>
            </w:pPr>
            <w:r>
              <w:rPr>
                <w:rStyle w:val="211pt0"/>
              </w:rPr>
              <w:t>0,000</w:t>
            </w:r>
          </w:p>
        </w:tc>
        <w:tc>
          <w:tcPr>
            <w:tcW w:w="917" w:type="dxa"/>
            <w:tcBorders>
              <w:top w:val="single" w:sz="4" w:space="0" w:color="auto"/>
              <w:left w:val="single" w:sz="4" w:space="0" w:color="auto"/>
              <w:bottom w:val="single" w:sz="4" w:space="0" w:color="auto"/>
            </w:tcBorders>
            <w:shd w:val="clear" w:color="auto" w:fill="FFFFFF"/>
            <w:vAlign w:val="center"/>
          </w:tcPr>
          <w:p w:rsidR="00A203AC" w:rsidRDefault="00A203AC" w:rsidP="000E7F7D">
            <w:pPr>
              <w:pStyle w:val="22"/>
              <w:shd w:val="clear" w:color="auto" w:fill="auto"/>
              <w:spacing w:after="0" w:line="240" w:lineRule="auto"/>
              <w:ind w:left="280"/>
              <w:jc w:val="center"/>
            </w:pPr>
            <w:r>
              <w:rPr>
                <w:rStyle w:val="211pt0"/>
              </w:rPr>
              <w:t>0,000</w:t>
            </w:r>
          </w:p>
        </w:tc>
        <w:tc>
          <w:tcPr>
            <w:tcW w:w="1373" w:type="dxa"/>
            <w:tcBorders>
              <w:top w:val="single" w:sz="4" w:space="0" w:color="auto"/>
              <w:left w:val="single" w:sz="4" w:space="0" w:color="auto"/>
              <w:bottom w:val="single" w:sz="4" w:space="0" w:color="auto"/>
              <w:right w:val="single" w:sz="4" w:space="0" w:color="auto"/>
            </w:tcBorders>
            <w:shd w:val="clear" w:color="auto" w:fill="FFFFFF"/>
            <w:vAlign w:val="center"/>
          </w:tcPr>
          <w:p w:rsidR="00A203AC" w:rsidRDefault="00A203AC" w:rsidP="000E7F7D">
            <w:pPr>
              <w:pStyle w:val="22"/>
              <w:shd w:val="clear" w:color="auto" w:fill="auto"/>
              <w:spacing w:after="0" w:line="240" w:lineRule="auto"/>
              <w:jc w:val="center"/>
            </w:pPr>
            <w:r>
              <w:rPr>
                <w:rStyle w:val="211pt0"/>
              </w:rPr>
              <w:t>0,000</w:t>
            </w:r>
          </w:p>
        </w:tc>
      </w:tr>
    </w:tbl>
    <w:p w:rsidR="009C54EE" w:rsidRDefault="009C54EE" w:rsidP="000D50C5">
      <w:pPr>
        <w:rPr>
          <w:sz w:val="2"/>
          <w:szCs w:val="2"/>
        </w:rPr>
      </w:pPr>
    </w:p>
    <w:p w:rsidR="009C54EE" w:rsidRDefault="009C54EE">
      <w:pPr>
        <w:rPr>
          <w:sz w:val="2"/>
          <w:szCs w:val="2"/>
        </w:rPr>
      </w:pPr>
    </w:p>
    <w:p w:rsidR="009C54EE" w:rsidRDefault="0088549F" w:rsidP="00B604A5">
      <w:pPr>
        <w:pStyle w:val="50"/>
        <w:numPr>
          <w:ilvl w:val="1"/>
          <w:numId w:val="5"/>
        </w:numPr>
        <w:shd w:val="clear" w:color="auto" w:fill="auto"/>
        <w:tabs>
          <w:tab w:val="left" w:pos="1038"/>
        </w:tabs>
        <w:spacing w:after="256" w:line="240" w:lineRule="auto"/>
      </w:pPr>
      <w:bookmarkStart w:id="9" w:name="bookmark9"/>
      <w:r>
        <w:t>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bookmarkEnd w:id="9"/>
    </w:p>
    <w:p w:rsidR="009C54EE" w:rsidRDefault="0088549F" w:rsidP="00B604A5">
      <w:pPr>
        <w:pStyle w:val="22"/>
        <w:shd w:val="clear" w:color="auto" w:fill="auto"/>
        <w:spacing w:after="0" w:line="240" w:lineRule="auto"/>
        <w:ind w:firstLine="600"/>
        <w:jc w:val="both"/>
      </w:pPr>
      <w:r>
        <w:t>Производственные зоны предназначены для размещения промышленных, коммунальных и складских объектов и объектов инженерной и транспортной инфраструктуры для обеспечения деятельности производственных объектов. В производственную зону включается и территория санитарно-защитных зон самих объектов.</w:t>
      </w:r>
    </w:p>
    <w:p w:rsidR="009C54EE" w:rsidRDefault="0088549F" w:rsidP="00501170">
      <w:pPr>
        <w:pStyle w:val="22"/>
        <w:shd w:val="clear" w:color="auto" w:fill="auto"/>
        <w:spacing w:after="0" w:line="240" w:lineRule="auto"/>
        <w:ind w:firstLine="600"/>
        <w:jc w:val="both"/>
        <w:sectPr w:rsidR="009C54EE">
          <w:pgSz w:w="11900" w:h="16840"/>
          <w:pgMar w:top="1037" w:right="544" w:bottom="2741" w:left="1103" w:header="0" w:footer="3" w:gutter="0"/>
          <w:cols w:space="720"/>
          <w:noEndnote/>
          <w:docGrid w:linePitch="360"/>
        </w:sectPr>
      </w:pPr>
      <w:r>
        <w:t xml:space="preserve">Промышленные котельные, действующие на территории сельского поселения, </w:t>
      </w:r>
      <w:r w:rsidR="006868AC">
        <w:t>отсутствуют</w:t>
      </w:r>
      <w:r>
        <w:t>.</w:t>
      </w:r>
    </w:p>
    <w:p w:rsidR="009C54EE" w:rsidRDefault="00C72613" w:rsidP="00501170">
      <w:pPr>
        <w:pStyle w:val="50"/>
        <w:numPr>
          <w:ilvl w:val="0"/>
          <w:numId w:val="5"/>
        </w:numPr>
        <w:shd w:val="clear" w:color="auto" w:fill="auto"/>
        <w:tabs>
          <w:tab w:val="left" w:pos="1018"/>
        </w:tabs>
        <w:spacing w:after="416" w:line="240" w:lineRule="auto"/>
      </w:pPr>
      <w:bookmarkStart w:id="10" w:name="bookmark10"/>
      <w:bookmarkStart w:id="11" w:name="bookmark11"/>
      <w:r>
        <w:lastRenderedPageBreak/>
        <w:t>Существующие и п</w:t>
      </w:r>
      <w:r w:rsidR="00501170">
        <w:t>ерспективные балансы располагаемой тепловой мощности источников тепловой энергии и тепловой нагрузки потребителей</w:t>
      </w:r>
      <w:bookmarkEnd w:id="10"/>
      <w:bookmarkEnd w:id="11"/>
    </w:p>
    <w:p w:rsidR="009C54EE" w:rsidRDefault="0088549F">
      <w:pPr>
        <w:pStyle w:val="12"/>
        <w:keepNext/>
        <w:keepLines/>
        <w:numPr>
          <w:ilvl w:val="1"/>
          <w:numId w:val="5"/>
        </w:numPr>
        <w:shd w:val="clear" w:color="auto" w:fill="auto"/>
        <w:tabs>
          <w:tab w:val="left" w:pos="1067"/>
        </w:tabs>
        <w:spacing w:after="304"/>
        <w:ind w:firstLine="600"/>
        <w:jc w:val="both"/>
      </w:pPr>
      <w:bookmarkStart w:id="12" w:name="bookmark12"/>
      <w:bookmarkStart w:id="13" w:name="_Toc48567589"/>
      <w:r>
        <w:t>Радиус эффективного теплоснабжения</w:t>
      </w:r>
      <w:bookmarkEnd w:id="12"/>
      <w:bookmarkEnd w:id="13"/>
    </w:p>
    <w:p w:rsidR="001A61C3" w:rsidRPr="001A61C3" w:rsidRDefault="001A61C3" w:rsidP="001A61C3">
      <w:pPr>
        <w:ind w:firstLine="600"/>
        <w:jc w:val="both"/>
        <w:rPr>
          <w:rFonts w:ascii="Times New Roman" w:eastAsia="Times New Roman" w:hAnsi="Times New Roman" w:cs="Times New Roman"/>
          <w:sz w:val="28"/>
        </w:rPr>
      </w:pPr>
      <w:r w:rsidRPr="001A61C3">
        <w:rPr>
          <w:rFonts w:ascii="Times New Roman" w:eastAsia="Times New Roman" w:hAnsi="Times New Roman" w:cs="Times New Roman"/>
          <w:sz w:val="28"/>
        </w:rPr>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1A61C3" w:rsidRPr="001A61C3" w:rsidRDefault="001A61C3" w:rsidP="001A61C3">
      <w:pPr>
        <w:ind w:firstLine="600"/>
        <w:jc w:val="both"/>
        <w:rPr>
          <w:rFonts w:ascii="Times New Roman" w:eastAsia="Times New Roman" w:hAnsi="Times New Roman" w:cs="Times New Roman"/>
          <w:sz w:val="28"/>
        </w:rPr>
      </w:pPr>
      <w:r w:rsidRPr="001A61C3">
        <w:rPr>
          <w:rFonts w:ascii="Times New Roman" w:eastAsia="Times New Roman" w:hAnsi="Times New Roman" w:cs="Times New Roman"/>
          <w:sz w:val="28"/>
        </w:rPr>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rsidR="001A61C3" w:rsidRPr="001A61C3" w:rsidRDefault="001A61C3" w:rsidP="001A61C3">
      <w:pPr>
        <w:spacing w:before="120" w:after="120"/>
        <w:ind w:firstLine="600"/>
        <w:jc w:val="both"/>
        <w:rPr>
          <w:rFonts w:ascii="Times New Roman" w:eastAsia="Times New Roman" w:hAnsi="Times New Roman" w:cs="Times New Roman"/>
          <w:sz w:val="28"/>
        </w:rPr>
      </w:pPr>
      <w:r w:rsidRPr="001A61C3">
        <w:rPr>
          <w:rFonts w:ascii="Times New Roman" w:eastAsia="Times New Roman" w:hAnsi="Times New Roman" w:cs="Times New Roman"/>
          <w:sz w:val="28"/>
        </w:rPr>
        <w:t>В ФЗ №190 «О теплоснабжении» введено понятие об эффективном радиусе теплоснабжения без конкретной методики его расчета.</w:t>
      </w:r>
    </w:p>
    <w:p w:rsidR="001A61C3" w:rsidRPr="001A61C3" w:rsidRDefault="001A61C3" w:rsidP="001A61C3">
      <w:pPr>
        <w:spacing w:before="120" w:after="120"/>
        <w:ind w:firstLine="600"/>
        <w:jc w:val="both"/>
        <w:rPr>
          <w:rFonts w:ascii="Times New Roman" w:eastAsia="Times New Roman" w:hAnsi="Times New Roman" w:cs="Times New Roman"/>
          <w:sz w:val="28"/>
        </w:rPr>
      </w:pPr>
      <w:r w:rsidRPr="001A61C3">
        <w:rPr>
          <w:rFonts w:ascii="Times New Roman" w:eastAsia="Times New Roman" w:hAnsi="Times New Roman" w:cs="Times New Roman"/>
          <w:sz w:val="28"/>
        </w:rPr>
        <w:t>Методика для определения эффективного (оптимального) радиуса теплоснабжения приведена в статье В.Н. Папушкина, согласно которой радиус эффективного теплоснабжения рассчитывается по формуле</w:t>
      </w:r>
    </w:p>
    <w:p w:rsidR="001A61C3" w:rsidRPr="001A61C3" w:rsidRDefault="001A61C3" w:rsidP="001A61C3">
      <w:pPr>
        <w:spacing w:before="120" w:after="120"/>
        <w:jc w:val="center"/>
        <w:rPr>
          <w:rFonts w:ascii="Times New Roman" w:eastAsia="Times New Roman" w:hAnsi="Times New Roman" w:cs="Times New Roman"/>
          <w:sz w:val="28"/>
        </w:rPr>
      </w:pPr>
      <w:r w:rsidRPr="00B03983">
        <w:object w:dxaOrig="288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36pt" o:ole="">
            <v:imagedata r:id="rId11" o:title=""/>
          </v:shape>
          <o:OLEObject Type="Embed" ProgID="Equation.DSMT4" ShapeID="_x0000_i1025" DrawAspect="Content" ObjectID="_1744570278" r:id="rId12"/>
        </w:object>
      </w:r>
      <w:r w:rsidRPr="001A61C3">
        <w:rPr>
          <w:rFonts w:ascii="Times New Roman" w:eastAsia="Times New Roman" w:hAnsi="Times New Roman" w:cs="Times New Roman"/>
          <w:sz w:val="28"/>
        </w:rPr>
        <w:t xml:space="preserve"> ,</w:t>
      </w:r>
    </w:p>
    <w:p w:rsidR="001A61C3" w:rsidRPr="001A61C3" w:rsidRDefault="001A61C3" w:rsidP="001A61C3">
      <w:pPr>
        <w:spacing w:before="120" w:after="120"/>
        <w:jc w:val="both"/>
        <w:rPr>
          <w:rFonts w:ascii="Times New Roman" w:eastAsia="Times New Roman" w:hAnsi="Times New Roman" w:cs="Times New Roman"/>
          <w:sz w:val="28"/>
        </w:rPr>
      </w:pPr>
      <w:r w:rsidRPr="001A61C3">
        <w:rPr>
          <w:rFonts w:ascii="Times New Roman" w:eastAsia="Times New Roman" w:hAnsi="Times New Roman" w:cs="Times New Roman"/>
          <w:sz w:val="28"/>
        </w:rPr>
        <w:t>где:</w:t>
      </w:r>
    </w:p>
    <w:p w:rsidR="001A61C3" w:rsidRPr="001A61C3" w:rsidRDefault="001A61C3" w:rsidP="001A61C3">
      <w:pPr>
        <w:spacing w:before="120" w:after="120"/>
        <w:jc w:val="both"/>
        <w:rPr>
          <w:rFonts w:ascii="Times New Roman" w:eastAsia="Times New Roman" w:hAnsi="Times New Roman" w:cs="Times New Roman"/>
          <w:sz w:val="28"/>
        </w:rPr>
      </w:pPr>
      <w:r w:rsidRPr="00B03983">
        <w:rPr>
          <w:position w:val="-24"/>
        </w:rPr>
        <w:object w:dxaOrig="720" w:dyaOrig="570">
          <v:shape id="_x0000_i1026" type="#_x0000_t75" style="width:36pt;height:28.7pt" o:ole="">
            <v:imagedata r:id="rId13" o:title=""/>
          </v:shape>
          <o:OLEObject Type="Embed" ProgID="Equation.DSMT4" ShapeID="_x0000_i1026" DrawAspect="Content" ObjectID="_1744570279" r:id="rId14"/>
        </w:object>
      </w:r>
      <w:r w:rsidRPr="001A61C3">
        <w:rPr>
          <w:rFonts w:ascii="Times New Roman" w:eastAsia="Times New Roman" w:hAnsi="Times New Roman" w:cs="Times New Roman"/>
          <w:sz w:val="28"/>
        </w:rPr>
        <w:t xml:space="preserve"> – удельная стоимость характеристики тепловой сети, руб./м</w:t>
      </w:r>
      <w:r w:rsidRPr="001A61C3">
        <w:rPr>
          <w:rFonts w:ascii="Times New Roman" w:eastAsia="Times New Roman" w:hAnsi="Times New Roman" w:cs="Times New Roman"/>
          <w:sz w:val="28"/>
          <w:vertAlign w:val="superscript"/>
        </w:rPr>
        <w:t>2</w:t>
      </w:r>
      <w:r w:rsidRPr="001A61C3">
        <w:rPr>
          <w:rFonts w:ascii="Times New Roman" w:eastAsia="Times New Roman" w:hAnsi="Times New Roman" w:cs="Times New Roman"/>
          <w:sz w:val="28"/>
        </w:rPr>
        <w:t>;</w:t>
      </w:r>
    </w:p>
    <w:p w:rsidR="001A61C3" w:rsidRPr="001A61C3" w:rsidRDefault="001A61C3" w:rsidP="001A61C3">
      <w:pPr>
        <w:spacing w:before="120" w:after="120"/>
        <w:jc w:val="both"/>
        <w:rPr>
          <w:rFonts w:ascii="Times New Roman" w:eastAsia="Times New Roman" w:hAnsi="Times New Roman" w:cs="Times New Roman"/>
          <w:sz w:val="28"/>
        </w:rPr>
      </w:pPr>
      <w:r w:rsidRPr="001A61C3">
        <w:rPr>
          <w:rFonts w:ascii="Times New Roman" w:eastAsia="Times New Roman" w:hAnsi="Times New Roman" w:cs="Times New Roman"/>
          <w:sz w:val="28"/>
        </w:rPr>
        <w:t>С - стоимость тепловой сети и сооружений на ней, руб.;</w:t>
      </w:r>
    </w:p>
    <w:p w:rsidR="001A61C3" w:rsidRPr="001A61C3" w:rsidRDefault="001A61C3" w:rsidP="001A61C3">
      <w:pPr>
        <w:spacing w:before="120" w:after="120"/>
        <w:jc w:val="both"/>
        <w:rPr>
          <w:rFonts w:ascii="Times New Roman" w:eastAsia="Times New Roman" w:hAnsi="Times New Roman" w:cs="Times New Roman"/>
          <w:sz w:val="28"/>
        </w:rPr>
      </w:pPr>
      <w:r w:rsidRPr="001A61C3">
        <w:rPr>
          <w:rFonts w:ascii="Times New Roman" w:eastAsia="Times New Roman" w:hAnsi="Times New Roman" w:cs="Times New Roman"/>
          <w:sz w:val="28"/>
          <w:lang w:val="en-US"/>
        </w:rPr>
        <w:t>M</w:t>
      </w:r>
      <w:r w:rsidRPr="001A61C3">
        <w:rPr>
          <w:rFonts w:ascii="Times New Roman" w:eastAsia="Times New Roman" w:hAnsi="Times New Roman" w:cs="Times New Roman"/>
          <w:sz w:val="28"/>
        </w:rPr>
        <w:t xml:space="preserve"> - материальная характеристика тепловой сети, м</w:t>
      </w:r>
      <w:r w:rsidRPr="001A61C3">
        <w:rPr>
          <w:rFonts w:ascii="Times New Roman" w:eastAsia="Times New Roman" w:hAnsi="Times New Roman" w:cs="Times New Roman"/>
          <w:sz w:val="28"/>
          <w:vertAlign w:val="superscript"/>
        </w:rPr>
        <w:t>2</w:t>
      </w:r>
      <w:r w:rsidRPr="001A61C3">
        <w:rPr>
          <w:rFonts w:ascii="Times New Roman" w:eastAsia="Times New Roman" w:hAnsi="Times New Roman" w:cs="Times New Roman"/>
          <w:sz w:val="28"/>
        </w:rPr>
        <w:t>;</w:t>
      </w:r>
    </w:p>
    <w:p w:rsidR="001A61C3" w:rsidRPr="001A61C3" w:rsidRDefault="001A61C3" w:rsidP="001A61C3">
      <w:pPr>
        <w:spacing w:before="120" w:after="120"/>
        <w:jc w:val="both"/>
        <w:rPr>
          <w:rFonts w:ascii="Times New Roman" w:eastAsia="Times New Roman" w:hAnsi="Times New Roman" w:cs="Times New Roman"/>
          <w:sz w:val="28"/>
        </w:rPr>
      </w:pPr>
      <w:r w:rsidRPr="001A61C3">
        <w:rPr>
          <w:rFonts w:ascii="Times New Roman" w:eastAsia="Times New Roman" w:hAnsi="Times New Roman" w:cs="Times New Roman"/>
          <w:sz w:val="28"/>
          <w:lang w:val="en-US"/>
        </w:rPr>
        <w:t>B</w:t>
      </w:r>
      <w:r w:rsidRPr="001A61C3">
        <w:rPr>
          <w:rFonts w:ascii="Times New Roman" w:eastAsia="Times New Roman" w:hAnsi="Times New Roman" w:cs="Times New Roman"/>
          <w:sz w:val="28"/>
        </w:rPr>
        <w:t xml:space="preserve"> - среднее число абонентов на 1 км</w:t>
      </w:r>
      <w:r w:rsidRPr="001A61C3">
        <w:rPr>
          <w:rFonts w:ascii="Times New Roman" w:eastAsia="Times New Roman" w:hAnsi="Times New Roman" w:cs="Times New Roman"/>
          <w:sz w:val="28"/>
          <w:vertAlign w:val="superscript"/>
        </w:rPr>
        <w:t>2</w:t>
      </w:r>
      <w:r w:rsidRPr="001A61C3">
        <w:rPr>
          <w:rFonts w:ascii="Times New Roman" w:eastAsia="Times New Roman" w:hAnsi="Times New Roman" w:cs="Times New Roman"/>
          <w:sz w:val="28"/>
        </w:rPr>
        <w:t>;</w:t>
      </w:r>
    </w:p>
    <w:p w:rsidR="001A61C3" w:rsidRPr="001A61C3" w:rsidRDefault="001A61C3" w:rsidP="001A61C3">
      <w:pPr>
        <w:spacing w:before="120" w:after="120"/>
        <w:jc w:val="both"/>
        <w:rPr>
          <w:rFonts w:ascii="Times New Roman" w:eastAsia="Times New Roman" w:hAnsi="Times New Roman" w:cs="Times New Roman"/>
          <w:sz w:val="28"/>
        </w:rPr>
      </w:pPr>
      <w:r w:rsidRPr="001A61C3">
        <w:rPr>
          <w:rFonts w:ascii="Times New Roman" w:eastAsia="Times New Roman" w:hAnsi="Times New Roman" w:cs="Times New Roman"/>
          <w:sz w:val="28"/>
        </w:rPr>
        <w:t>Δ</w:t>
      </w:r>
      <w:r w:rsidRPr="001A61C3">
        <w:rPr>
          <w:rFonts w:ascii="Times New Roman" w:eastAsia="Times New Roman" w:hAnsi="Times New Roman" w:cs="Times New Roman"/>
          <w:sz w:val="28"/>
          <w:lang w:val="en-US"/>
        </w:rPr>
        <w:t>τ</w:t>
      </w:r>
      <w:r w:rsidRPr="001A61C3">
        <w:rPr>
          <w:rFonts w:ascii="Times New Roman" w:eastAsia="Times New Roman" w:hAnsi="Times New Roman" w:cs="Times New Roman"/>
          <w:sz w:val="28"/>
        </w:rPr>
        <w:t xml:space="preserve"> - расчётный перепад температур, </w:t>
      </w:r>
      <w:r w:rsidRPr="001A61C3">
        <w:rPr>
          <w:rFonts w:ascii="Times New Roman" w:eastAsia="Times New Roman" w:hAnsi="Times New Roman" w:cs="Times New Roman"/>
          <w:sz w:val="28"/>
          <w:vertAlign w:val="superscript"/>
        </w:rPr>
        <w:t>о</w:t>
      </w:r>
      <w:r w:rsidRPr="001A61C3">
        <w:rPr>
          <w:rFonts w:ascii="Times New Roman" w:eastAsia="Times New Roman" w:hAnsi="Times New Roman" w:cs="Times New Roman"/>
          <w:sz w:val="28"/>
        </w:rPr>
        <w:t>С;</w:t>
      </w:r>
    </w:p>
    <w:p w:rsidR="001A61C3" w:rsidRPr="001A61C3" w:rsidRDefault="001A61C3" w:rsidP="001A61C3">
      <w:pPr>
        <w:spacing w:before="120" w:after="120"/>
        <w:jc w:val="both"/>
        <w:rPr>
          <w:rFonts w:ascii="Times New Roman" w:eastAsia="Times New Roman" w:hAnsi="Times New Roman" w:cs="Times New Roman"/>
          <w:sz w:val="28"/>
        </w:rPr>
      </w:pPr>
      <w:r w:rsidRPr="00B03983">
        <w:rPr>
          <w:position w:val="-24"/>
        </w:rPr>
        <w:object w:dxaOrig="870" w:dyaOrig="570">
          <v:shape id="_x0000_i1027" type="#_x0000_t75" style="width:43.7pt;height:28.7pt" o:ole="">
            <v:imagedata r:id="rId15" o:title=""/>
          </v:shape>
          <o:OLEObject Type="Embed" ProgID="Equation.DSMT4" ShapeID="_x0000_i1027" DrawAspect="Content" ObjectID="_1744570280" r:id="rId16"/>
        </w:object>
      </w:r>
      <w:r w:rsidRPr="001A61C3">
        <w:rPr>
          <w:rFonts w:ascii="Times New Roman" w:eastAsia="Times New Roman" w:hAnsi="Times New Roman" w:cs="Times New Roman"/>
          <w:sz w:val="28"/>
        </w:rPr>
        <w:t xml:space="preserve"> - теплоплотность района, Гкал/(ч∙км</w:t>
      </w:r>
      <w:r w:rsidRPr="001A61C3">
        <w:rPr>
          <w:rFonts w:ascii="Times New Roman" w:eastAsia="Times New Roman" w:hAnsi="Times New Roman" w:cs="Times New Roman"/>
          <w:sz w:val="28"/>
          <w:vertAlign w:val="superscript"/>
        </w:rPr>
        <w:t>2</w:t>
      </w:r>
      <w:r w:rsidRPr="001A61C3">
        <w:rPr>
          <w:rFonts w:ascii="Times New Roman" w:eastAsia="Times New Roman" w:hAnsi="Times New Roman" w:cs="Times New Roman"/>
          <w:sz w:val="28"/>
        </w:rPr>
        <w:t>);</w:t>
      </w:r>
    </w:p>
    <w:p w:rsidR="001A61C3" w:rsidRPr="001A61C3" w:rsidRDefault="001A61C3" w:rsidP="001A61C3">
      <w:pPr>
        <w:spacing w:before="120" w:after="120"/>
        <w:jc w:val="both"/>
        <w:rPr>
          <w:rFonts w:ascii="Times New Roman" w:eastAsia="Times New Roman" w:hAnsi="Times New Roman" w:cs="Times New Roman"/>
          <w:sz w:val="28"/>
        </w:rPr>
      </w:pPr>
      <w:r w:rsidRPr="001A61C3">
        <w:rPr>
          <w:rFonts w:ascii="Times New Roman" w:eastAsia="Times New Roman" w:hAnsi="Times New Roman" w:cs="Times New Roman"/>
          <w:sz w:val="28"/>
          <w:lang w:val="en-US"/>
        </w:rPr>
        <w:t>S</w:t>
      </w:r>
      <w:r w:rsidRPr="001A61C3">
        <w:rPr>
          <w:rFonts w:ascii="Times New Roman" w:eastAsia="Times New Roman" w:hAnsi="Times New Roman" w:cs="Times New Roman"/>
          <w:sz w:val="28"/>
        </w:rPr>
        <w:t xml:space="preserve"> - площадь зоны действия источника тепловой энергии, км</w:t>
      </w:r>
      <w:r w:rsidRPr="001A61C3">
        <w:rPr>
          <w:rFonts w:ascii="Times New Roman" w:eastAsia="Times New Roman" w:hAnsi="Times New Roman" w:cs="Times New Roman"/>
          <w:sz w:val="28"/>
          <w:vertAlign w:val="superscript"/>
        </w:rPr>
        <w:t>2</w:t>
      </w:r>
      <w:r w:rsidRPr="001A61C3">
        <w:rPr>
          <w:rFonts w:ascii="Times New Roman" w:eastAsia="Times New Roman" w:hAnsi="Times New Roman" w:cs="Times New Roman"/>
          <w:sz w:val="28"/>
        </w:rPr>
        <w:t>;</w:t>
      </w:r>
    </w:p>
    <w:p w:rsidR="001A61C3" w:rsidRPr="001A61C3" w:rsidRDefault="001A61C3" w:rsidP="001A61C3">
      <w:pPr>
        <w:spacing w:before="120" w:after="120"/>
        <w:jc w:val="both"/>
        <w:rPr>
          <w:rFonts w:ascii="Times New Roman" w:eastAsia="Times New Roman" w:hAnsi="Times New Roman" w:cs="Times New Roman"/>
          <w:sz w:val="28"/>
        </w:rPr>
      </w:pPr>
      <w:r w:rsidRPr="00B03983">
        <w:rPr>
          <w:position w:val="-12"/>
          <w:lang w:val="en-US"/>
        </w:rPr>
        <w:object w:dxaOrig="285" w:dyaOrig="435">
          <v:shape id="_x0000_i1028" type="#_x0000_t75" style="width:14.15pt;height:21.85pt" o:ole="">
            <v:imagedata r:id="rId17" o:title=""/>
          </v:shape>
          <o:OLEObject Type="Embed" ProgID="Equation.DSMT4" ShapeID="_x0000_i1028" DrawAspect="Content" ObjectID="_1744570281" r:id="rId18"/>
        </w:object>
      </w:r>
      <w:r w:rsidRPr="001A61C3">
        <w:rPr>
          <w:rFonts w:ascii="Times New Roman" w:eastAsia="Times New Roman" w:hAnsi="Times New Roman" w:cs="Times New Roman"/>
          <w:sz w:val="28"/>
        </w:rPr>
        <w:t xml:space="preserve"> - тепловая нагрузка источника тепловой энергии, Гкал/ч;</w:t>
      </w:r>
    </w:p>
    <w:p w:rsidR="001A61C3" w:rsidRPr="001A61C3" w:rsidRDefault="001A61C3" w:rsidP="001A61C3">
      <w:pPr>
        <w:spacing w:before="120" w:after="120"/>
        <w:jc w:val="both"/>
        <w:rPr>
          <w:rFonts w:ascii="Times New Roman" w:eastAsia="Times New Roman" w:hAnsi="Times New Roman" w:cs="Times New Roman"/>
          <w:sz w:val="28"/>
        </w:rPr>
      </w:pPr>
      <w:r w:rsidRPr="001A61C3">
        <w:rPr>
          <w:rFonts w:ascii="Times New Roman" w:eastAsia="Times New Roman" w:hAnsi="Times New Roman" w:cs="Times New Roman"/>
          <w:sz w:val="28"/>
          <w:lang w:val="en-US"/>
        </w:rPr>
        <w:t>N</w:t>
      </w:r>
      <w:r w:rsidRPr="001A61C3">
        <w:rPr>
          <w:rFonts w:ascii="Times New Roman" w:eastAsia="Times New Roman" w:hAnsi="Times New Roman" w:cs="Times New Roman"/>
          <w:sz w:val="28"/>
        </w:rPr>
        <w:t xml:space="preserve"> – среднее число абонентов;</w:t>
      </w:r>
    </w:p>
    <w:p w:rsidR="009C54EE" w:rsidRDefault="001A61C3" w:rsidP="001A61C3">
      <w:pPr>
        <w:pStyle w:val="22"/>
        <w:shd w:val="clear" w:color="auto" w:fill="auto"/>
        <w:spacing w:after="484" w:line="240" w:lineRule="auto"/>
        <w:jc w:val="both"/>
      </w:pPr>
      <w:r w:rsidRPr="00B03983">
        <w:rPr>
          <w:position w:val="-10"/>
        </w:rPr>
        <w:object w:dxaOrig="285" w:dyaOrig="285">
          <v:shape id="_x0000_i1029" type="#_x0000_t75" style="width:14.15pt;height:14.15pt" o:ole="">
            <v:imagedata r:id="rId19" o:title=""/>
          </v:shape>
          <o:OLEObject Type="Embed" ProgID="Equation.DSMT4" ShapeID="_x0000_i1029" DrawAspect="Content" ObjectID="_1744570282" r:id="rId20"/>
        </w:object>
      </w:r>
      <w:r w:rsidRPr="00B03983">
        <w:t xml:space="preserve"> - поправочный коэффициент, принимаем </w:t>
      </w:r>
      <w:r w:rsidRPr="00B03983">
        <w:rPr>
          <w:position w:val="-10"/>
        </w:rPr>
        <w:object w:dxaOrig="285" w:dyaOrig="285">
          <v:shape id="_x0000_i1030" type="#_x0000_t75" style="width:14.15pt;height:14.15pt" o:ole="">
            <v:imagedata r:id="rId21" o:title=""/>
          </v:shape>
          <o:OLEObject Type="Embed" ProgID="Equation.DSMT4" ShapeID="_x0000_i1030" DrawAspect="Content" ObjectID="_1744570283" r:id="rId22"/>
        </w:object>
      </w:r>
      <w:r w:rsidRPr="00B03983">
        <w:t>=1.</w:t>
      </w:r>
    </w:p>
    <w:tbl>
      <w:tblPr>
        <w:tblW w:w="5000" w:type="pct"/>
        <w:tblLook w:val="04A0" w:firstRow="1" w:lastRow="0" w:firstColumn="1" w:lastColumn="0" w:noHBand="0" w:noVBand="1"/>
      </w:tblPr>
      <w:tblGrid>
        <w:gridCol w:w="740"/>
        <w:gridCol w:w="4893"/>
        <w:gridCol w:w="2148"/>
        <w:gridCol w:w="2697"/>
      </w:tblGrid>
      <w:tr w:rsidR="001A61C3" w:rsidRPr="001D7B99" w:rsidTr="00F631B0">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A61C3" w:rsidRPr="001D7B99" w:rsidRDefault="001A61C3" w:rsidP="00F631B0">
            <w:pPr>
              <w:jc w:val="center"/>
              <w:rPr>
                <w:rFonts w:ascii="Times New Roman" w:eastAsia="Times New Roman" w:hAnsi="Times New Roman" w:cs="Times New Roman"/>
                <w:b/>
                <w:bCs/>
                <w:sz w:val="20"/>
                <w:szCs w:val="20"/>
              </w:rPr>
            </w:pPr>
            <w:r w:rsidRPr="001D7B99">
              <w:rPr>
                <w:rFonts w:ascii="Times New Roman" w:eastAsia="Times New Roman" w:hAnsi="Times New Roman" w:cs="Times New Roman"/>
                <w:b/>
                <w:bCs/>
                <w:sz w:val="20"/>
                <w:szCs w:val="20"/>
              </w:rPr>
              <w:lastRenderedPageBreak/>
              <w:t>№ п/п</w:t>
            </w:r>
          </w:p>
        </w:tc>
        <w:tc>
          <w:tcPr>
            <w:tcW w:w="2335" w:type="pct"/>
            <w:tcBorders>
              <w:top w:val="single" w:sz="4" w:space="0" w:color="auto"/>
              <w:left w:val="nil"/>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b/>
                <w:bCs/>
                <w:sz w:val="20"/>
                <w:szCs w:val="20"/>
              </w:rPr>
            </w:pPr>
            <w:r w:rsidRPr="001D7B99">
              <w:rPr>
                <w:rFonts w:ascii="Times New Roman" w:eastAsia="Times New Roman" w:hAnsi="Times New Roman" w:cs="Times New Roman"/>
                <w:b/>
                <w:bCs/>
                <w:sz w:val="20"/>
                <w:szCs w:val="20"/>
              </w:rPr>
              <w:t>Наименование параметра</w:t>
            </w:r>
          </w:p>
        </w:tc>
        <w:tc>
          <w:tcPr>
            <w:tcW w:w="1025" w:type="pct"/>
            <w:tcBorders>
              <w:top w:val="single" w:sz="4" w:space="0" w:color="auto"/>
              <w:left w:val="nil"/>
              <w:bottom w:val="single" w:sz="4" w:space="0" w:color="auto"/>
              <w:right w:val="single" w:sz="4" w:space="0" w:color="auto"/>
            </w:tcBorders>
            <w:shd w:val="clear" w:color="auto" w:fill="auto"/>
            <w:vAlign w:val="center"/>
            <w:hideMark/>
          </w:tcPr>
          <w:p w:rsidR="001A61C3" w:rsidRPr="001D7B99" w:rsidRDefault="001A61C3" w:rsidP="00F631B0">
            <w:pPr>
              <w:jc w:val="center"/>
              <w:rPr>
                <w:rFonts w:ascii="Times New Roman" w:eastAsia="Times New Roman" w:hAnsi="Times New Roman" w:cs="Times New Roman"/>
                <w:b/>
                <w:bCs/>
                <w:sz w:val="20"/>
                <w:szCs w:val="20"/>
              </w:rPr>
            </w:pPr>
            <w:r w:rsidRPr="001D7B99">
              <w:rPr>
                <w:rFonts w:ascii="Times New Roman" w:eastAsia="Times New Roman" w:hAnsi="Times New Roman" w:cs="Times New Roman"/>
                <w:b/>
                <w:bCs/>
                <w:sz w:val="20"/>
                <w:szCs w:val="20"/>
              </w:rPr>
              <w:t>Единица измерения</w:t>
            </w:r>
          </w:p>
        </w:tc>
        <w:tc>
          <w:tcPr>
            <w:tcW w:w="1287" w:type="pct"/>
            <w:tcBorders>
              <w:top w:val="single" w:sz="4" w:space="0" w:color="auto"/>
              <w:left w:val="nil"/>
              <w:bottom w:val="single" w:sz="4" w:space="0" w:color="auto"/>
              <w:right w:val="single" w:sz="4" w:space="0" w:color="auto"/>
            </w:tcBorders>
            <w:shd w:val="clear" w:color="auto" w:fill="auto"/>
            <w:vAlign w:val="center"/>
            <w:hideMark/>
          </w:tcPr>
          <w:p w:rsidR="001A61C3" w:rsidRPr="001D7B99" w:rsidRDefault="001A61C3" w:rsidP="00F631B0">
            <w:pPr>
              <w:jc w:val="center"/>
              <w:rPr>
                <w:rFonts w:ascii="Times New Roman" w:eastAsia="Times New Roman" w:hAnsi="Times New Roman" w:cs="Times New Roman"/>
                <w:b/>
                <w:bCs/>
                <w:sz w:val="20"/>
                <w:szCs w:val="20"/>
              </w:rPr>
            </w:pPr>
            <w:r w:rsidRPr="00727A7A">
              <w:rPr>
                <w:rFonts w:ascii="Times New Roman" w:eastAsia="Times New Roman" w:hAnsi="Times New Roman" w:cs="Times New Roman"/>
                <w:b/>
                <w:bCs/>
                <w:sz w:val="20"/>
                <w:szCs w:val="20"/>
              </w:rPr>
              <w:t>с. Чалбышево, ул. Советская, 1Б</w:t>
            </w:r>
          </w:p>
        </w:tc>
      </w:tr>
      <w:tr w:rsidR="001A61C3" w:rsidRPr="001D7B99" w:rsidTr="00F631B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F631B0">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Площадь зоны действия источника</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км2</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F631B0">
            <w:pPr>
              <w:jc w:val="center"/>
              <w:rPr>
                <w:rFonts w:ascii="Times New Roman" w:hAnsi="Times New Roman" w:cs="Times New Roman"/>
                <w:sz w:val="20"/>
                <w:szCs w:val="20"/>
              </w:rPr>
            </w:pPr>
            <w:r w:rsidRPr="00727A7A">
              <w:rPr>
                <w:rFonts w:ascii="Times New Roman" w:hAnsi="Times New Roman" w:cs="Times New Roman"/>
                <w:sz w:val="20"/>
                <w:szCs w:val="20"/>
              </w:rPr>
              <w:t>0,091</w:t>
            </w:r>
          </w:p>
        </w:tc>
      </w:tr>
      <w:tr w:rsidR="001A61C3" w:rsidRPr="001D7B99" w:rsidTr="00F631B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2</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F631B0">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 xml:space="preserve">Количество </w:t>
            </w:r>
            <w:r>
              <w:rPr>
                <w:rFonts w:ascii="Times New Roman" w:eastAsia="Times New Roman" w:hAnsi="Times New Roman" w:cs="Times New Roman"/>
                <w:sz w:val="20"/>
                <w:szCs w:val="20"/>
              </w:rPr>
              <w:t>подключений</w:t>
            </w:r>
            <w:r w:rsidRPr="001D7B99">
              <w:rPr>
                <w:rFonts w:ascii="Times New Roman" w:eastAsia="Times New Roman" w:hAnsi="Times New Roman" w:cs="Times New Roman"/>
                <w:sz w:val="20"/>
                <w:szCs w:val="20"/>
              </w:rPr>
              <w:t xml:space="preserve"> в зоне действия источника</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ед.</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F631B0">
            <w:pPr>
              <w:jc w:val="center"/>
              <w:rPr>
                <w:rFonts w:ascii="Times New Roman" w:hAnsi="Times New Roman" w:cs="Times New Roman"/>
                <w:sz w:val="20"/>
                <w:szCs w:val="20"/>
              </w:rPr>
            </w:pPr>
            <w:r w:rsidRPr="00727A7A">
              <w:rPr>
                <w:rFonts w:ascii="Times New Roman" w:hAnsi="Times New Roman" w:cs="Times New Roman"/>
                <w:sz w:val="20"/>
                <w:szCs w:val="20"/>
              </w:rPr>
              <w:t>26</w:t>
            </w:r>
          </w:p>
        </w:tc>
      </w:tr>
      <w:tr w:rsidR="001A61C3" w:rsidRPr="001D7B99" w:rsidTr="00F631B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3</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F631B0">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Суммарная присоединенная нагрузка всех потребителей</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Гкал/час</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F631B0">
            <w:pPr>
              <w:jc w:val="center"/>
              <w:rPr>
                <w:rFonts w:ascii="Times New Roman" w:hAnsi="Times New Roman" w:cs="Times New Roman"/>
                <w:sz w:val="20"/>
                <w:szCs w:val="20"/>
              </w:rPr>
            </w:pPr>
            <w:r w:rsidRPr="00727A7A">
              <w:rPr>
                <w:rFonts w:ascii="Times New Roman" w:hAnsi="Times New Roman" w:cs="Times New Roman"/>
                <w:sz w:val="20"/>
                <w:szCs w:val="20"/>
              </w:rPr>
              <w:t>0,560</w:t>
            </w:r>
          </w:p>
        </w:tc>
      </w:tr>
      <w:tr w:rsidR="001A61C3" w:rsidRPr="001D7B99" w:rsidTr="00F631B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4</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F631B0">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Расстояние от источника тепла до наиболее удаленного потребителя</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км</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F631B0">
            <w:pPr>
              <w:jc w:val="center"/>
              <w:rPr>
                <w:rFonts w:ascii="Times New Roman" w:hAnsi="Times New Roman" w:cs="Times New Roman"/>
                <w:sz w:val="20"/>
                <w:szCs w:val="20"/>
              </w:rPr>
            </w:pPr>
            <w:r w:rsidRPr="00727A7A">
              <w:rPr>
                <w:rFonts w:ascii="Times New Roman" w:hAnsi="Times New Roman" w:cs="Times New Roman"/>
                <w:sz w:val="20"/>
                <w:szCs w:val="20"/>
              </w:rPr>
              <w:t>0,498</w:t>
            </w:r>
          </w:p>
        </w:tc>
      </w:tr>
      <w:tr w:rsidR="001A61C3" w:rsidRPr="001D7B99" w:rsidTr="00F631B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5</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F631B0">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Расчетная температура в подающем трубопроводе</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C</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F631B0">
            <w:pPr>
              <w:jc w:val="center"/>
              <w:rPr>
                <w:rFonts w:ascii="Times New Roman" w:hAnsi="Times New Roman" w:cs="Times New Roman"/>
                <w:sz w:val="20"/>
                <w:szCs w:val="20"/>
              </w:rPr>
            </w:pPr>
            <w:r w:rsidRPr="00727A7A">
              <w:rPr>
                <w:rFonts w:ascii="Times New Roman" w:hAnsi="Times New Roman" w:cs="Times New Roman"/>
                <w:sz w:val="20"/>
                <w:szCs w:val="20"/>
              </w:rPr>
              <w:t>80</w:t>
            </w:r>
          </w:p>
        </w:tc>
      </w:tr>
      <w:tr w:rsidR="001A61C3" w:rsidRPr="001D7B99" w:rsidTr="00F631B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6</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F631B0">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Расчетная температура в обратном трубопроводе</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С</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F631B0">
            <w:pPr>
              <w:jc w:val="center"/>
              <w:rPr>
                <w:rFonts w:ascii="Times New Roman" w:hAnsi="Times New Roman" w:cs="Times New Roman"/>
                <w:sz w:val="20"/>
                <w:szCs w:val="20"/>
              </w:rPr>
            </w:pPr>
            <w:r w:rsidRPr="00727A7A">
              <w:rPr>
                <w:rFonts w:ascii="Times New Roman" w:hAnsi="Times New Roman" w:cs="Times New Roman"/>
                <w:sz w:val="20"/>
                <w:szCs w:val="20"/>
              </w:rPr>
              <w:t>65</w:t>
            </w:r>
          </w:p>
        </w:tc>
      </w:tr>
      <w:tr w:rsidR="001A61C3" w:rsidRPr="001D7B99" w:rsidTr="00F631B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7</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F631B0">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Среднее число абонентов на единицу площади зоны действия источника теплоснабжения</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1/км2</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F631B0">
            <w:pPr>
              <w:jc w:val="center"/>
              <w:rPr>
                <w:rFonts w:ascii="Times New Roman" w:hAnsi="Times New Roman" w:cs="Times New Roman"/>
                <w:sz w:val="20"/>
                <w:szCs w:val="20"/>
              </w:rPr>
            </w:pPr>
            <w:r w:rsidRPr="00727A7A">
              <w:rPr>
                <w:rFonts w:ascii="Times New Roman" w:hAnsi="Times New Roman" w:cs="Times New Roman"/>
                <w:sz w:val="20"/>
                <w:szCs w:val="20"/>
              </w:rPr>
              <w:t>286,798</w:t>
            </w:r>
          </w:p>
        </w:tc>
      </w:tr>
      <w:tr w:rsidR="001A61C3" w:rsidRPr="001D7B99" w:rsidTr="00F631B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8</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F631B0">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Теплоплотность района</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Гкал/ч*км2</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F631B0">
            <w:pPr>
              <w:jc w:val="center"/>
              <w:rPr>
                <w:rFonts w:ascii="Times New Roman" w:hAnsi="Times New Roman" w:cs="Times New Roman"/>
                <w:sz w:val="20"/>
                <w:szCs w:val="20"/>
              </w:rPr>
            </w:pPr>
            <w:r w:rsidRPr="00727A7A">
              <w:rPr>
                <w:rFonts w:ascii="Times New Roman" w:hAnsi="Times New Roman" w:cs="Times New Roman"/>
                <w:sz w:val="20"/>
                <w:szCs w:val="20"/>
              </w:rPr>
              <w:t>6,177</w:t>
            </w:r>
          </w:p>
        </w:tc>
      </w:tr>
      <w:tr w:rsidR="001A61C3" w:rsidRPr="001D7B99" w:rsidTr="00F631B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9</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F631B0">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Материальная характеристика</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м2</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F631B0">
            <w:pPr>
              <w:jc w:val="center"/>
              <w:rPr>
                <w:rFonts w:ascii="Times New Roman" w:hAnsi="Times New Roman" w:cs="Times New Roman"/>
                <w:sz w:val="20"/>
                <w:szCs w:val="20"/>
              </w:rPr>
            </w:pPr>
            <w:r w:rsidRPr="00727A7A">
              <w:rPr>
                <w:rFonts w:ascii="Times New Roman" w:hAnsi="Times New Roman" w:cs="Times New Roman"/>
                <w:sz w:val="20"/>
                <w:szCs w:val="20"/>
              </w:rPr>
              <w:t>290,560</w:t>
            </w:r>
          </w:p>
        </w:tc>
      </w:tr>
      <w:tr w:rsidR="001A61C3" w:rsidRPr="001D7B99" w:rsidTr="00F631B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10</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F631B0">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Стоимость сетей и оборудования на них (по НЦС</w:t>
            </w:r>
            <w:r>
              <w:rPr>
                <w:rFonts w:ascii="Times New Roman" w:eastAsia="Times New Roman" w:hAnsi="Times New Roman" w:cs="Times New Roman"/>
                <w:sz w:val="20"/>
                <w:szCs w:val="20"/>
              </w:rPr>
              <w:t xml:space="preserve"> без НДС</w:t>
            </w:r>
            <w:r w:rsidRPr="001D7B99">
              <w:rPr>
                <w:rFonts w:ascii="Times New Roman" w:eastAsia="Times New Roman" w:hAnsi="Times New Roman" w:cs="Times New Roman"/>
                <w:sz w:val="20"/>
                <w:szCs w:val="20"/>
              </w:rPr>
              <w:t>)</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руб</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F631B0">
            <w:pPr>
              <w:jc w:val="center"/>
              <w:rPr>
                <w:rFonts w:ascii="Times New Roman" w:hAnsi="Times New Roman" w:cs="Times New Roman"/>
                <w:sz w:val="20"/>
                <w:szCs w:val="20"/>
              </w:rPr>
            </w:pPr>
            <w:r w:rsidRPr="00727A7A">
              <w:rPr>
                <w:rFonts w:ascii="Times New Roman" w:hAnsi="Times New Roman" w:cs="Times New Roman"/>
                <w:sz w:val="20"/>
                <w:szCs w:val="20"/>
              </w:rPr>
              <w:t>41620351,0</w:t>
            </w:r>
          </w:p>
        </w:tc>
      </w:tr>
      <w:tr w:rsidR="001A61C3" w:rsidRPr="001D7B99" w:rsidTr="00F631B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11</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F631B0">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Удельная стоимость материальной характеристики сетей</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руб/м2</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F631B0">
            <w:pPr>
              <w:jc w:val="center"/>
              <w:rPr>
                <w:rFonts w:ascii="Times New Roman" w:hAnsi="Times New Roman" w:cs="Times New Roman"/>
                <w:sz w:val="20"/>
                <w:szCs w:val="20"/>
              </w:rPr>
            </w:pPr>
            <w:r w:rsidRPr="00727A7A">
              <w:rPr>
                <w:rFonts w:ascii="Times New Roman" w:hAnsi="Times New Roman" w:cs="Times New Roman"/>
                <w:sz w:val="20"/>
                <w:szCs w:val="20"/>
              </w:rPr>
              <w:t>143241,847</w:t>
            </w:r>
          </w:p>
        </w:tc>
      </w:tr>
      <w:tr w:rsidR="001A61C3" w:rsidRPr="001D7B99" w:rsidTr="00F631B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12</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F631B0">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Поправочный коэффициент (1,3 для ТЭЦ и 1 для котельных)</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F631B0">
            <w:pPr>
              <w:jc w:val="center"/>
              <w:rPr>
                <w:rFonts w:ascii="Times New Roman" w:hAnsi="Times New Roman" w:cs="Times New Roman"/>
                <w:sz w:val="20"/>
                <w:szCs w:val="20"/>
              </w:rPr>
            </w:pPr>
            <w:r w:rsidRPr="00727A7A">
              <w:rPr>
                <w:rFonts w:ascii="Times New Roman" w:hAnsi="Times New Roman" w:cs="Times New Roman"/>
                <w:sz w:val="20"/>
                <w:szCs w:val="20"/>
              </w:rPr>
              <w:t>1,000</w:t>
            </w:r>
          </w:p>
        </w:tc>
      </w:tr>
      <w:tr w:rsidR="001A61C3" w:rsidRPr="001D7B99" w:rsidTr="00F631B0">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13</w:t>
            </w:r>
          </w:p>
        </w:tc>
        <w:tc>
          <w:tcPr>
            <w:tcW w:w="2335" w:type="pct"/>
            <w:tcBorders>
              <w:top w:val="nil"/>
              <w:left w:val="nil"/>
              <w:bottom w:val="single" w:sz="4" w:space="0" w:color="auto"/>
              <w:right w:val="single" w:sz="4" w:space="0" w:color="auto"/>
            </w:tcBorders>
            <w:shd w:val="clear" w:color="auto" w:fill="auto"/>
            <w:vAlign w:val="center"/>
            <w:hideMark/>
          </w:tcPr>
          <w:p w:rsidR="001A61C3" w:rsidRPr="001D7B99" w:rsidRDefault="001A61C3" w:rsidP="00F631B0">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Эффективный радиус</w:t>
            </w:r>
          </w:p>
        </w:tc>
        <w:tc>
          <w:tcPr>
            <w:tcW w:w="1025" w:type="pct"/>
            <w:tcBorders>
              <w:top w:val="nil"/>
              <w:left w:val="nil"/>
              <w:bottom w:val="single" w:sz="4" w:space="0" w:color="auto"/>
              <w:right w:val="single" w:sz="4" w:space="0" w:color="auto"/>
            </w:tcBorders>
            <w:shd w:val="clear" w:color="auto" w:fill="auto"/>
            <w:noWrap/>
            <w:vAlign w:val="center"/>
            <w:hideMark/>
          </w:tcPr>
          <w:p w:rsidR="001A61C3" w:rsidRPr="001D7B99" w:rsidRDefault="001A61C3" w:rsidP="00F631B0">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км</w:t>
            </w:r>
          </w:p>
        </w:tc>
        <w:tc>
          <w:tcPr>
            <w:tcW w:w="1287" w:type="pct"/>
            <w:tcBorders>
              <w:top w:val="nil"/>
              <w:left w:val="nil"/>
              <w:bottom w:val="single" w:sz="4" w:space="0" w:color="auto"/>
              <w:right w:val="single" w:sz="4" w:space="0" w:color="auto"/>
            </w:tcBorders>
            <w:shd w:val="clear" w:color="auto" w:fill="auto"/>
            <w:noWrap/>
            <w:vAlign w:val="center"/>
          </w:tcPr>
          <w:p w:rsidR="001A61C3" w:rsidRPr="00727A7A" w:rsidRDefault="001A61C3" w:rsidP="00F631B0">
            <w:pPr>
              <w:jc w:val="center"/>
              <w:rPr>
                <w:rFonts w:ascii="Times New Roman" w:hAnsi="Times New Roman" w:cs="Times New Roman"/>
                <w:sz w:val="20"/>
                <w:szCs w:val="20"/>
              </w:rPr>
            </w:pPr>
            <w:r w:rsidRPr="00727A7A">
              <w:rPr>
                <w:rFonts w:ascii="Times New Roman" w:hAnsi="Times New Roman" w:cs="Times New Roman"/>
                <w:sz w:val="20"/>
                <w:szCs w:val="20"/>
              </w:rPr>
              <w:t>0,787</w:t>
            </w:r>
          </w:p>
        </w:tc>
      </w:tr>
    </w:tbl>
    <w:p w:rsidR="001A61C3" w:rsidRDefault="001A61C3" w:rsidP="001A61C3">
      <w:pPr>
        <w:pStyle w:val="22"/>
        <w:shd w:val="clear" w:color="auto" w:fill="auto"/>
        <w:spacing w:after="484" w:line="240" w:lineRule="auto"/>
        <w:jc w:val="both"/>
      </w:pPr>
    </w:p>
    <w:p w:rsidR="009C54EE" w:rsidRDefault="009C54EE">
      <w:pPr>
        <w:rPr>
          <w:sz w:val="2"/>
          <w:szCs w:val="2"/>
        </w:rPr>
      </w:pPr>
    </w:p>
    <w:p w:rsidR="009C54EE" w:rsidRDefault="0088549F" w:rsidP="000D1266">
      <w:pPr>
        <w:pStyle w:val="50"/>
        <w:numPr>
          <w:ilvl w:val="1"/>
          <w:numId w:val="5"/>
        </w:numPr>
        <w:shd w:val="clear" w:color="auto" w:fill="auto"/>
        <w:tabs>
          <w:tab w:val="left" w:pos="1142"/>
        </w:tabs>
        <w:spacing w:after="0" w:line="240" w:lineRule="auto"/>
      </w:pPr>
      <w:bookmarkStart w:id="14" w:name="bookmark13"/>
      <w:r>
        <w:t>Описание существующих и перспективных зон действия систем теплоснабжения и источников тепловой энергии</w:t>
      </w:r>
      <w:bookmarkEnd w:id="14"/>
    </w:p>
    <w:p w:rsidR="000D1266" w:rsidRDefault="000D1266" w:rsidP="000D1266">
      <w:pPr>
        <w:pStyle w:val="50"/>
        <w:shd w:val="clear" w:color="auto" w:fill="auto"/>
        <w:tabs>
          <w:tab w:val="left" w:pos="1142"/>
        </w:tabs>
        <w:spacing w:after="0" w:line="240" w:lineRule="auto"/>
        <w:ind w:left="600" w:firstLine="0"/>
      </w:pPr>
    </w:p>
    <w:p w:rsidR="000E7F7D" w:rsidRDefault="000E7F7D" w:rsidP="000E7F7D">
      <w:pPr>
        <w:pStyle w:val="22"/>
        <w:shd w:val="clear" w:color="auto" w:fill="auto"/>
        <w:spacing w:after="0" w:line="240" w:lineRule="auto"/>
        <w:ind w:firstLine="740"/>
        <w:jc w:val="both"/>
      </w:pPr>
      <w:r>
        <w:t>На момент разработки схемы теплоснабжения муниципального образования существующая зона действия систем теплоснабжения источников тепловой энергии, выглядит следующим образом:</w:t>
      </w:r>
    </w:p>
    <w:p w:rsidR="000E7F7D" w:rsidRDefault="000E7F7D" w:rsidP="000E7F7D">
      <w:pPr>
        <w:pStyle w:val="22"/>
        <w:numPr>
          <w:ilvl w:val="0"/>
          <w:numId w:val="10"/>
        </w:numPr>
        <w:shd w:val="clear" w:color="auto" w:fill="auto"/>
        <w:spacing w:after="0" w:line="240" w:lineRule="auto"/>
        <w:ind w:firstLine="600"/>
        <w:jc w:val="both"/>
      </w:pPr>
      <w:r>
        <w:t xml:space="preserve"> зона действия котельной СЦТ №13, теплоисточник обеспечивает нужды поселения на теплоснабжение с присоединённой тепловой на</w:t>
      </w:r>
      <w:r w:rsidR="00DE20DC">
        <w:t>грузкой 0,56</w:t>
      </w:r>
      <w:r>
        <w:t xml:space="preserve"> Гкал/ч;</w:t>
      </w:r>
    </w:p>
    <w:p w:rsidR="000E7F7D" w:rsidRDefault="000E7F7D" w:rsidP="000E7F7D">
      <w:pPr>
        <w:pStyle w:val="22"/>
        <w:shd w:val="clear" w:color="auto" w:fill="auto"/>
        <w:spacing w:after="0" w:line="240" w:lineRule="auto"/>
        <w:ind w:firstLine="600"/>
        <w:jc w:val="both"/>
      </w:pPr>
      <w:r>
        <w:t>В случае подключения новых потребителей, существующая зона действия теплоснабжения теплового источника, к которому производится подключение, будет изменяться. При актуализации, либо корректировке данной схемы теплоснабжении необходимо учитывать данный факт и вносить изменения в графическую часть (Рис. 2.1 - Зона действия теплоснабжения муниципального образования).</w:t>
      </w:r>
    </w:p>
    <w:p w:rsidR="00570B2C" w:rsidRDefault="000E7F7D" w:rsidP="000E7F7D">
      <w:pPr>
        <w:pStyle w:val="22"/>
        <w:shd w:val="clear" w:color="auto" w:fill="auto"/>
        <w:spacing w:after="0" w:line="480" w:lineRule="exact"/>
        <w:ind w:firstLine="600"/>
        <w:jc w:val="both"/>
      </w:pPr>
      <w:r>
        <w:t>Зона действия системы теплоснабжения представлена на рис. 2.1.</w:t>
      </w:r>
    </w:p>
    <w:p w:rsidR="00570B2C" w:rsidRDefault="00570B2C" w:rsidP="00476011">
      <w:pPr>
        <w:pStyle w:val="aa"/>
        <w:shd w:val="clear" w:color="auto" w:fill="auto"/>
        <w:spacing w:line="374" w:lineRule="exact"/>
        <w:ind w:firstLine="0"/>
      </w:pPr>
    </w:p>
    <w:p w:rsidR="00570B2C" w:rsidRDefault="00570B2C" w:rsidP="00476011">
      <w:pPr>
        <w:pStyle w:val="aa"/>
        <w:shd w:val="clear" w:color="auto" w:fill="auto"/>
        <w:spacing w:line="374" w:lineRule="exact"/>
        <w:ind w:firstLine="0"/>
      </w:pPr>
    </w:p>
    <w:p w:rsidR="00570B2C" w:rsidRDefault="00570B2C" w:rsidP="00476011">
      <w:pPr>
        <w:pStyle w:val="aa"/>
        <w:shd w:val="clear" w:color="auto" w:fill="auto"/>
        <w:spacing w:line="374" w:lineRule="exact"/>
        <w:ind w:firstLine="0"/>
      </w:pPr>
    </w:p>
    <w:p w:rsidR="00570B2C" w:rsidRDefault="00570B2C" w:rsidP="00476011">
      <w:pPr>
        <w:pStyle w:val="aa"/>
        <w:shd w:val="clear" w:color="auto" w:fill="auto"/>
        <w:spacing w:line="374" w:lineRule="exact"/>
        <w:ind w:firstLine="0"/>
      </w:pPr>
    </w:p>
    <w:p w:rsidR="00570B2C" w:rsidRDefault="00570B2C" w:rsidP="00476011">
      <w:pPr>
        <w:pStyle w:val="aa"/>
        <w:shd w:val="clear" w:color="auto" w:fill="auto"/>
        <w:spacing w:line="374" w:lineRule="exact"/>
        <w:ind w:firstLine="0"/>
      </w:pPr>
    </w:p>
    <w:p w:rsidR="00570B2C" w:rsidRDefault="00570B2C" w:rsidP="00476011">
      <w:pPr>
        <w:pStyle w:val="aa"/>
        <w:shd w:val="clear" w:color="auto" w:fill="auto"/>
        <w:spacing w:line="374" w:lineRule="exact"/>
        <w:ind w:firstLine="0"/>
      </w:pPr>
    </w:p>
    <w:p w:rsidR="00570B2C" w:rsidRDefault="00570B2C" w:rsidP="00476011">
      <w:pPr>
        <w:pStyle w:val="aa"/>
        <w:shd w:val="clear" w:color="auto" w:fill="auto"/>
        <w:spacing w:line="374" w:lineRule="exact"/>
        <w:ind w:firstLine="0"/>
      </w:pPr>
    </w:p>
    <w:p w:rsidR="00570B2C" w:rsidRDefault="00570B2C" w:rsidP="00476011">
      <w:pPr>
        <w:pStyle w:val="aa"/>
        <w:shd w:val="clear" w:color="auto" w:fill="auto"/>
        <w:spacing w:line="374" w:lineRule="exact"/>
        <w:ind w:firstLine="0"/>
      </w:pPr>
    </w:p>
    <w:p w:rsidR="00570B2C" w:rsidRDefault="001A61C3" w:rsidP="00476011">
      <w:pPr>
        <w:pStyle w:val="aa"/>
        <w:shd w:val="clear" w:color="auto" w:fill="auto"/>
        <w:spacing w:line="374" w:lineRule="exact"/>
        <w:ind w:firstLine="0"/>
      </w:pPr>
      <w:r>
        <w:rPr>
          <w:noProof/>
          <w:lang w:bidi="ar-SA"/>
        </w:rPr>
        <w:lastRenderedPageBreak/>
        <w:drawing>
          <wp:anchor distT="0" distB="0" distL="114300" distR="114300" simplePos="0" relativeHeight="251658752" behindDoc="0" locked="0" layoutInCell="1" allowOverlap="1" wp14:anchorId="6CA1042A" wp14:editId="7829BB43">
            <wp:simplePos x="0" y="0"/>
            <wp:positionH relativeFrom="column">
              <wp:posOffset>270333</wp:posOffset>
            </wp:positionH>
            <wp:positionV relativeFrom="paragraph">
              <wp:posOffset>-123677</wp:posOffset>
            </wp:positionV>
            <wp:extent cx="5959401" cy="6156251"/>
            <wp:effectExtent l="0" t="0" r="3810" b="0"/>
            <wp:wrapNone/>
            <wp:docPr id="13" name="Рисунок 13" descr="E:\!Схемы теплоснабжения\чалбыше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Схемы теплоснабжения\чалбышево.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64579" cy="616160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0E7F7D" w:rsidRDefault="000E7F7D" w:rsidP="00476011">
      <w:pPr>
        <w:pStyle w:val="aa"/>
        <w:shd w:val="clear" w:color="auto" w:fill="auto"/>
        <w:spacing w:line="374" w:lineRule="exact"/>
        <w:ind w:firstLine="0"/>
      </w:pPr>
    </w:p>
    <w:p w:rsidR="00476011" w:rsidRDefault="00476011" w:rsidP="000B36C1">
      <w:pPr>
        <w:pStyle w:val="22"/>
        <w:shd w:val="clear" w:color="auto" w:fill="auto"/>
        <w:spacing w:after="0" w:line="480" w:lineRule="exact"/>
        <w:ind w:firstLine="600"/>
        <w:jc w:val="both"/>
        <w:rPr>
          <w:sz w:val="2"/>
          <w:szCs w:val="2"/>
        </w:rPr>
      </w:pPr>
    </w:p>
    <w:p w:rsidR="009C54EE" w:rsidRDefault="0088549F" w:rsidP="005A0A60">
      <w:pPr>
        <w:pStyle w:val="50"/>
        <w:numPr>
          <w:ilvl w:val="1"/>
          <w:numId w:val="5"/>
        </w:numPr>
        <w:shd w:val="clear" w:color="auto" w:fill="auto"/>
        <w:tabs>
          <w:tab w:val="left" w:pos="1325"/>
        </w:tabs>
        <w:spacing w:after="264" w:line="240" w:lineRule="auto"/>
      </w:pPr>
      <w:bookmarkStart w:id="15" w:name="bookmark14"/>
      <w:r>
        <w:t>Описание существующих и перспективных зон действия индивидуальных источников тепловой энергии</w:t>
      </w:r>
      <w:bookmarkEnd w:id="15"/>
    </w:p>
    <w:p w:rsidR="009C54EE" w:rsidRDefault="0088549F" w:rsidP="005A0A60">
      <w:pPr>
        <w:pStyle w:val="22"/>
        <w:shd w:val="clear" w:color="auto" w:fill="auto"/>
        <w:spacing w:after="476" w:line="240" w:lineRule="auto"/>
        <w:ind w:firstLine="600"/>
        <w:jc w:val="both"/>
      </w:pPr>
      <w:r>
        <w:t xml:space="preserve">В </w:t>
      </w:r>
      <w:r w:rsidR="006868AC">
        <w:t xml:space="preserve">селе </w:t>
      </w:r>
      <w:r w:rsidR="001B02E5">
        <w:t>Чабышево</w:t>
      </w:r>
      <w:r w:rsidR="006868AC">
        <w:t xml:space="preserve"> </w:t>
      </w:r>
      <w:r>
        <w:t>теплоснабжение малоэтажных и индивидуальных жилых застроек, а так же отдельных зданий коммунально-бытовых и промышленных потребителей, не подключенных к центральному теплоснабжению, осуществляется от индивидуальных источников тепловой энергии.</w:t>
      </w:r>
    </w:p>
    <w:p w:rsidR="009C54EE" w:rsidRDefault="0088549F" w:rsidP="005A0A60">
      <w:pPr>
        <w:pStyle w:val="50"/>
        <w:numPr>
          <w:ilvl w:val="1"/>
          <w:numId w:val="5"/>
        </w:numPr>
        <w:shd w:val="clear" w:color="auto" w:fill="auto"/>
        <w:tabs>
          <w:tab w:val="left" w:pos="1056"/>
        </w:tabs>
        <w:spacing w:after="264" w:line="240" w:lineRule="auto"/>
      </w:pPr>
      <w:bookmarkStart w:id="16" w:name="bookmark15"/>
      <w:r>
        <w:t>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bookmarkEnd w:id="16"/>
    </w:p>
    <w:p w:rsidR="009C54EE" w:rsidRDefault="006868AC" w:rsidP="005A0A60">
      <w:pPr>
        <w:pStyle w:val="22"/>
        <w:shd w:val="clear" w:color="auto" w:fill="auto"/>
        <w:spacing w:after="0" w:line="240" w:lineRule="auto"/>
        <w:ind w:firstLine="600"/>
        <w:jc w:val="both"/>
        <w:sectPr w:rsidR="009C54EE">
          <w:pgSz w:w="11900" w:h="16840"/>
          <w:pgMar w:top="965" w:right="540" w:bottom="2391" w:left="1098" w:header="0" w:footer="3" w:gutter="0"/>
          <w:cols w:space="720"/>
          <w:noEndnote/>
          <w:docGrid w:linePitch="360"/>
        </w:sectPr>
      </w:pPr>
      <w:r>
        <w:lastRenderedPageBreak/>
        <w:t>В таблице</w:t>
      </w:r>
      <w:r w:rsidR="0088549F">
        <w:t xml:space="preserve"> 2.2 приведена информация по годовому потреблению тепловой энергии потребителями (с разбивкой по видам потребления и по группам потребителей), по потерям тепловой энергии в наружных тепловых сетях от источника тепловой энергии, величина собственных нужд источника тепловой энергии, величина производства тепловой энергии по следующим источникам тепловой энергии.</w:t>
      </w:r>
    </w:p>
    <w:p w:rsidR="009C54EE" w:rsidRDefault="0088549F" w:rsidP="005A0A60">
      <w:pPr>
        <w:pStyle w:val="a7"/>
        <w:shd w:val="clear" w:color="auto" w:fill="auto"/>
      </w:pPr>
      <w:r>
        <w:lastRenderedPageBreak/>
        <w:t>Таблица 2.2 - Перспективный баланс тепловой мо</w:t>
      </w:r>
      <w:r>
        <w:rPr>
          <w:rStyle w:val="a8"/>
        </w:rPr>
        <w:t>щ</w:t>
      </w:r>
      <w:r>
        <w:t xml:space="preserve">ности по источнику тепловой энергии - Котельная </w:t>
      </w:r>
      <w:r w:rsidR="00E855E3">
        <w:t xml:space="preserve">ул. </w:t>
      </w:r>
      <w:r w:rsidR="001B02E5">
        <w:t>Советская 1Б</w:t>
      </w:r>
    </w:p>
    <w:tbl>
      <w:tblPr>
        <w:tblOverlap w:val="never"/>
        <w:tblW w:w="0" w:type="auto"/>
        <w:jc w:val="center"/>
        <w:tblLayout w:type="fixed"/>
        <w:tblCellMar>
          <w:left w:w="10" w:type="dxa"/>
          <w:right w:w="10" w:type="dxa"/>
        </w:tblCellMar>
        <w:tblLook w:val="0000" w:firstRow="0" w:lastRow="0" w:firstColumn="0" w:lastColumn="0" w:noHBand="0" w:noVBand="0"/>
      </w:tblPr>
      <w:tblGrid>
        <w:gridCol w:w="6380"/>
        <w:gridCol w:w="1411"/>
        <w:gridCol w:w="1406"/>
        <w:gridCol w:w="1426"/>
      </w:tblGrid>
      <w:tr w:rsidR="00A203AC" w:rsidTr="005A0A60">
        <w:trPr>
          <w:trHeight w:hRule="exact" w:val="595"/>
          <w:jc w:val="center"/>
        </w:trPr>
        <w:tc>
          <w:tcPr>
            <w:tcW w:w="6380" w:type="dxa"/>
            <w:tcBorders>
              <w:top w:val="single" w:sz="4" w:space="0" w:color="auto"/>
              <w:left w:val="single" w:sz="4" w:space="0" w:color="auto"/>
            </w:tcBorders>
            <w:shd w:val="clear" w:color="auto" w:fill="FFFFFF"/>
            <w:vAlign w:val="center"/>
          </w:tcPr>
          <w:p w:rsidR="00A203AC" w:rsidRDefault="00A203AC" w:rsidP="005A0A60">
            <w:pPr>
              <w:pStyle w:val="22"/>
              <w:shd w:val="clear" w:color="auto" w:fill="auto"/>
              <w:spacing w:after="0" w:line="244" w:lineRule="exact"/>
              <w:jc w:val="center"/>
            </w:pPr>
            <w:r>
              <w:rPr>
                <w:rStyle w:val="211pt"/>
              </w:rPr>
              <w:t>Наименование показателя</w:t>
            </w:r>
          </w:p>
        </w:tc>
        <w:tc>
          <w:tcPr>
            <w:tcW w:w="1411" w:type="dxa"/>
            <w:tcBorders>
              <w:top w:val="single" w:sz="4" w:space="0" w:color="auto"/>
              <w:left w:val="single" w:sz="4" w:space="0" w:color="auto"/>
            </w:tcBorders>
            <w:shd w:val="clear" w:color="auto" w:fill="FFFFFF"/>
            <w:vAlign w:val="center"/>
          </w:tcPr>
          <w:p w:rsidR="00A203AC" w:rsidRDefault="00A203AC" w:rsidP="002D3EB5">
            <w:pPr>
              <w:pStyle w:val="22"/>
              <w:shd w:val="clear" w:color="auto" w:fill="auto"/>
              <w:spacing w:after="0" w:line="244" w:lineRule="exact"/>
              <w:jc w:val="center"/>
            </w:pPr>
            <w:r>
              <w:rPr>
                <w:rStyle w:val="211pt"/>
              </w:rPr>
              <w:t>202</w:t>
            </w:r>
            <w:r w:rsidR="002D3EB5">
              <w:rPr>
                <w:rStyle w:val="211pt"/>
              </w:rPr>
              <w:t>2</w:t>
            </w:r>
            <w:r>
              <w:rPr>
                <w:rStyle w:val="211pt"/>
              </w:rPr>
              <w:t xml:space="preserve"> г.</w:t>
            </w:r>
          </w:p>
        </w:tc>
        <w:tc>
          <w:tcPr>
            <w:tcW w:w="1406" w:type="dxa"/>
            <w:tcBorders>
              <w:top w:val="single" w:sz="4" w:space="0" w:color="auto"/>
              <w:left w:val="single" w:sz="4" w:space="0" w:color="auto"/>
            </w:tcBorders>
            <w:shd w:val="clear" w:color="auto" w:fill="FFFFFF"/>
            <w:vAlign w:val="center"/>
          </w:tcPr>
          <w:p w:rsidR="00A203AC" w:rsidRDefault="00A203AC" w:rsidP="002D3EB5">
            <w:pPr>
              <w:pStyle w:val="22"/>
              <w:shd w:val="clear" w:color="auto" w:fill="auto"/>
              <w:spacing w:after="0" w:line="244" w:lineRule="exact"/>
              <w:jc w:val="center"/>
            </w:pPr>
            <w:r>
              <w:rPr>
                <w:rStyle w:val="211pt"/>
              </w:rPr>
              <w:t>202</w:t>
            </w:r>
            <w:r w:rsidR="002D3EB5">
              <w:rPr>
                <w:rStyle w:val="211pt"/>
              </w:rPr>
              <w:t>3</w:t>
            </w:r>
            <w:r>
              <w:rPr>
                <w:rStyle w:val="211pt"/>
              </w:rPr>
              <w:t xml:space="preserve"> г.</w:t>
            </w:r>
          </w:p>
        </w:tc>
        <w:tc>
          <w:tcPr>
            <w:tcW w:w="1426" w:type="dxa"/>
            <w:tcBorders>
              <w:top w:val="single" w:sz="4" w:space="0" w:color="auto"/>
              <w:left w:val="single" w:sz="4" w:space="0" w:color="auto"/>
              <w:right w:val="single" w:sz="4" w:space="0" w:color="auto"/>
            </w:tcBorders>
            <w:shd w:val="clear" w:color="auto" w:fill="FFFFFF"/>
            <w:vAlign w:val="center"/>
          </w:tcPr>
          <w:p w:rsidR="00A203AC" w:rsidRDefault="00A203AC" w:rsidP="002D3EB5">
            <w:pPr>
              <w:pStyle w:val="22"/>
              <w:shd w:val="clear" w:color="auto" w:fill="auto"/>
              <w:spacing w:after="0" w:line="274" w:lineRule="exact"/>
              <w:jc w:val="center"/>
            </w:pPr>
            <w:r>
              <w:rPr>
                <w:rStyle w:val="211pt"/>
              </w:rPr>
              <w:t>202</w:t>
            </w:r>
            <w:r w:rsidR="002D3EB5">
              <w:rPr>
                <w:rStyle w:val="211pt"/>
              </w:rPr>
              <w:t>4</w:t>
            </w:r>
            <w:r>
              <w:rPr>
                <w:rStyle w:val="211pt"/>
              </w:rPr>
              <w:softHyphen/>
              <w:t>-2028 гг.</w:t>
            </w:r>
          </w:p>
        </w:tc>
      </w:tr>
      <w:tr w:rsidR="002D3EB5" w:rsidTr="005A0A60">
        <w:trPr>
          <w:trHeight w:hRule="exact" w:val="298"/>
          <w:jc w:val="center"/>
        </w:trPr>
        <w:tc>
          <w:tcPr>
            <w:tcW w:w="6380" w:type="dxa"/>
            <w:tcBorders>
              <w:top w:val="single" w:sz="4" w:space="0" w:color="auto"/>
              <w:left w:val="single" w:sz="4" w:space="0" w:color="auto"/>
            </w:tcBorders>
            <w:shd w:val="clear" w:color="auto" w:fill="FFFFFF"/>
            <w:vAlign w:val="bottom"/>
          </w:tcPr>
          <w:p w:rsidR="002D3EB5" w:rsidRDefault="002D3EB5" w:rsidP="002D3EB5">
            <w:pPr>
              <w:pStyle w:val="22"/>
              <w:shd w:val="clear" w:color="auto" w:fill="auto"/>
              <w:spacing w:after="0" w:line="244" w:lineRule="exact"/>
              <w:jc w:val="left"/>
            </w:pPr>
            <w:r>
              <w:rPr>
                <w:rStyle w:val="211pt"/>
              </w:rPr>
              <w:t>Установленная мощность, Гкал/час</w:t>
            </w:r>
          </w:p>
        </w:tc>
        <w:tc>
          <w:tcPr>
            <w:tcW w:w="1411"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sidRPr="00AF2DB1">
              <w:rPr>
                <w:sz w:val="22"/>
                <w:szCs w:val="22"/>
              </w:rPr>
              <w:t>2,33</w:t>
            </w:r>
          </w:p>
        </w:tc>
        <w:tc>
          <w:tcPr>
            <w:tcW w:w="1406"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sidRPr="00AF2DB1">
              <w:rPr>
                <w:sz w:val="22"/>
                <w:szCs w:val="22"/>
              </w:rPr>
              <w:t>2,33</w:t>
            </w:r>
          </w:p>
        </w:tc>
        <w:tc>
          <w:tcPr>
            <w:tcW w:w="1426" w:type="dxa"/>
            <w:tcBorders>
              <w:top w:val="single" w:sz="4" w:space="0" w:color="auto"/>
              <w:left w:val="single" w:sz="4" w:space="0" w:color="auto"/>
              <w:righ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sidRPr="00AF2DB1">
              <w:rPr>
                <w:sz w:val="22"/>
                <w:szCs w:val="22"/>
              </w:rPr>
              <w:t>2,33</w:t>
            </w:r>
          </w:p>
        </w:tc>
      </w:tr>
      <w:tr w:rsidR="002D3EB5" w:rsidTr="005A0A60">
        <w:trPr>
          <w:trHeight w:hRule="exact" w:val="283"/>
          <w:jc w:val="center"/>
        </w:trPr>
        <w:tc>
          <w:tcPr>
            <w:tcW w:w="6380" w:type="dxa"/>
            <w:tcBorders>
              <w:top w:val="single" w:sz="4" w:space="0" w:color="auto"/>
              <w:left w:val="single" w:sz="4" w:space="0" w:color="auto"/>
            </w:tcBorders>
            <w:shd w:val="clear" w:color="auto" w:fill="FFFFFF"/>
            <w:vAlign w:val="bottom"/>
          </w:tcPr>
          <w:p w:rsidR="002D3EB5" w:rsidRDefault="002D3EB5" w:rsidP="002D3EB5">
            <w:pPr>
              <w:pStyle w:val="22"/>
              <w:shd w:val="clear" w:color="auto" w:fill="auto"/>
              <w:spacing w:after="0" w:line="244" w:lineRule="exact"/>
              <w:jc w:val="left"/>
            </w:pPr>
            <w:r>
              <w:rPr>
                <w:rStyle w:val="211pt"/>
              </w:rPr>
              <w:t>Располагаемая мощность, Гкал/час</w:t>
            </w:r>
          </w:p>
        </w:tc>
        <w:tc>
          <w:tcPr>
            <w:tcW w:w="1411"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sidRPr="00AF2DB1">
              <w:rPr>
                <w:sz w:val="22"/>
                <w:szCs w:val="22"/>
              </w:rPr>
              <w:t>2,1</w:t>
            </w:r>
          </w:p>
        </w:tc>
        <w:tc>
          <w:tcPr>
            <w:tcW w:w="1406"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sidRPr="00AF2DB1">
              <w:rPr>
                <w:sz w:val="22"/>
                <w:szCs w:val="22"/>
              </w:rPr>
              <w:t>2,1</w:t>
            </w:r>
          </w:p>
        </w:tc>
        <w:tc>
          <w:tcPr>
            <w:tcW w:w="1426" w:type="dxa"/>
            <w:tcBorders>
              <w:top w:val="single" w:sz="4" w:space="0" w:color="auto"/>
              <w:left w:val="single" w:sz="4" w:space="0" w:color="auto"/>
              <w:right w:val="single" w:sz="4" w:space="0" w:color="auto"/>
            </w:tcBorders>
            <w:shd w:val="clear" w:color="auto" w:fill="FFFFFF"/>
            <w:vAlign w:val="bottom"/>
          </w:tcPr>
          <w:p w:rsidR="002D3EB5" w:rsidRPr="00AF2DB1" w:rsidRDefault="00DE20DC" w:rsidP="002D3EB5">
            <w:pPr>
              <w:pStyle w:val="22"/>
              <w:shd w:val="clear" w:color="auto" w:fill="auto"/>
              <w:spacing w:after="0" w:line="240" w:lineRule="auto"/>
              <w:jc w:val="center"/>
              <w:rPr>
                <w:sz w:val="22"/>
                <w:szCs w:val="22"/>
              </w:rPr>
            </w:pPr>
            <w:r>
              <w:rPr>
                <w:sz w:val="22"/>
                <w:szCs w:val="22"/>
              </w:rPr>
              <w:t>1,47</w:t>
            </w:r>
          </w:p>
        </w:tc>
      </w:tr>
      <w:tr w:rsidR="002D3EB5" w:rsidTr="005A0A60">
        <w:trPr>
          <w:trHeight w:hRule="exact" w:val="293"/>
          <w:jc w:val="center"/>
        </w:trPr>
        <w:tc>
          <w:tcPr>
            <w:tcW w:w="6380" w:type="dxa"/>
            <w:tcBorders>
              <w:top w:val="single" w:sz="4" w:space="0" w:color="auto"/>
              <w:left w:val="single" w:sz="4" w:space="0" w:color="auto"/>
            </w:tcBorders>
            <w:shd w:val="clear" w:color="auto" w:fill="FFFFFF"/>
            <w:vAlign w:val="bottom"/>
          </w:tcPr>
          <w:p w:rsidR="002D3EB5" w:rsidRDefault="002D3EB5" w:rsidP="002D3EB5">
            <w:pPr>
              <w:pStyle w:val="22"/>
              <w:shd w:val="clear" w:color="auto" w:fill="auto"/>
              <w:spacing w:after="0" w:line="244" w:lineRule="exact"/>
              <w:jc w:val="left"/>
            </w:pPr>
            <w:r>
              <w:rPr>
                <w:rStyle w:val="211pt"/>
              </w:rPr>
              <w:t>Мощность НЕТТО, Гкал/час</w:t>
            </w:r>
          </w:p>
        </w:tc>
        <w:tc>
          <w:tcPr>
            <w:tcW w:w="1411"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sidRPr="00AF2DB1">
              <w:rPr>
                <w:sz w:val="22"/>
                <w:szCs w:val="22"/>
              </w:rPr>
              <w:t>2,096</w:t>
            </w:r>
          </w:p>
        </w:tc>
        <w:tc>
          <w:tcPr>
            <w:tcW w:w="1406"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sidRPr="00AF2DB1">
              <w:rPr>
                <w:sz w:val="22"/>
                <w:szCs w:val="22"/>
              </w:rPr>
              <w:t>2,096</w:t>
            </w:r>
          </w:p>
        </w:tc>
        <w:tc>
          <w:tcPr>
            <w:tcW w:w="1426" w:type="dxa"/>
            <w:tcBorders>
              <w:top w:val="single" w:sz="4" w:space="0" w:color="auto"/>
              <w:left w:val="single" w:sz="4" w:space="0" w:color="auto"/>
              <w:right w:val="single" w:sz="4" w:space="0" w:color="auto"/>
            </w:tcBorders>
            <w:shd w:val="clear" w:color="auto" w:fill="FFFFFF"/>
            <w:vAlign w:val="bottom"/>
          </w:tcPr>
          <w:p w:rsidR="002D3EB5" w:rsidRPr="00AF2DB1" w:rsidRDefault="00DE20DC" w:rsidP="002D3EB5">
            <w:pPr>
              <w:pStyle w:val="22"/>
              <w:shd w:val="clear" w:color="auto" w:fill="auto"/>
              <w:spacing w:after="0" w:line="240" w:lineRule="auto"/>
              <w:jc w:val="center"/>
              <w:rPr>
                <w:sz w:val="22"/>
                <w:szCs w:val="22"/>
              </w:rPr>
            </w:pPr>
            <w:r>
              <w:rPr>
                <w:sz w:val="22"/>
                <w:szCs w:val="22"/>
              </w:rPr>
              <w:t>1,465</w:t>
            </w:r>
          </w:p>
        </w:tc>
      </w:tr>
      <w:tr w:rsidR="002D3EB5" w:rsidTr="005A0A60">
        <w:trPr>
          <w:trHeight w:hRule="exact" w:val="293"/>
          <w:jc w:val="center"/>
        </w:trPr>
        <w:tc>
          <w:tcPr>
            <w:tcW w:w="6380" w:type="dxa"/>
            <w:tcBorders>
              <w:top w:val="single" w:sz="4" w:space="0" w:color="auto"/>
              <w:left w:val="single" w:sz="4" w:space="0" w:color="auto"/>
            </w:tcBorders>
            <w:shd w:val="clear" w:color="auto" w:fill="FFFFFF"/>
            <w:vAlign w:val="bottom"/>
          </w:tcPr>
          <w:p w:rsidR="002D3EB5" w:rsidRDefault="002D3EB5" w:rsidP="002D3EB5">
            <w:pPr>
              <w:pStyle w:val="22"/>
              <w:shd w:val="clear" w:color="auto" w:fill="auto"/>
              <w:spacing w:after="0" w:line="244" w:lineRule="exact"/>
              <w:jc w:val="left"/>
            </w:pPr>
            <w:r>
              <w:rPr>
                <w:rStyle w:val="211pt"/>
              </w:rPr>
              <w:t>Присоединённая нагрузка, Гкал/час</w:t>
            </w:r>
          </w:p>
        </w:tc>
        <w:tc>
          <w:tcPr>
            <w:tcW w:w="1411"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sidRPr="00AF2DB1">
              <w:rPr>
                <w:sz w:val="22"/>
                <w:szCs w:val="22"/>
              </w:rPr>
              <w:t>0,415</w:t>
            </w:r>
          </w:p>
        </w:tc>
        <w:tc>
          <w:tcPr>
            <w:tcW w:w="1406"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sidRPr="00AF2DB1">
              <w:rPr>
                <w:sz w:val="22"/>
                <w:szCs w:val="22"/>
              </w:rPr>
              <w:t>0,415</w:t>
            </w:r>
          </w:p>
        </w:tc>
        <w:tc>
          <w:tcPr>
            <w:tcW w:w="1426" w:type="dxa"/>
            <w:tcBorders>
              <w:top w:val="single" w:sz="4" w:space="0" w:color="auto"/>
              <w:left w:val="single" w:sz="4" w:space="0" w:color="auto"/>
              <w:right w:val="single" w:sz="4" w:space="0" w:color="auto"/>
            </w:tcBorders>
            <w:shd w:val="clear" w:color="auto" w:fill="FFFFFF"/>
            <w:vAlign w:val="bottom"/>
          </w:tcPr>
          <w:p w:rsidR="002D3EB5" w:rsidRPr="00AF2DB1" w:rsidRDefault="00DE20DC" w:rsidP="002D3EB5">
            <w:pPr>
              <w:pStyle w:val="22"/>
              <w:shd w:val="clear" w:color="auto" w:fill="auto"/>
              <w:spacing w:after="0" w:line="240" w:lineRule="auto"/>
              <w:jc w:val="center"/>
              <w:rPr>
                <w:sz w:val="22"/>
                <w:szCs w:val="22"/>
              </w:rPr>
            </w:pPr>
            <w:r>
              <w:rPr>
                <w:sz w:val="22"/>
                <w:szCs w:val="22"/>
              </w:rPr>
              <w:t>0,56</w:t>
            </w:r>
          </w:p>
        </w:tc>
      </w:tr>
      <w:tr w:rsidR="002D3EB5" w:rsidTr="005A0A60">
        <w:trPr>
          <w:trHeight w:hRule="exact" w:val="288"/>
          <w:jc w:val="center"/>
        </w:trPr>
        <w:tc>
          <w:tcPr>
            <w:tcW w:w="6380" w:type="dxa"/>
            <w:tcBorders>
              <w:top w:val="single" w:sz="4" w:space="0" w:color="auto"/>
              <w:left w:val="single" w:sz="4" w:space="0" w:color="auto"/>
            </w:tcBorders>
            <w:shd w:val="clear" w:color="auto" w:fill="FFFFFF"/>
            <w:vAlign w:val="bottom"/>
          </w:tcPr>
          <w:p w:rsidR="002D3EB5" w:rsidRDefault="002D3EB5" w:rsidP="002D3EB5">
            <w:pPr>
              <w:pStyle w:val="22"/>
              <w:shd w:val="clear" w:color="auto" w:fill="auto"/>
              <w:spacing w:after="0" w:line="244" w:lineRule="exact"/>
              <w:jc w:val="left"/>
            </w:pPr>
            <w:r>
              <w:rPr>
                <w:rStyle w:val="211pt"/>
              </w:rPr>
              <w:t>Подключенная нагрузка, Гкал/час</w:t>
            </w:r>
          </w:p>
        </w:tc>
        <w:tc>
          <w:tcPr>
            <w:tcW w:w="1411"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sidRPr="00AF2DB1">
              <w:rPr>
                <w:sz w:val="22"/>
                <w:szCs w:val="22"/>
              </w:rPr>
              <w:t>0,565</w:t>
            </w:r>
          </w:p>
        </w:tc>
        <w:tc>
          <w:tcPr>
            <w:tcW w:w="1406"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sidRPr="00AF2DB1">
              <w:rPr>
                <w:sz w:val="22"/>
                <w:szCs w:val="22"/>
              </w:rPr>
              <w:t>0,565</w:t>
            </w:r>
          </w:p>
        </w:tc>
        <w:tc>
          <w:tcPr>
            <w:tcW w:w="1426" w:type="dxa"/>
            <w:tcBorders>
              <w:top w:val="single" w:sz="4" w:space="0" w:color="auto"/>
              <w:left w:val="single" w:sz="4" w:space="0" w:color="auto"/>
              <w:right w:val="single" w:sz="4" w:space="0" w:color="auto"/>
            </w:tcBorders>
            <w:shd w:val="clear" w:color="auto" w:fill="FFFFFF"/>
            <w:vAlign w:val="bottom"/>
          </w:tcPr>
          <w:p w:rsidR="002D3EB5" w:rsidRPr="00AF2DB1" w:rsidRDefault="00DE20DC" w:rsidP="002D3EB5">
            <w:pPr>
              <w:pStyle w:val="22"/>
              <w:shd w:val="clear" w:color="auto" w:fill="auto"/>
              <w:spacing w:after="0" w:line="240" w:lineRule="auto"/>
              <w:jc w:val="center"/>
              <w:rPr>
                <w:sz w:val="22"/>
                <w:szCs w:val="22"/>
              </w:rPr>
            </w:pPr>
            <w:r>
              <w:rPr>
                <w:sz w:val="22"/>
                <w:szCs w:val="22"/>
              </w:rPr>
              <w:t>0,622</w:t>
            </w:r>
          </w:p>
        </w:tc>
      </w:tr>
      <w:tr w:rsidR="002D3EB5" w:rsidTr="005A0A60">
        <w:trPr>
          <w:trHeight w:hRule="exact" w:val="293"/>
          <w:jc w:val="center"/>
        </w:trPr>
        <w:tc>
          <w:tcPr>
            <w:tcW w:w="6380" w:type="dxa"/>
            <w:tcBorders>
              <w:top w:val="single" w:sz="4" w:space="0" w:color="auto"/>
              <w:left w:val="single" w:sz="4" w:space="0" w:color="auto"/>
            </w:tcBorders>
            <w:shd w:val="clear" w:color="auto" w:fill="FFFFFF"/>
            <w:vAlign w:val="bottom"/>
          </w:tcPr>
          <w:p w:rsidR="002D3EB5" w:rsidRDefault="002D3EB5" w:rsidP="002D3EB5">
            <w:pPr>
              <w:pStyle w:val="22"/>
              <w:shd w:val="clear" w:color="auto" w:fill="auto"/>
              <w:spacing w:after="0" w:line="244" w:lineRule="exact"/>
              <w:jc w:val="left"/>
            </w:pPr>
            <w:r>
              <w:rPr>
                <w:rStyle w:val="211pt"/>
              </w:rPr>
              <w:t>Выработка тепловой энергии всего, Гкал/год</w:t>
            </w:r>
          </w:p>
        </w:tc>
        <w:tc>
          <w:tcPr>
            <w:tcW w:w="1411"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Pr>
                <w:sz w:val="22"/>
                <w:szCs w:val="22"/>
              </w:rPr>
              <w:t>1472,18</w:t>
            </w:r>
          </w:p>
        </w:tc>
        <w:tc>
          <w:tcPr>
            <w:tcW w:w="1406"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Pr>
                <w:sz w:val="22"/>
                <w:szCs w:val="22"/>
              </w:rPr>
              <w:t>1472</w:t>
            </w:r>
          </w:p>
        </w:tc>
        <w:tc>
          <w:tcPr>
            <w:tcW w:w="1426" w:type="dxa"/>
            <w:tcBorders>
              <w:top w:val="single" w:sz="4" w:space="0" w:color="auto"/>
              <w:left w:val="single" w:sz="4" w:space="0" w:color="auto"/>
              <w:right w:val="single" w:sz="4" w:space="0" w:color="auto"/>
            </w:tcBorders>
            <w:shd w:val="clear" w:color="auto" w:fill="FFFFFF"/>
            <w:vAlign w:val="bottom"/>
          </w:tcPr>
          <w:p w:rsidR="002D3EB5" w:rsidRPr="00AF2DB1" w:rsidRDefault="001A61C3" w:rsidP="001A61C3">
            <w:pPr>
              <w:pStyle w:val="22"/>
              <w:shd w:val="clear" w:color="auto" w:fill="auto"/>
              <w:spacing w:after="0" w:line="240" w:lineRule="auto"/>
              <w:jc w:val="center"/>
              <w:rPr>
                <w:sz w:val="22"/>
                <w:szCs w:val="22"/>
              </w:rPr>
            </w:pPr>
            <w:r>
              <w:rPr>
                <w:sz w:val="22"/>
                <w:szCs w:val="22"/>
              </w:rPr>
              <w:t>1678,50</w:t>
            </w:r>
          </w:p>
        </w:tc>
      </w:tr>
      <w:tr w:rsidR="002D3EB5" w:rsidTr="005A0A60">
        <w:trPr>
          <w:trHeight w:hRule="exact" w:val="288"/>
          <w:jc w:val="center"/>
        </w:trPr>
        <w:tc>
          <w:tcPr>
            <w:tcW w:w="6380" w:type="dxa"/>
            <w:tcBorders>
              <w:top w:val="single" w:sz="4" w:space="0" w:color="auto"/>
              <w:left w:val="single" w:sz="4" w:space="0" w:color="auto"/>
            </w:tcBorders>
            <w:shd w:val="clear" w:color="auto" w:fill="FFFFFF"/>
            <w:vAlign w:val="bottom"/>
          </w:tcPr>
          <w:p w:rsidR="002D3EB5" w:rsidRDefault="002D3EB5" w:rsidP="002D3EB5">
            <w:pPr>
              <w:pStyle w:val="22"/>
              <w:shd w:val="clear" w:color="auto" w:fill="auto"/>
              <w:spacing w:after="0" w:line="244" w:lineRule="exact"/>
              <w:jc w:val="left"/>
            </w:pPr>
            <w:r>
              <w:rPr>
                <w:rStyle w:val="211pt"/>
              </w:rPr>
              <w:t>Расход на собственные нужды, Гкал/год</w:t>
            </w:r>
          </w:p>
        </w:tc>
        <w:tc>
          <w:tcPr>
            <w:tcW w:w="1411"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Pr>
                <w:sz w:val="22"/>
                <w:szCs w:val="22"/>
              </w:rPr>
              <w:t>28,48</w:t>
            </w:r>
          </w:p>
        </w:tc>
        <w:tc>
          <w:tcPr>
            <w:tcW w:w="1406"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Pr>
                <w:sz w:val="22"/>
                <w:szCs w:val="22"/>
              </w:rPr>
              <w:t>28</w:t>
            </w:r>
          </w:p>
        </w:tc>
        <w:tc>
          <w:tcPr>
            <w:tcW w:w="1426" w:type="dxa"/>
            <w:tcBorders>
              <w:top w:val="single" w:sz="4" w:space="0" w:color="auto"/>
              <w:left w:val="single" w:sz="4" w:space="0" w:color="auto"/>
              <w:right w:val="single" w:sz="4" w:space="0" w:color="auto"/>
            </w:tcBorders>
            <w:shd w:val="clear" w:color="auto" w:fill="FFFFFF"/>
            <w:vAlign w:val="bottom"/>
          </w:tcPr>
          <w:p w:rsidR="002D3EB5" w:rsidRPr="00AF2DB1" w:rsidRDefault="00DE20DC" w:rsidP="002D3EB5">
            <w:pPr>
              <w:pStyle w:val="22"/>
              <w:shd w:val="clear" w:color="auto" w:fill="auto"/>
              <w:spacing w:after="0" w:line="240" w:lineRule="auto"/>
              <w:jc w:val="center"/>
              <w:rPr>
                <w:sz w:val="22"/>
                <w:szCs w:val="22"/>
              </w:rPr>
            </w:pPr>
            <w:r>
              <w:rPr>
                <w:sz w:val="22"/>
                <w:szCs w:val="22"/>
              </w:rPr>
              <w:t>24,75</w:t>
            </w:r>
          </w:p>
        </w:tc>
      </w:tr>
      <w:tr w:rsidR="002D3EB5" w:rsidTr="005A0A60">
        <w:trPr>
          <w:trHeight w:hRule="exact" w:val="293"/>
          <w:jc w:val="center"/>
        </w:trPr>
        <w:tc>
          <w:tcPr>
            <w:tcW w:w="6380" w:type="dxa"/>
            <w:tcBorders>
              <w:top w:val="single" w:sz="4" w:space="0" w:color="auto"/>
              <w:left w:val="single" w:sz="4" w:space="0" w:color="auto"/>
            </w:tcBorders>
            <w:shd w:val="clear" w:color="auto" w:fill="FFFFFF"/>
            <w:vAlign w:val="bottom"/>
          </w:tcPr>
          <w:p w:rsidR="002D3EB5" w:rsidRDefault="002D3EB5" w:rsidP="002D3EB5">
            <w:pPr>
              <w:pStyle w:val="22"/>
              <w:shd w:val="clear" w:color="auto" w:fill="auto"/>
              <w:spacing w:after="0" w:line="244" w:lineRule="exact"/>
              <w:jc w:val="left"/>
            </w:pPr>
            <w:r>
              <w:rPr>
                <w:rStyle w:val="211pt"/>
              </w:rPr>
              <w:t>Отпуск в сеть, Гкал/год</w:t>
            </w:r>
          </w:p>
        </w:tc>
        <w:tc>
          <w:tcPr>
            <w:tcW w:w="1411"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Pr>
                <w:sz w:val="22"/>
                <w:szCs w:val="22"/>
              </w:rPr>
              <w:t>1443,7</w:t>
            </w:r>
          </w:p>
        </w:tc>
        <w:tc>
          <w:tcPr>
            <w:tcW w:w="1406"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Pr>
                <w:sz w:val="22"/>
                <w:szCs w:val="22"/>
              </w:rPr>
              <w:t>1444</w:t>
            </w:r>
          </w:p>
        </w:tc>
        <w:tc>
          <w:tcPr>
            <w:tcW w:w="1426" w:type="dxa"/>
            <w:tcBorders>
              <w:top w:val="single" w:sz="4" w:space="0" w:color="auto"/>
              <w:left w:val="single" w:sz="4" w:space="0" w:color="auto"/>
              <w:right w:val="single" w:sz="4" w:space="0" w:color="auto"/>
            </w:tcBorders>
            <w:shd w:val="clear" w:color="auto" w:fill="FFFFFF"/>
            <w:vAlign w:val="bottom"/>
          </w:tcPr>
          <w:p w:rsidR="002D3EB5" w:rsidRPr="00AF2DB1" w:rsidRDefault="001A61C3" w:rsidP="002D3EB5">
            <w:pPr>
              <w:pStyle w:val="22"/>
              <w:shd w:val="clear" w:color="auto" w:fill="auto"/>
              <w:spacing w:after="0" w:line="240" w:lineRule="auto"/>
              <w:jc w:val="center"/>
              <w:rPr>
                <w:sz w:val="22"/>
                <w:szCs w:val="22"/>
              </w:rPr>
            </w:pPr>
            <w:r>
              <w:rPr>
                <w:sz w:val="22"/>
                <w:szCs w:val="22"/>
              </w:rPr>
              <w:t>1653,75</w:t>
            </w:r>
          </w:p>
        </w:tc>
      </w:tr>
      <w:tr w:rsidR="002D3EB5" w:rsidTr="005A0A60">
        <w:trPr>
          <w:trHeight w:hRule="exact" w:val="293"/>
          <w:jc w:val="center"/>
        </w:trPr>
        <w:tc>
          <w:tcPr>
            <w:tcW w:w="6380" w:type="dxa"/>
            <w:tcBorders>
              <w:top w:val="single" w:sz="4" w:space="0" w:color="auto"/>
              <w:left w:val="single" w:sz="4" w:space="0" w:color="auto"/>
            </w:tcBorders>
            <w:shd w:val="clear" w:color="auto" w:fill="FFFFFF"/>
            <w:vAlign w:val="bottom"/>
          </w:tcPr>
          <w:p w:rsidR="002D3EB5" w:rsidRDefault="002D3EB5" w:rsidP="002D3EB5">
            <w:pPr>
              <w:pStyle w:val="22"/>
              <w:shd w:val="clear" w:color="auto" w:fill="auto"/>
              <w:spacing w:after="0" w:line="244" w:lineRule="exact"/>
              <w:jc w:val="left"/>
            </w:pPr>
            <w:r>
              <w:rPr>
                <w:rStyle w:val="211pt"/>
              </w:rPr>
              <w:t>Потери, Гкал/год</w:t>
            </w:r>
          </w:p>
        </w:tc>
        <w:tc>
          <w:tcPr>
            <w:tcW w:w="1411"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Pr>
                <w:sz w:val="22"/>
                <w:szCs w:val="22"/>
              </w:rPr>
              <w:t>376,23</w:t>
            </w:r>
          </w:p>
        </w:tc>
        <w:tc>
          <w:tcPr>
            <w:tcW w:w="1406"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Pr>
                <w:sz w:val="22"/>
                <w:szCs w:val="22"/>
              </w:rPr>
              <w:t>396</w:t>
            </w:r>
          </w:p>
        </w:tc>
        <w:tc>
          <w:tcPr>
            <w:tcW w:w="1426" w:type="dxa"/>
            <w:tcBorders>
              <w:top w:val="single" w:sz="4" w:space="0" w:color="auto"/>
              <w:left w:val="single" w:sz="4" w:space="0" w:color="auto"/>
              <w:right w:val="single" w:sz="4" w:space="0" w:color="auto"/>
            </w:tcBorders>
            <w:shd w:val="clear" w:color="auto" w:fill="FFFFFF"/>
            <w:vAlign w:val="bottom"/>
          </w:tcPr>
          <w:p w:rsidR="002D3EB5" w:rsidRPr="00AF2DB1" w:rsidRDefault="001A61C3" w:rsidP="002D3EB5">
            <w:pPr>
              <w:pStyle w:val="22"/>
              <w:shd w:val="clear" w:color="auto" w:fill="auto"/>
              <w:spacing w:after="0" w:line="240" w:lineRule="auto"/>
              <w:jc w:val="center"/>
              <w:rPr>
                <w:sz w:val="22"/>
                <w:szCs w:val="22"/>
              </w:rPr>
            </w:pPr>
            <w:r>
              <w:rPr>
                <w:sz w:val="22"/>
                <w:szCs w:val="22"/>
              </w:rPr>
              <w:t>582,89</w:t>
            </w:r>
          </w:p>
        </w:tc>
      </w:tr>
      <w:tr w:rsidR="002D3EB5" w:rsidTr="005A0A60">
        <w:trPr>
          <w:trHeight w:hRule="exact" w:val="288"/>
          <w:jc w:val="center"/>
        </w:trPr>
        <w:tc>
          <w:tcPr>
            <w:tcW w:w="6380" w:type="dxa"/>
            <w:tcBorders>
              <w:top w:val="single" w:sz="4" w:space="0" w:color="auto"/>
              <w:left w:val="single" w:sz="4" w:space="0" w:color="auto"/>
            </w:tcBorders>
            <w:shd w:val="clear" w:color="auto" w:fill="FFFFFF"/>
            <w:vAlign w:val="bottom"/>
          </w:tcPr>
          <w:p w:rsidR="002D3EB5" w:rsidRDefault="002D3EB5" w:rsidP="002D3EB5">
            <w:pPr>
              <w:pStyle w:val="22"/>
              <w:shd w:val="clear" w:color="auto" w:fill="auto"/>
              <w:spacing w:after="0" w:line="244" w:lineRule="exact"/>
              <w:jc w:val="left"/>
            </w:pPr>
            <w:r>
              <w:rPr>
                <w:rStyle w:val="211pt"/>
              </w:rPr>
              <w:t>Полезный отпуск, всего в т. ч., Гкал/год</w:t>
            </w:r>
          </w:p>
        </w:tc>
        <w:tc>
          <w:tcPr>
            <w:tcW w:w="1411"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Pr>
                <w:sz w:val="22"/>
                <w:szCs w:val="22"/>
              </w:rPr>
              <w:t>1067,47</w:t>
            </w:r>
          </w:p>
        </w:tc>
        <w:tc>
          <w:tcPr>
            <w:tcW w:w="1406"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Pr>
                <w:sz w:val="22"/>
                <w:szCs w:val="22"/>
              </w:rPr>
              <w:t>1048</w:t>
            </w:r>
          </w:p>
        </w:tc>
        <w:tc>
          <w:tcPr>
            <w:tcW w:w="1426" w:type="dxa"/>
            <w:tcBorders>
              <w:top w:val="single" w:sz="4" w:space="0" w:color="auto"/>
              <w:left w:val="single" w:sz="4" w:space="0" w:color="auto"/>
              <w:right w:val="single" w:sz="4" w:space="0" w:color="auto"/>
            </w:tcBorders>
            <w:shd w:val="clear" w:color="auto" w:fill="FFFFFF"/>
            <w:vAlign w:val="bottom"/>
          </w:tcPr>
          <w:p w:rsidR="002D3EB5" w:rsidRPr="00AF2DB1" w:rsidRDefault="00DE20DC" w:rsidP="002D3EB5">
            <w:pPr>
              <w:pStyle w:val="22"/>
              <w:shd w:val="clear" w:color="auto" w:fill="auto"/>
              <w:spacing w:after="0" w:line="240" w:lineRule="auto"/>
              <w:jc w:val="center"/>
              <w:rPr>
                <w:sz w:val="22"/>
                <w:szCs w:val="22"/>
              </w:rPr>
            </w:pPr>
            <w:r>
              <w:rPr>
                <w:sz w:val="22"/>
                <w:szCs w:val="22"/>
              </w:rPr>
              <w:t>1070,86</w:t>
            </w:r>
          </w:p>
        </w:tc>
      </w:tr>
      <w:tr w:rsidR="002D3EB5" w:rsidTr="005A0A60">
        <w:trPr>
          <w:trHeight w:hRule="exact" w:val="293"/>
          <w:jc w:val="center"/>
        </w:trPr>
        <w:tc>
          <w:tcPr>
            <w:tcW w:w="6380" w:type="dxa"/>
            <w:tcBorders>
              <w:top w:val="single" w:sz="4" w:space="0" w:color="auto"/>
              <w:left w:val="single" w:sz="4" w:space="0" w:color="auto"/>
            </w:tcBorders>
            <w:shd w:val="clear" w:color="auto" w:fill="FFFFFF"/>
            <w:vAlign w:val="bottom"/>
          </w:tcPr>
          <w:p w:rsidR="002D3EB5" w:rsidRDefault="002D3EB5" w:rsidP="002D3EB5">
            <w:pPr>
              <w:pStyle w:val="22"/>
              <w:shd w:val="clear" w:color="auto" w:fill="auto"/>
              <w:spacing w:after="0" w:line="244" w:lineRule="exact"/>
              <w:jc w:val="left"/>
            </w:pPr>
            <w:r>
              <w:rPr>
                <w:rStyle w:val="211pt"/>
              </w:rPr>
              <w:t>Резерв/Дефицит тепловой мощности, %</w:t>
            </w:r>
          </w:p>
        </w:tc>
        <w:tc>
          <w:tcPr>
            <w:tcW w:w="1411"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sidRPr="00AF2DB1">
              <w:rPr>
                <w:sz w:val="22"/>
                <w:szCs w:val="22"/>
              </w:rPr>
              <w:t>73,23</w:t>
            </w:r>
          </w:p>
        </w:tc>
        <w:tc>
          <w:tcPr>
            <w:tcW w:w="1406" w:type="dxa"/>
            <w:tcBorders>
              <w:top w:val="single" w:sz="4" w:space="0" w:color="auto"/>
              <w:left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sidRPr="00AF2DB1">
              <w:rPr>
                <w:sz w:val="22"/>
                <w:szCs w:val="22"/>
              </w:rPr>
              <w:t>73,23</w:t>
            </w:r>
          </w:p>
        </w:tc>
        <w:tc>
          <w:tcPr>
            <w:tcW w:w="1426" w:type="dxa"/>
            <w:tcBorders>
              <w:top w:val="single" w:sz="4" w:space="0" w:color="auto"/>
              <w:left w:val="single" w:sz="4" w:space="0" w:color="auto"/>
              <w:right w:val="single" w:sz="4" w:space="0" w:color="auto"/>
            </w:tcBorders>
            <w:shd w:val="clear" w:color="auto" w:fill="FFFFFF"/>
            <w:vAlign w:val="bottom"/>
          </w:tcPr>
          <w:p w:rsidR="002D3EB5" w:rsidRPr="00AF2DB1" w:rsidRDefault="00DE20DC" w:rsidP="002D3EB5">
            <w:pPr>
              <w:pStyle w:val="22"/>
              <w:shd w:val="clear" w:color="auto" w:fill="auto"/>
              <w:spacing w:after="0" w:line="240" w:lineRule="auto"/>
              <w:jc w:val="center"/>
              <w:rPr>
                <w:sz w:val="22"/>
                <w:szCs w:val="22"/>
              </w:rPr>
            </w:pPr>
            <w:r>
              <w:rPr>
                <w:sz w:val="22"/>
                <w:szCs w:val="22"/>
              </w:rPr>
              <w:t>57,0</w:t>
            </w:r>
          </w:p>
        </w:tc>
      </w:tr>
      <w:tr w:rsidR="002D3EB5" w:rsidTr="005A0A60">
        <w:trPr>
          <w:trHeight w:hRule="exact" w:val="312"/>
          <w:jc w:val="center"/>
        </w:trPr>
        <w:tc>
          <w:tcPr>
            <w:tcW w:w="6380" w:type="dxa"/>
            <w:tcBorders>
              <w:top w:val="single" w:sz="4" w:space="0" w:color="auto"/>
              <w:left w:val="single" w:sz="4" w:space="0" w:color="auto"/>
              <w:bottom w:val="single" w:sz="4" w:space="0" w:color="auto"/>
            </w:tcBorders>
            <w:shd w:val="clear" w:color="auto" w:fill="FFFFFF"/>
            <w:vAlign w:val="bottom"/>
          </w:tcPr>
          <w:p w:rsidR="002D3EB5" w:rsidRDefault="002D3EB5" w:rsidP="002D3EB5">
            <w:pPr>
              <w:pStyle w:val="22"/>
              <w:shd w:val="clear" w:color="auto" w:fill="auto"/>
              <w:spacing w:after="0" w:line="244" w:lineRule="exact"/>
              <w:jc w:val="left"/>
            </w:pPr>
            <w:r>
              <w:rPr>
                <w:rStyle w:val="211pt"/>
              </w:rPr>
              <w:t>Коэффициент загрузки</w:t>
            </w:r>
          </w:p>
        </w:tc>
        <w:tc>
          <w:tcPr>
            <w:tcW w:w="1411" w:type="dxa"/>
            <w:tcBorders>
              <w:top w:val="single" w:sz="4" w:space="0" w:color="auto"/>
              <w:left w:val="single" w:sz="4" w:space="0" w:color="auto"/>
              <w:bottom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sidRPr="00AF2DB1">
              <w:rPr>
                <w:sz w:val="22"/>
                <w:szCs w:val="22"/>
              </w:rPr>
              <w:t>0,268</w:t>
            </w:r>
          </w:p>
        </w:tc>
        <w:tc>
          <w:tcPr>
            <w:tcW w:w="1406" w:type="dxa"/>
            <w:tcBorders>
              <w:top w:val="single" w:sz="4" w:space="0" w:color="auto"/>
              <w:left w:val="single" w:sz="4" w:space="0" w:color="auto"/>
              <w:bottom w:val="single" w:sz="4" w:space="0" w:color="auto"/>
            </w:tcBorders>
            <w:shd w:val="clear" w:color="auto" w:fill="FFFFFF"/>
            <w:vAlign w:val="bottom"/>
          </w:tcPr>
          <w:p w:rsidR="002D3EB5" w:rsidRPr="00AF2DB1" w:rsidRDefault="002D3EB5" w:rsidP="002D3EB5">
            <w:pPr>
              <w:pStyle w:val="22"/>
              <w:shd w:val="clear" w:color="auto" w:fill="auto"/>
              <w:spacing w:after="0" w:line="240" w:lineRule="auto"/>
              <w:jc w:val="center"/>
              <w:rPr>
                <w:sz w:val="22"/>
                <w:szCs w:val="22"/>
              </w:rPr>
            </w:pPr>
            <w:r w:rsidRPr="00AF2DB1">
              <w:rPr>
                <w:sz w:val="22"/>
                <w:szCs w:val="22"/>
              </w:rPr>
              <w:t>0,268</w:t>
            </w:r>
          </w:p>
        </w:tc>
        <w:tc>
          <w:tcPr>
            <w:tcW w:w="1426" w:type="dxa"/>
            <w:tcBorders>
              <w:top w:val="single" w:sz="4" w:space="0" w:color="auto"/>
              <w:left w:val="single" w:sz="4" w:space="0" w:color="auto"/>
              <w:bottom w:val="single" w:sz="4" w:space="0" w:color="auto"/>
              <w:right w:val="single" w:sz="4" w:space="0" w:color="auto"/>
            </w:tcBorders>
            <w:shd w:val="clear" w:color="auto" w:fill="FFFFFF"/>
            <w:vAlign w:val="bottom"/>
          </w:tcPr>
          <w:p w:rsidR="002D3EB5" w:rsidRPr="00AF2DB1" w:rsidRDefault="00DE20DC" w:rsidP="002D3EB5">
            <w:pPr>
              <w:pStyle w:val="22"/>
              <w:shd w:val="clear" w:color="auto" w:fill="auto"/>
              <w:spacing w:after="0" w:line="240" w:lineRule="auto"/>
              <w:jc w:val="center"/>
              <w:rPr>
                <w:sz w:val="22"/>
                <w:szCs w:val="22"/>
              </w:rPr>
            </w:pPr>
            <w:r>
              <w:rPr>
                <w:sz w:val="22"/>
                <w:szCs w:val="22"/>
              </w:rPr>
              <w:t>0,43</w:t>
            </w:r>
          </w:p>
        </w:tc>
      </w:tr>
    </w:tbl>
    <w:p w:rsidR="009C54EE" w:rsidRDefault="009C54EE" w:rsidP="005A0A60">
      <w:pPr>
        <w:rPr>
          <w:sz w:val="2"/>
          <w:szCs w:val="2"/>
        </w:rPr>
      </w:pPr>
    </w:p>
    <w:p w:rsidR="009C54EE" w:rsidRDefault="009C54EE">
      <w:pPr>
        <w:rPr>
          <w:sz w:val="2"/>
          <w:szCs w:val="2"/>
        </w:rPr>
      </w:pPr>
    </w:p>
    <w:p w:rsidR="005A0A60" w:rsidRDefault="005A0A60" w:rsidP="005A0A60">
      <w:pPr>
        <w:pStyle w:val="a7"/>
        <w:shd w:val="clear" w:color="auto" w:fill="auto"/>
      </w:pPr>
    </w:p>
    <w:p w:rsidR="009C54EE" w:rsidRDefault="009C54EE" w:rsidP="005A0A60">
      <w:pPr>
        <w:pStyle w:val="a7"/>
        <w:shd w:val="clear" w:color="auto" w:fill="auto"/>
      </w:pPr>
    </w:p>
    <w:p w:rsidR="009C54EE" w:rsidRDefault="009C54EE" w:rsidP="005A0A60">
      <w:pPr>
        <w:rPr>
          <w:sz w:val="2"/>
          <w:szCs w:val="2"/>
        </w:rPr>
      </w:pPr>
    </w:p>
    <w:p w:rsidR="009C54EE" w:rsidRDefault="009C54EE">
      <w:pPr>
        <w:rPr>
          <w:sz w:val="2"/>
          <w:szCs w:val="2"/>
        </w:rPr>
      </w:pPr>
    </w:p>
    <w:p w:rsidR="009C54EE" w:rsidRDefault="009C54EE">
      <w:pPr>
        <w:rPr>
          <w:sz w:val="2"/>
          <w:szCs w:val="2"/>
        </w:rPr>
        <w:sectPr w:rsidR="009C54EE">
          <w:headerReference w:type="default" r:id="rId24"/>
          <w:footerReference w:type="default" r:id="rId25"/>
          <w:headerReference w:type="first" r:id="rId26"/>
          <w:footerReference w:type="first" r:id="rId27"/>
          <w:pgSz w:w="16840" w:h="11900" w:orient="landscape"/>
          <w:pgMar w:top="1274" w:right="678" w:bottom="1274" w:left="1134" w:header="0" w:footer="3" w:gutter="0"/>
          <w:cols w:space="720"/>
          <w:noEndnote/>
          <w:titlePg/>
          <w:docGrid w:linePitch="360"/>
        </w:sectPr>
      </w:pPr>
    </w:p>
    <w:p w:rsidR="009C54EE" w:rsidRDefault="00C72613" w:rsidP="00253CA1">
      <w:pPr>
        <w:pStyle w:val="50"/>
        <w:numPr>
          <w:ilvl w:val="0"/>
          <w:numId w:val="5"/>
        </w:numPr>
        <w:shd w:val="clear" w:color="auto" w:fill="auto"/>
        <w:tabs>
          <w:tab w:val="left" w:pos="939"/>
        </w:tabs>
        <w:spacing w:after="324" w:line="240" w:lineRule="auto"/>
      </w:pPr>
      <w:r>
        <w:lastRenderedPageBreak/>
        <w:t>Существующие и п</w:t>
      </w:r>
      <w:r w:rsidR="00253CA1">
        <w:t>ерспективные балансы теплоносителя</w:t>
      </w:r>
    </w:p>
    <w:p w:rsidR="009C54EE" w:rsidRDefault="0088549F" w:rsidP="00253CA1">
      <w:pPr>
        <w:pStyle w:val="50"/>
        <w:shd w:val="clear" w:color="auto" w:fill="auto"/>
        <w:spacing w:after="276" w:line="240" w:lineRule="auto"/>
      </w:pPr>
      <w:bookmarkStart w:id="17" w:name="bookmark16"/>
      <w:r>
        <w:t>3.1.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17"/>
    </w:p>
    <w:p w:rsidR="009C54EE" w:rsidRDefault="0088549F" w:rsidP="00253CA1">
      <w:pPr>
        <w:pStyle w:val="22"/>
        <w:shd w:val="clear" w:color="auto" w:fill="auto"/>
        <w:spacing w:after="460" w:line="240" w:lineRule="auto"/>
        <w:ind w:right="160" w:firstLine="600"/>
        <w:jc w:val="both"/>
      </w:pPr>
      <w:r>
        <w:t>Перспективный баланс производительности водоподготовительных установок представлен в таблице 3.1.</w:t>
      </w:r>
    </w:p>
    <w:p w:rsidR="009C54EE" w:rsidRDefault="0088549F" w:rsidP="00253CA1">
      <w:pPr>
        <w:pStyle w:val="50"/>
        <w:numPr>
          <w:ilvl w:val="0"/>
          <w:numId w:val="6"/>
        </w:numPr>
        <w:shd w:val="clear" w:color="auto" w:fill="auto"/>
        <w:tabs>
          <w:tab w:val="left" w:pos="1075"/>
        </w:tabs>
        <w:spacing w:after="284" w:line="276" w:lineRule="auto"/>
      </w:pPr>
      <w:bookmarkStart w:id="18" w:name="bookmark17"/>
      <w: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18"/>
    </w:p>
    <w:p w:rsidR="009C54EE" w:rsidRDefault="0088549F" w:rsidP="00253CA1">
      <w:pPr>
        <w:pStyle w:val="22"/>
        <w:shd w:val="clear" w:color="auto" w:fill="auto"/>
        <w:spacing w:after="0" w:line="276" w:lineRule="auto"/>
        <w:ind w:right="160" w:firstLine="600"/>
        <w:jc w:val="both"/>
      </w:pPr>
      <w:r>
        <w:t xml:space="preserve">Перспективный баланс производительности водоподготовительных установок для компенсации потерь теплоносителя в аварийных режимах работы систем теплоснабжения муниципального образования для Котельной </w:t>
      </w:r>
      <w:r w:rsidR="00695541">
        <w:t>ул. Советская 1Б</w:t>
      </w:r>
      <w:r w:rsidR="00E855E3">
        <w:t xml:space="preserve"> </w:t>
      </w:r>
      <w:r>
        <w:t>представлен в таблице 3.1.</w:t>
      </w:r>
    </w:p>
    <w:p w:rsidR="00F554BE" w:rsidRPr="00F554BE" w:rsidRDefault="00253CA1" w:rsidP="00253CA1">
      <w:pPr>
        <w:pStyle w:val="a7"/>
        <w:shd w:val="clear" w:color="auto" w:fill="auto"/>
        <w:tabs>
          <w:tab w:val="left" w:pos="2534"/>
        </w:tabs>
        <w:spacing w:line="480" w:lineRule="exact"/>
        <w:jc w:val="both"/>
        <w:rPr>
          <w:u w:val="single"/>
        </w:rPr>
      </w:pPr>
      <w:r>
        <w:t>Таблица 3.1</w:t>
      </w:r>
      <w:r w:rsidR="0088549F">
        <w:t>- Перспективный баланс производительности</w:t>
      </w:r>
      <w:r>
        <w:t xml:space="preserve"> </w:t>
      </w:r>
      <w:r w:rsidR="0088549F">
        <w:rPr>
          <w:rStyle w:val="a8"/>
        </w:rPr>
        <w:t>водоподготовительных установок</w:t>
      </w:r>
    </w:p>
    <w:tbl>
      <w:tblPr>
        <w:tblOverlap w:val="never"/>
        <w:tblW w:w="0" w:type="auto"/>
        <w:jc w:val="center"/>
        <w:tblLayout w:type="fixed"/>
        <w:tblCellMar>
          <w:left w:w="10" w:type="dxa"/>
          <w:right w:w="10" w:type="dxa"/>
        </w:tblCellMar>
        <w:tblLook w:val="0000" w:firstRow="0" w:lastRow="0" w:firstColumn="0" w:lastColumn="0" w:noHBand="0" w:noVBand="0"/>
      </w:tblPr>
      <w:tblGrid>
        <w:gridCol w:w="1766"/>
        <w:gridCol w:w="1622"/>
        <w:gridCol w:w="2184"/>
        <w:gridCol w:w="2213"/>
        <w:gridCol w:w="2304"/>
      </w:tblGrid>
      <w:tr w:rsidR="009C54EE">
        <w:trPr>
          <w:trHeight w:hRule="exact" w:val="854"/>
          <w:jc w:val="center"/>
        </w:trPr>
        <w:tc>
          <w:tcPr>
            <w:tcW w:w="1766" w:type="dxa"/>
            <w:tcBorders>
              <w:top w:val="single" w:sz="4" w:space="0" w:color="auto"/>
              <w:left w:val="single" w:sz="4" w:space="0" w:color="auto"/>
            </w:tcBorders>
            <w:shd w:val="clear" w:color="auto" w:fill="FFFFFF"/>
            <w:vAlign w:val="center"/>
          </w:tcPr>
          <w:p w:rsidR="009C54EE" w:rsidRDefault="0088549F" w:rsidP="00253CA1">
            <w:pPr>
              <w:pStyle w:val="22"/>
              <w:shd w:val="clear" w:color="auto" w:fill="auto"/>
              <w:spacing w:after="0" w:line="244" w:lineRule="exact"/>
              <w:jc w:val="center"/>
            </w:pPr>
            <w:r>
              <w:rPr>
                <w:rStyle w:val="211pt"/>
              </w:rPr>
              <w:t>Период</w:t>
            </w:r>
          </w:p>
        </w:tc>
        <w:tc>
          <w:tcPr>
            <w:tcW w:w="1622" w:type="dxa"/>
            <w:tcBorders>
              <w:top w:val="single" w:sz="4" w:space="0" w:color="auto"/>
              <w:left w:val="single" w:sz="4" w:space="0" w:color="auto"/>
            </w:tcBorders>
            <w:shd w:val="clear" w:color="auto" w:fill="FFFFFF"/>
            <w:vAlign w:val="bottom"/>
          </w:tcPr>
          <w:p w:rsidR="009C54EE" w:rsidRDefault="0088549F" w:rsidP="00253CA1">
            <w:pPr>
              <w:pStyle w:val="22"/>
              <w:shd w:val="clear" w:color="auto" w:fill="auto"/>
              <w:spacing w:after="0" w:line="264" w:lineRule="exact"/>
              <w:ind w:left="360" w:hanging="140"/>
              <w:jc w:val="left"/>
            </w:pPr>
            <w:r>
              <w:rPr>
                <w:rStyle w:val="211pt"/>
              </w:rPr>
              <w:t>Заполнение тепловой сети, т/ч</w:t>
            </w:r>
          </w:p>
        </w:tc>
        <w:tc>
          <w:tcPr>
            <w:tcW w:w="2184" w:type="dxa"/>
            <w:tcBorders>
              <w:top w:val="single" w:sz="4" w:space="0" w:color="auto"/>
              <w:left w:val="single" w:sz="4" w:space="0" w:color="auto"/>
            </w:tcBorders>
            <w:shd w:val="clear" w:color="auto" w:fill="FFFFFF"/>
            <w:vAlign w:val="center"/>
          </w:tcPr>
          <w:p w:rsidR="009C54EE" w:rsidRDefault="0088549F" w:rsidP="00253CA1">
            <w:pPr>
              <w:pStyle w:val="22"/>
              <w:shd w:val="clear" w:color="auto" w:fill="auto"/>
              <w:spacing w:after="0" w:line="269" w:lineRule="exact"/>
              <w:jc w:val="center"/>
            </w:pPr>
            <w:r>
              <w:rPr>
                <w:rStyle w:val="211pt"/>
              </w:rPr>
              <w:t>Подпитка тепловой сети, т/ч</w:t>
            </w:r>
          </w:p>
        </w:tc>
        <w:tc>
          <w:tcPr>
            <w:tcW w:w="2213" w:type="dxa"/>
            <w:tcBorders>
              <w:top w:val="single" w:sz="4" w:space="0" w:color="auto"/>
              <w:left w:val="single" w:sz="4" w:space="0" w:color="auto"/>
            </w:tcBorders>
            <w:shd w:val="clear" w:color="auto" w:fill="FFFFFF"/>
            <w:vAlign w:val="bottom"/>
          </w:tcPr>
          <w:p w:rsidR="009C54EE" w:rsidRDefault="0088549F" w:rsidP="00253CA1">
            <w:pPr>
              <w:pStyle w:val="22"/>
              <w:shd w:val="clear" w:color="auto" w:fill="auto"/>
              <w:spacing w:after="0" w:line="269" w:lineRule="exact"/>
              <w:jc w:val="center"/>
            </w:pPr>
            <w:r>
              <w:rPr>
                <w:rStyle w:val="211pt"/>
              </w:rPr>
              <w:t>Заполнение системы отопления потребителей, т</w:t>
            </w:r>
          </w:p>
        </w:tc>
        <w:tc>
          <w:tcPr>
            <w:tcW w:w="2304" w:type="dxa"/>
            <w:tcBorders>
              <w:top w:val="single" w:sz="4" w:space="0" w:color="auto"/>
              <w:left w:val="single" w:sz="4" w:space="0" w:color="auto"/>
              <w:right w:val="single" w:sz="4" w:space="0" w:color="auto"/>
            </w:tcBorders>
            <w:shd w:val="clear" w:color="auto" w:fill="FFFFFF"/>
            <w:vAlign w:val="bottom"/>
          </w:tcPr>
          <w:p w:rsidR="009C54EE" w:rsidRDefault="0088549F" w:rsidP="00253CA1">
            <w:pPr>
              <w:pStyle w:val="22"/>
              <w:shd w:val="clear" w:color="auto" w:fill="auto"/>
              <w:spacing w:after="0" w:line="269" w:lineRule="exact"/>
              <w:jc w:val="center"/>
            </w:pPr>
            <w:r>
              <w:rPr>
                <w:rStyle w:val="211pt"/>
              </w:rPr>
              <w:t>Подпитка тепловой сети в аварийном режиме, т/ч</w:t>
            </w:r>
          </w:p>
        </w:tc>
      </w:tr>
      <w:tr w:rsidR="009C54EE">
        <w:trPr>
          <w:trHeight w:hRule="exact" w:val="307"/>
          <w:jc w:val="center"/>
        </w:trPr>
        <w:tc>
          <w:tcPr>
            <w:tcW w:w="10089" w:type="dxa"/>
            <w:gridSpan w:val="5"/>
            <w:tcBorders>
              <w:top w:val="single" w:sz="4" w:space="0" w:color="auto"/>
              <w:left w:val="single" w:sz="4" w:space="0" w:color="auto"/>
              <w:right w:val="single" w:sz="4" w:space="0" w:color="auto"/>
            </w:tcBorders>
            <w:shd w:val="clear" w:color="auto" w:fill="FFFFFF"/>
            <w:vAlign w:val="bottom"/>
          </w:tcPr>
          <w:p w:rsidR="009C54EE" w:rsidRDefault="002A3B16" w:rsidP="002A3B16">
            <w:pPr>
              <w:pStyle w:val="22"/>
              <w:shd w:val="clear" w:color="auto" w:fill="auto"/>
              <w:spacing w:after="0" w:line="244" w:lineRule="exact"/>
              <w:jc w:val="center"/>
            </w:pPr>
            <w:r>
              <w:rPr>
                <w:rStyle w:val="211pt"/>
              </w:rPr>
              <w:t xml:space="preserve">Котельная </w:t>
            </w:r>
          </w:p>
        </w:tc>
      </w:tr>
      <w:tr w:rsidR="00695541">
        <w:trPr>
          <w:trHeight w:hRule="exact" w:val="288"/>
          <w:jc w:val="center"/>
        </w:trPr>
        <w:tc>
          <w:tcPr>
            <w:tcW w:w="1766" w:type="dxa"/>
            <w:tcBorders>
              <w:top w:val="single" w:sz="4" w:space="0" w:color="auto"/>
              <w:left w:val="single" w:sz="4" w:space="0" w:color="auto"/>
            </w:tcBorders>
            <w:shd w:val="clear" w:color="auto" w:fill="FFFFFF"/>
            <w:vAlign w:val="bottom"/>
          </w:tcPr>
          <w:p w:rsidR="00695541" w:rsidRDefault="00695541" w:rsidP="00DE20DC">
            <w:pPr>
              <w:pStyle w:val="22"/>
              <w:shd w:val="clear" w:color="auto" w:fill="auto"/>
              <w:spacing w:after="0" w:line="244" w:lineRule="exact"/>
              <w:jc w:val="center"/>
            </w:pPr>
            <w:r>
              <w:rPr>
                <w:rStyle w:val="211pt"/>
              </w:rPr>
              <w:t>202</w:t>
            </w:r>
            <w:r w:rsidR="00DE20DC">
              <w:rPr>
                <w:rStyle w:val="211pt"/>
              </w:rPr>
              <w:t>2</w:t>
            </w:r>
            <w:r>
              <w:rPr>
                <w:rStyle w:val="211pt"/>
              </w:rPr>
              <w:t xml:space="preserve"> г.</w:t>
            </w:r>
          </w:p>
        </w:tc>
        <w:tc>
          <w:tcPr>
            <w:tcW w:w="1622" w:type="dxa"/>
            <w:tcBorders>
              <w:top w:val="single" w:sz="4" w:space="0" w:color="auto"/>
              <w:left w:val="single" w:sz="4" w:space="0" w:color="auto"/>
            </w:tcBorders>
            <w:shd w:val="clear" w:color="auto" w:fill="FFFFFF"/>
            <w:vAlign w:val="bottom"/>
          </w:tcPr>
          <w:p w:rsidR="00695541" w:rsidRPr="00DE20DC" w:rsidRDefault="00DE20DC" w:rsidP="00695541">
            <w:pPr>
              <w:pStyle w:val="22"/>
              <w:shd w:val="clear" w:color="auto" w:fill="auto"/>
              <w:spacing w:after="0" w:line="240" w:lineRule="auto"/>
              <w:jc w:val="center"/>
              <w:rPr>
                <w:sz w:val="22"/>
              </w:rPr>
            </w:pPr>
            <w:r w:rsidRPr="00DE20DC">
              <w:rPr>
                <w:sz w:val="22"/>
              </w:rPr>
              <w:t>21,86</w:t>
            </w:r>
          </w:p>
        </w:tc>
        <w:tc>
          <w:tcPr>
            <w:tcW w:w="2184" w:type="dxa"/>
            <w:tcBorders>
              <w:top w:val="single" w:sz="4" w:space="0" w:color="auto"/>
              <w:left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0,213</w:t>
            </w:r>
          </w:p>
        </w:tc>
        <w:tc>
          <w:tcPr>
            <w:tcW w:w="2213" w:type="dxa"/>
            <w:tcBorders>
              <w:top w:val="single" w:sz="4" w:space="0" w:color="auto"/>
              <w:left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40,95</w:t>
            </w:r>
          </w:p>
        </w:tc>
        <w:tc>
          <w:tcPr>
            <w:tcW w:w="2304" w:type="dxa"/>
            <w:tcBorders>
              <w:top w:val="single" w:sz="4" w:space="0" w:color="auto"/>
              <w:left w:val="single" w:sz="4" w:space="0" w:color="auto"/>
              <w:right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1,71</w:t>
            </w:r>
          </w:p>
        </w:tc>
      </w:tr>
      <w:tr w:rsidR="00695541">
        <w:trPr>
          <w:trHeight w:hRule="exact" w:val="293"/>
          <w:jc w:val="center"/>
        </w:trPr>
        <w:tc>
          <w:tcPr>
            <w:tcW w:w="1766" w:type="dxa"/>
            <w:tcBorders>
              <w:top w:val="single" w:sz="4" w:space="0" w:color="auto"/>
              <w:left w:val="single" w:sz="4" w:space="0" w:color="auto"/>
            </w:tcBorders>
            <w:shd w:val="clear" w:color="auto" w:fill="FFFFFF"/>
            <w:vAlign w:val="bottom"/>
          </w:tcPr>
          <w:p w:rsidR="00695541" w:rsidRDefault="00DE20DC" w:rsidP="00695541">
            <w:pPr>
              <w:pStyle w:val="22"/>
              <w:shd w:val="clear" w:color="auto" w:fill="auto"/>
              <w:spacing w:after="0" w:line="244" w:lineRule="exact"/>
              <w:jc w:val="center"/>
            </w:pPr>
            <w:r>
              <w:rPr>
                <w:rStyle w:val="211pt"/>
              </w:rPr>
              <w:t>2023</w:t>
            </w:r>
            <w:r w:rsidR="00695541">
              <w:rPr>
                <w:rStyle w:val="211pt"/>
              </w:rPr>
              <w:t xml:space="preserve"> г.</w:t>
            </w:r>
          </w:p>
        </w:tc>
        <w:tc>
          <w:tcPr>
            <w:tcW w:w="1622" w:type="dxa"/>
            <w:tcBorders>
              <w:top w:val="single" w:sz="4" w:space="0" w:color="auto"/>
              <w:left w:val="single" w:sz="4" w:space="0" w:color="auto"/>
            </w:tcBorders>
            <w:shd w:val="clear" w:color="auto" w:fill="FFFFFF"/>
            <w:vAlign w:val="bottom"/>
          </w:tcPr>
          <w:p w:rsidR="00695541" w:rsidRPr="00DE20DC" w:rsidRDefault="00DE20DC" w:rsidP="00695541">
            <w:pPr>
              <w:pStyle w:val="22"/>
              <w:shd w:val="clear" w:color="auto" w:fill="auto"/>
              <w:spacing w:after="0" w:line="240" w:lineRule="auto"/>
              <w:jc w:val="center"/>
              <w:rPr>
                <w:sz w:val="22"/>
              </w:rPr>
            </w:pPr>
            <w:r w:rsidRPr="00DE20DC">
              <w:rPr>
                <w:sz w:val="22"/>
              </w:rPr>
              <w:t>21,86</w:t>
            </w:r>
          </w:p>
        </w:tc>
        <w:tc>
          <w:tcPr>
            <w:tcW w:w="2184" w:type="dxa"/>
            <w:tcBorders>
              <w:top w:val="single" w:sz="4" w:space="0" w:color="auto"/>
              <w:left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0,213</w:t>
            </w:r>
          </w:p>
        </w:tc>
        <w:tc>
          <w:tcPr>
            <w:tcW w:w="2213" w:type="dxa"/>
            <w:tcBorders>
              <w:top w:val="single" w:sz="4" w:space="0" w:color="auto"/>
              <w:left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40,95</w:t>
            </w:r>
          </w:p>
        </w:tc>
        <w:tc>
          <w:tcPr>
            <w:tcW w:w="2304" w:type="dxa"/>
            <w:tcBorders>
              <w:top w:val="single" w:sz="4" w:space="0" w:color="auto"/>
              <w:left w:val="single" w:sz="4" w:space="0" w:color="auto"/>
              <w:right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1,71</w:t>
            </w:r>
          </w:p>
        </w:tc>
      </w:tr>
      <w:tr w:rsidR="00695541" w:rsidTr="00E855E3">
        <w:trPr>
          <w:trHeight w:hRule="exact" w:val="293"/>
          <w:jc w:val="center"/>
        </w:trPr>
        <w:tc>
          <w:tcPr>
            <w:tcW w:w="1766" w:type="dxa"/>
            <w:tcBorders>
              <w:top w:val="single" w:sz="4" w:space="0" w:color="auto"/>
              <w:left w:val="single" w:sz="4" w:space="0" w:color="auto"/>
              <w:bottom w:val="single" w:sz="4" w:space="0" w:color="auto"/>
            </w:tcBorders>
            <w:shd w:val="clear" w:color="auto" w:fill="FFFFFF"/>
            <w:vAlign w:val="bottom"/>
          </w:tcPr>
          <w:p w:rsidR="00695541" w:rsidRDefault="00DE20DC" w:rsidP="00695541">
            <w:pPr>
              <w:pStyle w:val="22"/>
              <w:shd w:val="clear" w:color="auto" w:fill="auto"/>
              <w:spacing w:after="0" w:line="244" w:lineRule="exact"/>
              <w:ind w:left="220"/>
              <w:jc w:val="left"/>
            </w:pPr>
            <w:r>
              <w:rPr>
                <w:rStyle w:val="211pt"/>
              </w:rPr>
              <w:t>2024</w:t>
            </w:r>
            <w:r w:rsidR="00695541">
              <w:rPr>
                <w:rStyle w:val="211pt"/>
              </w:rPr>
              <w:t>-2028 гг.</w:t>
            </w:r>
          </w:p>
        </w:tc>
        <w:tc>
          <w:tcPr>
            <w:tcW w:w="1622" w:type="dxa"/>
            <w:tcBorders>
              <w:top w:val="single" w:sz="4" w:space="0" w:color="auto"/>
              <w:left w:val="single" w:sz="4" w:space="0" w:color="auto"/>
              <w:bottom w:val="single" w:sz="4" w:space="0" w:color="auto"/>
            </w:tcBorders>
            <w:shd w:val="clear" w:color="auto" w:fill="FFFFFF"/>
            <w:vAlign w:val="bottom"/>
          </w:tcPr>
          <w:p w:rsidR="00695541" w:rsidRPr="00DE20DC" w:rsidRDefault="00DE20DC" w:rsidP="00695541">
            <w:pPr>
              <w:pStyle w:val="22"/>
              <w:shd w:val="clear" w:color="auto" w:fill="auto"/>
              <w:spacing w:after="0" w:line="240" w:lineRule="auto"/>
              <w:jc w:val="center"/>
              <w:rPr>
                <w:sz w:val="22"/>
              </w:rPr>
            </w:pPr>
            <w:r w:rsidRPr="00DE20DC">
              <w:rPr>
                <w:sz w:val="22"/>
              </w:rPr>
              <w:t>21,86</w:t>
            </w:r>
          </w:p>
        </w:tc>
        <w:tc>
          <w:tcPr>
            <w:tcW w:w="2184" w:type="dxa"/>
            <w:tcBorders>
              <w:top w:val="single" w:sz="4" w:space="0" w:color="auto"/>
              <w:left w:val="single" w:sz="4" w:space="0" w:color="auto"/>
              <w:bottom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0,213</w:t>
            </w:r>
          </w:p>
        </w:tc>
        <w:tc>
          <w:tcPr>
            <w:tcW w:w="2213" w:type="dxa"/>
            <w:tcBorders>
              <w:top w:val="single" w:sz="4" w:space="0" w:color="auto"/>
              <w:left w:val="single" w:sz="4" w:space="0" w:color="auto"/>
              <w:bottom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40,95</w:t>
            </w:r>
          </w:p>
        </w:tc>
        <w:tc>
          <w:tcPr>
            <w:tcW w:w="2304" w:type="dxa"/>
            <w:tcBorders>
              <w:top w:val="single" w:sz="4" w:space="0" w:color="auto"/>
              <w:left w:val="single" w:sz="4" w:space="0" w:color="auto"/>
              <w:bottom w:val="single" w:sz="4" w:space="0" w:color="auto"/>
              <w:right w:val="single" w:sz="4" w:space="0" w:color="auto"/>
            </w:tcBorders>
            <w:shd w:val="clear" w:color="auto" w:fill="FFFFFF"/>
            <w:vAlign w:val="bottom"/>
          </w:tcPr>
          <w:p w:rsidR="00695541" w:rsidRDefault="00695541" w:rsidP="00695541">
            <w:pPr>
              <w:pStyle w:val="22"/>
              <w:shd w:val="clear" w:color="auto" w:fill="auto"/>
              <w:spacing w:after="0" w:line="240" w:lineRule="auto"/>
              <w:jc w:val="center"/>
            </w:pPr>
            <w:r>
              <w:rPr>
                <w:rStyle w:val="211pt0"/>
              </w:rPr>
              <w:t>1,71</w:t>
            </w:r>
          </w:p>
        </w:tc>
      </w:tr>
    </w:tbl>
    <w:p w:rsidR="009C54EE" w:rsidRDefault="009C54EE" w:rsidP="00253CA1">
      <w:pPr>
        <w:rPr>
          <w:sz w:val="2"/>
          <w:szCs w:val="2"/>
        </w:rPr>
      </w:pPr>
    </w:p>
    <w:p w:rsidR="009C54EE" w:rsidRDefault="009C54EE">
      <w:pPr>
        <w:rPr>
          <w:sz w:val="2"/>
          <w:szCs w:val="2"/>
        </w:rPr>
      </w:pPr>
    </w:p>
    <w:p w:rsidR="00F554BE" w:rsidRDefault="00F554BE">
      <w:pPr>
        <w:rPr>
          <w:sz w:val="2"/>
          <w:szCs w:val="2"/>
        </w:rPr>
      </w:pPr>
    </w:p>
    <w:p w:rsidR="00F554BE" w:rsidRDefault="00F554BE">
      <w:pPr>
        <w:rPr>
          <w:sz w:val="2"/>
          <w:szCs w:val="2"/>
        </w:rPr>
      </w:pPr>
    </w:p>
    <w:p w:rsidR="00F554BE" w:rsidRDefault="00F554BE">
      <w:pPr>
        <w:rPr>
          <w:sz w:val="2"/>
          <w:szCs w:val="2"/>
        </w:rPr>
      </w:pPr>
    </w:p>
    <w:p w:rsidR="00F554BE" w:rsidRDefault="00F554BE">
      <w:pPr>
        <w:rPr>
          <w:sz w:val="2"/>
          <w:szCs w:val="2"/>
        </w:rPr>
      </w:pPr>
    </w:p>
    <w:p w:rsidR="00F554BE" w:rsidRDefault="00F554BE">
      <w:pPr>
        <w:rPr>
          <w:sz w:val="2"/>
          <w:szCs w:val="2"/>
        </w:rPr>
      </w:pPr>
    </w:p>
    <w:p w:rsidR="00F554BE" w:rsidRPr="00F554BE" w:rsidRDefault="00F554BE">
      <w:pPr>
        <w:rPr>
          <w:rFonts w:ascii="Times New Roman" w:hAnsi="Times New Roman" w:cs="Times New Roman"/>
          <w:sz w:val="28"/>
          <w:szCs w:val="2"/>
        </w:rPr>
      </w:pPr>
    </w:p>
    <w:p w:rsidR="00F554BE" w:rsidRDefault="00F554BE" w:rsidP="00F554BE">
      <w:pPr>
        <w:widowControl/>
        <w:autoSpaceDE w:val="0"/>
        <w:autoSpaceDN w:val="0"/>
        <w:adjustRightInd w:val="0"/>
        <w:ind w:firstLine="600"/>
        <w:rPr>
          <w:rFonts w:ascii="Times New Roman" w:eastAsia="Times New Roman" w:hAnsi="Times New Roman" w:cs="Times New Roman"/>
          <w:b/>
          <w:bCs/>
          <w:sz w:val="28"/>
          <w:szCs w:val="28"/>
        </w:rPr>
      </w:pPr>
      <w:bookmarkStart w:id="19" w:name="bookmark18"/>
      <w:bookmarkStart w:id="20" w:name="bookmark19"/>
      <w:r>
        <w:rPr>
          <w:rFonts w:ascii="Times New Roman" w:eastAsia="Times New Roman" w:hAnsi="Times New Roman" w:cs="Times New Roman"/>
          <w:b/>
          <w:bCs/>
          <w:sz w:val="28"/>
          <w:szCs w:val="28"/>
        </w:rPr>
        <w:t xml:space="preserve">4. </w:t>
      </w:r>
      <w:r w:rsidRPr="00F554BE">
        <w:rPr>
          <w:rFonts w:ascii="Times New Roman" w:eastAsia="Times New Roman" w:hAnsi="Times New Roman" w:cs="Times New Roman"/>
          <w:b/>
          <w:bCs/>
          <w:sz w:val="28"/>
          <w:szCs w:val="28"/>
        </w:rPr>
        <w:t>Основные положения мастер-плана развития систем</w:t>
      </w:r>
      <w:r>
        <w:rPr>
          <w:rFonts w:ascii="Times New Roman" w:eastAsia="Times New Roman" w:hAnsi="Times New Roman" w:cs="Times New Roman"/>
          <w:b/>
          <w:bCs/>
          <w:sz w:val="28"/>
          <w:szCs w:val="28"/>
        </w:rPr>
        <w:t xml:space="preserve"> </w:t>
      </w:r>
      <w:r w:rsidRPr="00F554BE">
        <w:rPr>
          <w:rFonts w:ascii="Times New Roman" w:eastAsia="Times New Roman" w:hAnsi="Times New Roman" w:cs="Times New Roman"/>
          <w:b/>
          <w:bCs/>
          <w:sz w:val="28"/>
          <w:szCs w:val="28"/>
        </w:rPr>
        <w:t>теплоснабжения поселения</w:t>
      </w:r>
    </w:p>
    <w:p w:rsidR="00F554BE" w:rsidRPr="00F554BE" w:rsidRDefault="00F554BE" w:rsidP="00F554BE">
      <w:pPr>
        <w:widowControl/>
        <w:autoSpaceDE w:val="0"/>
        <w:autoSpaceDN w:val="0"/>
        <w:adjustRightInd w:val="0"/>
        <w:ind w:firstLine="600"/>
        <w:rPr>
          <w:rFonts w:ascii="Times New Roman" w:eastAsia="Times New Roman" w:hAnsi="Times New Roman" w:cs="Times New Roman"/>
          <w:b/>
          <w:bCs/>
          <w:sz w:val="28"/>
          <w:szCs w:val="28"/>
        </w:rPr>
      </w:pPr>
    </w:p>
    <w:p w:rsidR="00F554BE" w:rsidRDefault="00F554BE" w:rsidP="00F554BE">
      <w:pPr>
        <w:pStyle w:val="50"/>
        <w:shd w:val="clear" w:color="auto" w:fill="auto"/>
        <w:spacing w:after="0" w:line="240" w:lineRule="auto"/>
        <w:ind w:firstLine="601"/>
        <w:rPr>
          <w:b w:val="0"/>
        </w:rPr>
      </w:pPr>
      <w:r w:rsidRPr="00F554BE">
        <w:rPr>
          <w:b w:val="0"/>
        </w:rPr>
        <w:t xml:space="preserve">В соответствии с методическими рекомендациями к разработке (актуализации) схем теплоснабжения п.83 мастер-план схемы теплоснабжения рекомендуется разрабатывать на основании: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по строительству генерирующих мощностей с комбинированной выработкой тепловой и электрической энергии, утвержденных в региональных схемах и программах перспективного развития электроэнергетики, разработанных в соответствии с постановлением Правительства Российской Федерации от 17 октября 2009 года N 823 "О схемах и программах перспективного развития электроэнергетики";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о теплофикационных турбоагрегатах не прошедших конкурентный отбор мощности в соответствии с постановлением Правительства Российской Федерации от 4 мая 2012 года N 437 "О внесении изменений в некоторые акты Правительства Российской Федерации по вопросам функционирования оптового </w:t>
      </w:r>
      <w:r w:rsidRPr="00F554BE">
        <w:rPr>
          <w:b w:val="0"/>
        </w:rPr>
        <w:lastRenderedPageBreak/>
        <w:t xml:space="preserve">рынка электрической энергии и мощности";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по строительству объектов с комбинированной выработкой тепловой и электрической энергии, утвержденных в соответствии с договорами поставки мощности;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по строительству объектов генерации тепловой энергии, утвержденных в программах газификации поселение, городских округов. В с. </w:t>
      </w:r>
      <w:r w:rsidR="00695541">
        <w:rPr>
          <w:b w:val="0"/>
        </w:rPr>
        <w:t>Чалбышево</w:t>
      </w:r>
      <w:r>
        <w:rPr>
          <w:b w:val="0"/>
        </w:rPr>
        <w:t xml:space="preserve"> </w:t>
      </w:r>
      <w:r w:rsidRPr="00F554BE">
        <w:rPr>
          <w:b w:val="0"/>
        </w:rPr>
        <w:t xml:space="preserve">данные решения отсутствуют. </w:t>
      </w:r>
    </w:p>
    <w:p w:rsidR="00F554BE" w:rsidRPr="00F554BE" w:rsidRDefault="00F554BE" w:rsidP="00F554BE">
      <w:pPr>
        <w:pStyle w:val="50"/>
        <w:shd w:val="clear" w:color="auto" w:fill="auto"/>
        <w:spacing w:after="0" w:line="240" w:lineRule="auto"/>
        <w:ind w:firstLine="601"/>
        <w:rPr>
          <w:b w:val="0"/>
        </w:rPr>
      </w:pPr>
      <w:r w:rsidRPr="00F554BE">
        <w:rPr>
          <w:b w:val="0"/>
        </w:rPr>
        <w:t xml:space="preserve">Для обеспечения устойчивого теплоснабжения </w:t>
      </w:r>
      <w:r w:rsidR="00B00FFC">
        <w:rPr>
          <w:b w:val="0"/>
        </w:rPr>
        <w:t>села</w:t>
      </w:r>
      <w:r w:rsidRPr="00F554BE">
        <w:rPr>
          <w:b w:val="0"/>
        </w:rPr>
        <w:t xml:space="preserve"> необходимо использовать существующую систему централизованного теплоснабжения.</w:t>
      </w:r>
    </w:p>
    <w:p w:rsidR="009C54EE" w:rsidRDefault="00F554BE" w:rsidP="00F554BE">
      <w:pPr>
        <w:pStyle w:val="50"/>
        <w:shd w:val="clear" w:color="auto" w:fill="auto"/>
        <w:spacing w:before="240" w:after="260" w:line="240" w:lineRule="auto"/>
        <w:ind w:firstLine="0"/>
      </w:pPr>
      <w:r>
        <w:tab/>
        <w:t xml:space="preserve">5. </w:t>
      </w:r>
      <w:r w:rsidR="00253CA1">
        <w:t>Предложения по строительству, реконструкции и техническому перевооружению источников тепловой энергии</w:t>
      </w:r>
      <w:bookmarkEnd w:id="19"/>
      <w:bookmarkEnd w:id="20"/>
    </w:p>
    <w:p w:rsidR="009C54EE" w:rsidRDefault="00F554BE" w:rsidP="00F554BE">
      <w:pPr>
        <w:pStyle w:val="50"/>
        <w:shd w:val="clear" w:color="auto" w:fill="auto"/>
        <w:spacing w:after="0" w:line="240" w:lineRule="auto"/>
        <w:ind w:firstLine="0"/>
      </w:pPr>
      <w:r>
        <w:tab/>
        <w:t xml:space="preserve">5.1 </w:t>
      </w:r>
      <w:r w:rsidR="0088549F">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p>
    <w:p w:rsidR="00253CA1" w:rsidRDefault="00253CA1" w:rsidP="00253CA1">
      <w:pPr>
        <w:pStyle w:val="22"/>
        <w:shd w:val="clear" w:color="auto" w:fill="auto"/>
        <w:spacing w:after="0"/>
        <w:ind w:firstLine="600"/>
        <w:jc w:val="both"/>
      </w:pPr>
    </w:p>
    <w:p w:rsidR="009C54EE" w:rsidRDefault="0088549F" w:rsidP="00253CA1">
      <w:pPr>
        <w:pStyle w:val="22"/>
        <w:shd w:val="clear" w:color="auto" w:fill="auto"/>
        <w:spacing w:after="0"/>
        <w:ind w:firstLine="600"/>
        <w:jc w:val="both"/>
      </w:pPr>
      <w:r>
        <w:t>Строительство новых источников тепловой энергии не планируется.</w:t>
      </w:r>
    </w:p>
    <w:p w:rsidR="00253CA1" w:rsidRDefault="00253CA1" w:rsidP="00253CA1">
      <w:pPr>
        <w:pStyle w:val="22"/>
        <w:shd w:val="clear" w:color="auto" w:fill="auto"/>
        <w:spacing w:after="0"/>
        <w:ind w:firstLine="600"/>
        <w:jc w:val="both"/>
      </w:pPr>
    </w:p>
    <w:p w:rsidR="009C54EE" w:rsidRDefault="008C00F9" w:rsidP="00253CA1">
      <w:pPr>
        <w:pStyle w:val="50"/>
        <w:shd w:val="clear" w:color="auto" w:fill="auto"/>
        <w:spacing w:after="0" w:line="240" w:lineRule="auto"/>
      </w:pPr>
      <w:bookmarkStart w:id="21" w:name="bookmark20"/>
      <w:r>
        <w:t>5</w:t>
      </w:r>
      <w:r w:rsidR="0088549F">
        <w:t>.2.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21"/>
    </w:p>
    <w:p w:rsidR="009C54EE" w:rsidRDefault="0088549F">
      <w:pPr>
        <w:pStyle w:val="22"/>
        <w:shd w:val="clear" w:color="auto" w:fill="auto"/>
        <w:spacing w:after="524"/>
        <w:ind w:firstLine="600"/>
        <w:jc w:val="both"/>
      </w:pPr>
      <w:r>
        <w:t>Реконструкция с целью обеспечения перспективных нагрузок не планируется.</w:t>
      </w:r>
    </w:p>
    <w:p w:rsidR="009C54EE" w:rsidRDefault="008C00F9" w:rsidP="008C00F9">
      <w:pPr>
        <w:pStyle w:val="50"/>
        <w:shd w:val="clear" w:color="auto" w:fill="auto"/>
        <w:spacing w:after="256" w:line="240" w:lineRule="auto"/>
      </w:pPr>
      <w:bookmarkStart w:id="22" w:name="bookmark21"/>
      <w:r>
        <w:t xml:space="preserve">5.3 </w:t>
      </w:r>
      <w:r w:rsidR="0088549F">
        <w:t>Предложения по техническому перевооружению источников тепловой энергии с целью повышения эффективности работы систем теплоснабжения</w:t>
      </w:r>
      <w:bookmarkEnd w:id="22"/>
    </w:p>
    <w:p w:rsidR="009C54EE" w:rsidRDefault="0088549F" w:rsidP="00253CA1">
      <w:pPr>
        <w:pStyle w:val="22"/>
        <w:shd w:val="clear" w:color="auto" w:fill="auto"/>
        <w:spacing w:after="480" w:line="240" w:lineRule="auto"/>
        <w:ind w:firstLine="600"/>
        <w:jc w:val="both"/>
      </w:pPr>
      <w:r>
        <w:t>Рекомендации и предложения для улучшения работы системы теплоснабжения на расчетный период приведены в главе 9 обосновывающих материалов к схеме теплоснабжения.</w:t>
      </w:r>
    </w:p>
    <w:p w:rsidR="009C54EE" w:rsidRDefault="008C00F9" w:rsidP="008C00F9">
      <w:pPr>
        <w:pStyle w:val="50"/>
        <w:shd w:val="clear" w:color="auto" w:fill="auto"/>
        <w:spacing w:after="0" w:line="240" w:lineRule="auto"/>
      </w:pPr>
      <w:bookmarkStart w:id="23" w:name="bookmark22"/>
      <w:r>
        <w:t xml:space="preserve">5.4 </w:t>
      </w:r>
      <w:r w:rsidR="0088549F">
        <w:t>Графики совместной работы источников тепловой энергии, функционирующих в режиме комбинированной выработки электрической и тепловой энергии, меры по выводу из эксплуатации, консервации и демонтажу избыточных источников тепловой энергии, выработавших нормативный срок службы</w:t>
      </w:r>
      <w:bookmarkEnd w:id="23"/>
    </w:p>
    <w:p w:rsidR="009C54EE" w:rsidRDefault="0088549F" w:rsidP="00253CA1">
      <w:pPr>
        <w:pStyle w:val="22"/>
        <w:shd w:val="clear" w:color="auto" w:fill="auto"/>
        <w:spacing w:after="484" w:line="240" w:lineRule="auto"/>
        <w:ind w:firstLine="600"/>
        <w:jc w:val="both"/>
      </w:pPr>
      <w:r>
        <w:t xml:space="preserve">Вывод из эксплуатации существующих источников тепловой энергии, расположенных на территории </w:t>
      </w:r>
      <w:r w:rsidR="00E855E3">
        <w:t xml:space="preserve">села </w:t>
      </w:r>
      <w:r w:rsidR="00695541">
        <w:t>Чалбышево</w:t>
      </w:r>
      <w:r>
        <w:t xml:space="preserve"> не планируется.</w:t>
      </w:r>
    </w:p>
    <w:p w:rsidR="009C54EE" w:rsidRDefault="008C00F9" w:rsidP="008C00F9">
      <w:pPr>
        <w:pStyle w:val="50"/>
        <w:shd w:val="clear" w:color="auto" w:fill="auto"/>
        <w:spacing w:after="272" w:line="240" w:lineRule="auto"/>
      </w:pPr>
      <w:bookmarkStart w:id="24" w:name="bookmark23"/>
      <w:r>
        <w:t xml:space="preserve">5.5 </w:t>
      </w:r>
      <w:r w:rsidR="0088549F">
        <w:t>Меры по переоборудованию котельных в источники комбинированной выработки электрической и тепловой энергии</w:t>
      </w:r>
      <w:bookmarkEnd w:id="24"/>
    </w:p>
    <w:p w:rsidR="009C54EE" w:rsidRDefault="0088549F" w:rsidP="00E473D7">
      <w:pPr>
        <w:pStyle w:val="22"/>
        <w:shd w:val="clear" w:color="auto" w:fill="auto"/>
        <w:spacing w:after="488" w:line="240" w:lineRule="auto"/>
        <w:ind w:firstLine="600"/>
        <w:jc w:val="both"/>
      </w:pPr>
      <w:r>
        <w:t>Реконструкция котельн</w:t>
      </w:r>
      <w:r w:rsidR="00E855E3">
        <w:t>ой</w:t>
      </w:r>
      <w:r>
        <w:t xml:space="preserve"> для выработки электроэнергии в комбинированном </w:t>
      </w:r>
      <w:r>
        <w:lastRenderedPageBreak/>
        <w:t>цикле на базе существующих и перспективных тепловых нагрузок не планируется.</w:t>
      </w:r>
    </w:p>
    <w:p w:rsidR="009C54EE" w:rsidRDefault="008C00F9" w:rsidP="008C00F9">
      <w:pPr>
        <w:pStyle w:val="50"/>
        <w:shd w:val="clear" w:color="auto" w:fill="auto"/>
        <w:spacing w:line="240" w:lineRule="auto"/>
      </w:pPr>
      <w:bookmarkStart w:id="25" w:name="bookmark24"/>
      <w:r>
        <w:t xml:space="preserve">5.6 </w:t>
      </w:r>
      <w:r w:rsidR="0088549F">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w:t>
      </w:r>
      <w:bookmarkEnd w:id="25"/>
    </w:p>
    <w:p w:rsidR="009C54EE" w:rsidRDefault="0088549F" w:rsidP="00E473D7">
      <w:pPr>
        <w:pStyle w:val="22"/>
        <w:shd w:val="clear" w:color="auto" w:fill="auto"/>
        <w:spacing w:after="476" w:line="240" w:lineRule="auto"/>
        <w:ind w:firstLine="600"/>
        <w:jc w:val="both"/>
      </w:pPr>
      <w:r>
        <w:t>Реконструкция котельн</w:t>
      </w:r>
      <w:r w:rsidR="00E855E3">
        <w:t>ой</w:t>
      </w:r>
      <w:r>
        <w:t xml:space="preserve"> для выработки электроэнергии в комбинированном цикле на базе существующих и перспективных тепловых нагрузок не планируется.</w:t>
      </w:r>
    </w:p>
    <w:p w:rsidR="009C54EE" w:rsidRDefault="008C00F9" w:rsidP="008C00F9">
      <w:pPr>
        <w:pStyle w:val="50"/>
        <w:shd w:val="clear" w:color="auto" w:fill="auto"/>
        <w:spacing w:line="240" w:lineRule="auto"/>
      </w:pPr>
      <w:bookmarkStart w:id="26" w:name="bookmark25"/>
      <w:r>
        <w:t xml:space="preserve">5.7 </w:t>
      </w:r>
      <w:r w:rsidR="0088549F">
        <w:t>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bookmarkEnd w:id="26"/>
    </w:p>
    <w:p w:rsidR="009C54EE" w:rsidRDefault="0088549F" w:rsidP="00E473D7">
      <w:pPr>
        <w:pStyle w:val="22"/>
        <w:shd w:val="clear" w:color="auto" w:fill="auto"/>
        <w:spacing w:after="0" w:line="240" w:lineRule="auto"/>
        <w:ind w:firstLine="600"/>
        <w:jc w:val="both"/>
      </w:pPr>
      <w:r>
        <w:t>Загрузка источников теплов</w:t>
      </w:r>
      <w:r w:rsidR="00EB12F1">
        <w:t>ой энергии приведена в таблице 5</w:t>
      </w:r>
      <w:r>
        <w:t>.1.</w:t>
      </w:r>
    </w:p>
    <w:p w:rsidR="009C54EE" w:rsidRDefault="0088549F" w:rsidP="00E473D7">
      <w:pPr>
        <w:pStyle w:val="22"/>
        <w:shd w:val="clear" w:color="auto" w:fill="auto"/>
        <w:spacing w:after="0" w:line="240" w:lineRule="auto"/>
        <w:ind w:firstLine="600"/>
        <w:jc w:val="both"/>
      </w:pPr>
      <w:r>
        <w:t xml:space="preserve">Распределения тепловой нагрузки между источниками тепловой энергии данного </w:t>
      </w:r>
      <w:r w:rsidR="00B76A62">
        <w:t>сельского поселения</w:t>
      </w:r>
      <w:r>
        <w:t xml:space="preserve"> не планируется.</w:t>
      </w:r>
    </w:p>
    <w:p w:rsidR="00F906DB" w:rsidRDefault="00F906DB" w:rsidP="00E473D7">
      <w:pPr>
        <w:pStyle w:val="22"/>
        <w:shd w:val="clear" w:color="auto" w:fill="auto"/>
        <w:spacing w:after="0" w:line="240" w:lineRule="auto"/>
        <w:ind w:firstLine="600"/>
        <w:jc w:val="both"/>
      </w:pPr>
    </w:p>
    <w:p w:rsidR="009C54EE" w:rsidRDefault="0088549F">
      <w:pPr>
        <w:pStyle w:val="a7"/>
        <w:framePr w:w="10214" w:wrap="notBeside" w:vAnchor="text" w:hAnchor="text" w:xAlign="center" w:y="1"/>
        <w:shd w:val="clear" w:color="auto" w:fill="auto"/>
      </w:pPr>
      <w:r>
        <w:rPr>
          <w:rStyle w:val="a8"/>
        </w:rPr>
        <w:t xml:space="preserve">Таблица </w:t>
      </w:r>
      <w:r w:rsidR="00EB12F1">
        <w:rPr>
          <w:rStyle w:val="a8"/>
        </w:rPr>
        <w:t>5</w:t>
      </w:r>
      <w:r>
        <w:rPr>
          <w:rStyle w:val="a8"/>
        </w:rPr>
        <w:t>.1 - Загрузка источников теплоснабжения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2866"/>
        <w:gridCol w:w="7349"/>
      </w:tblGrid>
      <w:tr w:rsidR="009C54EE">
        <w:trPr>
          <w:trHeight w:hRule="exact" w:val="317"/>
          <w:jc w:val="center"/>
        </w:trPr>
        <w:tc>
          <w:tcPr>
            <w:tcW w:w="2866" w:type="dxa"/>
            <w:vMerge w:val="restart"/>
            <w:tcBorders>
              <w:top w:val="single" w:sz="4" w:space="0" w:color="auto"/>
              <w:left w:val="single" w:sz="4" w:space="0" w:color="auto"/>
            </w:tcBorders>
            <w:shd w:val="clear" w:color="auto" w:fill="FFFFFF"/>
            <w:vAlign w:val="center"/>
          </w:tcPr>
          <w:p w:rsidR="009C54EE" w:rsidRDefault="0088549F">
            <w:pPr>
              <w:pStyle w:val="22"/>
              <w:framePr w:w="10214" w:wrap="notBeside" w:vAnchor="text" w:hAnchor="text" w:xAlign="center" w:y="1"/>
              <w:shd w:val="clear" w:color="auto" w:fill="auto"/>
              <w:spacing w:after="0" w:line="244" w:lineRule="exact"/>
              <w:jc w:val="center"/>
            </w:pPr>
            <w:r>
              <w:rPr>
                <w:rStyle w:val="211pt"/>
              </w:rPr>
              <w:t>Период</w:t>
            </w:r>
          </w:p>
        </w:tc>
        <w:tc>
          <w:tcPr>
            <w:tcW w:w="7349" w:type="dxa"/>
            <w:tcBorders>
              <w:top w:val="single" w:sz="4" w:space="0" w:color="auto"/>
              <w:left w:val="single" w:sz="4" w:space="0" w:color="auto"/>
              <w:right w:val="single" w:sz="4" w:space="0" w:color="auto"/>
            </w:tcBorders>
            <w:shd w:val="clear" w:color="auto" w:fill="FFFFFF"/>
            <w:vAlign w:val="bottom"/>
          </w:tcPr>
          <w:p w:rsidR="009C54EE" w:rsidRDefault="0088549F">
            <w:pPr>
              <w:pStyle w:val="22"/>
              <w:framePr w:w="10214" w:wrap="notBeside" w:vAnchor="text" w:hAnchor="text" w:xAlign="center" w:y="1"/>
              <w:shd w:val="clear" w:color="auto" w:fill="auto"/>
              <w:spacing w:after="0" w:line="244" w:lineRule="exact"/>
              <w:jc w:val="center"/>
            </w:pPr>
            <w:r>
              <w:rPr>
                <w:rStyle w:val="211pt"/>
              </w:rPr>
              <w:t>Загрузка источников тепловой энергии, Гкал/час</w:t>
            </w:r>
          </w:p>
        </w:tc>
      </w:tr>
      <w:tr w:rsidR="00E855E3" w:rsidTr="00BC44E0">
        <w:trPr>
          <w:trHeight w:hRule="exact" w:val="307"/>
          <w:jc w:val="center"/>
        </w:trPr>
        <w:tc>
          <w:tcPr>
            <w:tcW w:w="2866" w:type="dxa"/>
            <w:vMerge/>
            <w:tcBorders>
              <w:left w:val="single" w:sz="4" w:space="0" w:color="auto"/>
            </w:tcBorders>
            <w:shd w:val="clear" w:color="auto" w:fill="FFFFFF"/>
            <w:vAlign w:val="center"/>
          </w:tcPr>
          <w:p w:rsidR="00E855E3" w:rsidRDefault="00E855E3">
            <w:pPr>
              <w:framePr w:w="10214" w:wrap="notBeside" w:vAnchor="text" w:hAnchor="text" w:xAlign="center" w:y="1"/>
            </w:pPr>
          </w:p>
        </w:tc>
        <w:tc>
          <w:tcPr>
            <w:tcW w:w="7349" w:type="dxa"/>
            <w:tcBorders>
              <w:top w:val="single" w:sz="4" w:space="0" w:color="auto"/>
              <w:left w:val="single" w:sz="4" w:space="0" w:color="auto"/>
              <w:right w:val="single" w:sz="4" w:space="0" w:color="auto"/>
            </w:tcBorders>
            <w:shd w:val="clear" w:color="auto" w:fill="FFFFFF"/>
            <w:vAlign w:val="bottom"/>
          </w:tcPr>
          <w:p w:rsidR="00E855E3" w:rsidRDefault="00E855E3" w:rsidP="00695541">
            <w:pPr>
              <w:pStyle w:val="22"/>
              <w:framePr w:w="10214" w:wrap="notBeside" w:vAnchor="text" w:hAnchor="text" w:xAlign="center" w:y="1"/>
              <w:shd w:val="clear" w:color="auto" w:fill="auto"/>
              <w:spacing w:after="0" w:line="244" w:lineRule="exact"/>
              <w:jc w:val="center"/>
            </w:pPr>
            <w:r>
              <w:rPr>
                <w:rStyle w:val="211pt"/>
              </w:rPr>
              <w:t xml:space="preserve">Котельная ул. </w:t>
            </w:r>
            <w:r w:rsidR="00695541">
              <w:rPr>
                <w:rStyle w:val="211pt"/>
              </w:rPr>
              <w:t>Советская 1Б</w:t>
            </w:r>
          </w:p>
        </w:tc>
      </w:tr>
      <w:tr w:rsidR="00695541" w:rsidTr="00B6549E">
        <w:trPr>
          <w:trHeight w:hRule="exact" w:val="293"/>
          <w:jc w:val="center"/>
        </w:trPr>
        <w:tc>
          <w:tcPr>
            <w:tcW w:w="2866" w:type="dxa"/>
            <w:tcBorders>
              <w:top w:val="single" w:sz="4" w:space="0" w:color="auto"/>
              <w:left w:val="single" w:sz="4" w:space="0" w:color="auto"/>
            </w:tcBorders>
            <w:shd w:val="clear" w:color="auto" w:fill="FFFFFF"/>
            <w:vAlign w:val="bottom"/>
          </w:tcPr>
          <w:p w:rsidR="00695541" w:rsidRDefault="00DE20DC" w:rsidP="00695541">
            <w:pPr>
              <w:pStyle w:val="22"/>
              <w:framePr w:w="10214" w:wrap="notBeside" w:vAnchor="text" w:hAnchor="text" w:xAlign="center" w:y="1"/>
              <w:shd w:val="clear" w:color="auto" w:fill="auto"/>
              <w:spacing w:after="0" w:line="244" w:lineRule="exact"/>
              <w:jc w:val="center"/>
            </w:pPr>
            <w:r>
              <w:rPr>
                <w:rStyle w:val="211pt"/>
              </w:rPr>
              <w:t>2022</w:t>
            </w:r>
            <w:r w:rsidR="00695541">
              <w:rPr>
                <w:rStyle w:val="211pt"/>
              </w:rPr>
              <w:t xml:space="preserve"> г.</w:t>
            </w:r>
          </w:p>
        </w:tc>
        <w:tc>
          <w:tcPr>
            <w:tcW w:w="7349" w:type="dxa"/>
            <w:tcBorders>
              <w:top w:val="single" w:sz="4" w:space="0" w:color="auto"/>
              <w:left w:val="single" w:sz="4" w:space="0" w:color="auto"/>
              <w:right w:val="single" w:sz="4" w:space="0" w:color="auto"/>
            </w:tcBorders>
            <w:shd w:val="clear" w:color="auto" w:fill="FFFFFF"/>
          </w:tcPr>
          <w:p w:rsidR="00695541" w:rsidRDefault="00DE20DC" w:rsidP="00695541">
            <w:pPr>
              <w:framePr w:w="10214" w:wrap="notBeside" w:vAnchor="text" w:hAnchor="text" w:xAlign="center" w:y="1"/>
              <w:jc w:val="center"/>
            </w:pPr>
            <w:r>
              <w:rPr>
                <w:rStyle w:val="211pt0"/>
                <w:rFonts w:eastAsia="Courier New"/>
              </w:rPr>
              <w:t>0,622</w:t>
            </w:r>
          </w:p>
        </w:tc>
      </w:tr>
      <w:tr w:rsidR="00695541" w:rsidTr="00B6549E">
        <w:trPr>
          <w:trHeight w:hRule="exact" w:val="288"/>
          <w:jc w:val="center"/>
        </w:trPr>
        <w:tc>
          <w:tcPr>
            <w:tcW w:w="2866" w:type="dxa"/>
            <w:tcBorders>
              <w:top w:val="single" w:sz="4" w:space="0" w:color="auto"/>
              <w:left w:val="single" w:sz="4" w:space="0" w:color="auto"/>
            </w:tcBorders>
            <w:shd w:val="clear" w:color="auto" w:fill="FFFFFF"/>
            <w:vAlign w:val="bottom"/>
          </w:tcPr>
          <w:p w:rsidR="00695541" w:rsidRDefault="00DE20DC" w:rsidP="00695541">
            <w:pPr>
              <w:pStyle w:val="22"/>
              <w:framePr w:w="10214" w:wrap="notBeside" w:vAnchor="text" w:hAnchor="text" w:xAlign="center" w:y="1"/>
              <w:shd w:val="clear" w:color="auto" w:fill="auto"/>
              <w:spacing w:after="0" w:line="244" w:lineRule="exact"/>
              <w:jc w:val="center"/>
            </w:pPr>
            <w:r>
              <w:rPr>
                <w:rStyle w:val="211pt"/>
              </w:rPr>
              <w:t>2023</w:t>
            </w:r>
            <w:r w:rsidR="00695541">
              <w:rPr>
                <w:rStyle w:val="211pt"/>
              </w:rPr>
              <w:t xml:space="preserve"> г.</w:t>
            </w:r>
          </w:p>
        </w:tc>
        <w:tc>
          <w:tcPr>
            <w:tcW w:w="7349" w:type="dxa"/>
            <w:tcBorders>
              <w:top w:val="single" w:sz="4" w:space="0" w:color="auto"/>
              <w:left w:val="single" w:sz="4" w:space="0" w:color="auto"/>
              <w:right w:val="single" w:sz="4" w:space="0" w:color="auto"/>
            </w:tcBorders>
            <w:shd w:val="clear" w:color="auto" w:fill="FFFFFF"/>
          </w:tcPr>
          <w:p w:rsidR="00695541" w:rsidRDefault="00DE20DC" w:rsidP="00695541">
            <w:pPr>
              <w:framePr w:w="10214" w:wrap="notBeside" w:vAnchor="text" w:hAnchor="text" w:xAlign="center" w:y="1"/>
              <w:jc w:val="center"/>
            </w:pPr>
            <w:r>
              <w:rPr>
                <w:rStyle w:val="211pt0"/>
                <w:rFonts w:eastAsia="Courier New"/>
              </w:rPr>
              <w:t>0,622</w:t>
            </w:r>
          </w:p>
        </w:tc>
      </w:tr>
      <w:tr w:rsidR="00695541" w:rsidTr="00B6549E">
        <w:trPr>
          <w:trHeight w:hRule="exact" w:val="312"/>
          <w:jc w:val="center"/>
        </w:trPr>
        <w:tc>
          <w:tcPr>
            <w:tcW w:w="2866" w:type="dxa"/>
            <w:tcBorders>
              <w:top w:val="single" w:sz="4" w:space="0" w:color="auto"/>
              <w:left w:val="single" w:sz="4" w:space="0" w:color="auto"/>
              <w:bottom w:val="single" w:sz="4" w:space="0" w:color="auto"/>
            </w:tcBorders>
            <w:shd w:val="clear" w:color="auto" w:fill="FFFFFF"/>
            <w:vAlign w:val="bottom"/>
          </w:tcPr>
          <w:p w:rsidR="00695541" w:rsidRDefault="00DE20DC" w:rsidP="00695541">
            <w:pPr>
              <w:pStyle w:val="22"/>
              <w:framePr w:w="10214" w:wrap="notBeside" w:vAnchor="text" w:hAnchor="text" w:xAlign="center" w:y="1"/>
              <w:shd w:val="clear" w:color="auto" w:fill="auto"/>
              <w:spacing w:after="0" w:line="244" w:lineRule="exact"/>
              <w:jc w:val="center"/>
            </w:pPr>
            <w:r>
              <w:rPr>
                <w:rStyle w:val="211pt"/>
              </w:rPr>
              <w:t>2024</w:t>
            </w:r>
            <w:r w:rsidR="00695541">
              <w:rPr>
                <w:rStyle w:val="211pt"/>
              </w:rPr>
              <w:t>-2028 гг.</w:t>
            </w:r>
          </w:p>
        </w:tc>
        <w:tc>
          <w:tcPr>
            <w:tcW w:w="7349" w:type="dxa"/>
            <w:tcBorders>
              <w:top w:val="single" w:sz="4" w:space="0" w:color="auto"/>
              <w:left w:val="single" w:sz="4" w:space="0" w:color="auto"/>
              <w:bottom w:val="single" w:sz="4" w:space="0" w:color="auto"/>
              <w:right w:val="single" w:sz="4" w:space="0" w:color="auto"/>
            </w:tcBorders>
            <w:shd w:val="clear" w:color="auto" w:fill="FFFFFF"/>
          </w:tcPr>
          <w:p w:rsidR="00695541" w:rsidRDefault="00DE20DC" w:rsidP="00695541">
            <w:pPr>
              <w:framePr w:w="10214" w:wrap="notBeside" w:vAnchor="text" w:hAnchor="text" w:xAlign="center" w:y="1"/>
              <w:jc w:val="center"/>
            </w:pPr>
            <w:r>
              <w:rPr>
                <w:rStyle w:val="211pt0"/>
                <w:rFonts w:eastAsia="Courier New"/>
              </w:rPr>
              <w:t>0,622</w:t>
            </w:r>
          </w:p>
        </w:tc>
      </w:tr>
    </w:tbl>
    <w:p w:rsidR="009C54EE" w:rsidRDefault="009C54EE">
      <w:pPr>
        <w:framePr w:w="10214" w:wrap="notBeside" w:vAnchor="text" w:hAnchor="text" w:xAlign="center" w:y="1"/>
        <w:rPr>
          <w:sz w:val="2"/>
          <w:szCs w:val="2"/>
        </w:rPr>
      </w:pPr>
    </w:p>
    <w:p w:rsidR="009C54EE" w:rsidRDefault="009C54EE">
      <w:pPr>
        <w:rPr>
          <w:sz w:val="2"/>
          <w:szCs w:val="2"/>
        </w:rPr>
      </w:pPr>
    </w:p>
    <w:p w:rsidR="009C54EE" w:rsidRDefault="008C00F9" w:rsidP="008C00F9">
      <w:pPr>
        <w:pStyle w:val="50"/>
        <w:shd w:val="clear" w:color="auto" w:fill="auto"/>
        <w:spacing w:before="348" w:line="240" w:lineRule="auto"/>
      </w:pPr>
      <w:bookmarkStart w:id="27" w:name="bookmark26"/>
      <w:r>
        <w:t xml:space="preserve">5.8 </w:t>
      </w:r>
      <w:r w:rsidR="0088549F">
        <w:t>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bookmarkEnd w:id="27"/>
    </w:p>
    <w:p w:rsidR="00DF6232" w:rsidRDefault="00DF6232" w:rsidP="00B76A62">
      <w:pPr>
        <w:pStyle w:val="22"/>
        <w:shd w:val="clear" w:color="auto" w:fill="auto"/>
        <w:spacing w:after="0" w:line="240" w:lineRule="auto"/>
        <w:ind w:firstLine="600"/>
        <w:jc w:val="both"/>
      </w:pPr>
    </w:p>
    <w:p w:rsidR="009C54EE" w:rsidRDefault="00273001" w:rsidP="00B76A62">
      <w:pPr>
        <w:pStyle w:val="22"/>
        <w:shd w:val="clear" w:color="auto" w:fill="auto"/>
        <w:spacing w:after="0" w:line="240" w:lineRule="auto"/>
        <w:ind w:firstLine="600"/>
        <w:jc w:val="both"/>
      </w:pPr>
      <w:r>
        <w:t>На котельной</w:t>
      </w:r>
      <w:r w:rsidR="0088549F">
        <w:t xml:space="preserve"> для потребителей регулирование отпуска тепла выполнено центральное качественное по нагрузке отопления (за счет изменения температуры теплоносителя в зависимости от температуры наружного воздуха). Т</w:t>
      </w:r>
      <w:r>
        <w:t>емпературный график котельной 80/65</w:t>
      </w:r>
      <w:r w:rsidR="0088549F">
        <w:t xml:space="preserve"> °С при ра</w:t>
      </w:r>
      <w:r>
        <w:t>счетной наруж</w:t>
      </w:r>
      <w:r w:rsidR="002D78F9">
        <w:t>ной температуре -44</w:t>
      </w:r>
      <w:r w:rsidR="0088549F">
        <w:t>°С.</w:t>
      </w:r>
    </w:p>
    <w:p w:rsidR="009C54EE" w:rsidRDefault="0088549F" w:rsidP="00B76A62">
      <w:pPr>
        <w:pStyle w:val="22"/>
        <w:shd w:val="clear" w:color="auto" w:fill="auto"/>
        <w:spacing w:after="622" w:line="240" w:lineRule="auto"/>
        <w:ind w:firstLine="600"/>
        <w:jc w:val="both"/>
      </w:pPr>
      <w:r>
        <w:t>Температурный график отпуска тепловой энергии дл</w:t>
      </w:r>
      <w:r w:rsidR="00EB12F1">
        <w:t>я котельной приведен в таблице 5</w:t>
      </w:r>
      <w:r>
        <w:t>.2.</w:t>
      </w:r>
    </w:p>
    <w:p w:rsidR="000B7F1F" w:rsidRDefault="000B7F1F" w:rsidP="00B76A62">
      <w:pPr>
        <w:pStyle w:val="22"/>
        <w:shd w:val="clear" w:color="auto" w:fill="auto"/>
        <w:spacing w:after="622" w:line="240" w:lineRule="auto"/>
        <w:ind w:firstLine="600"/>
        <w:jc w:val="both"/>
      </w:pPr>
    </w:p>
    <w:p w:rsidR="00A203AC" w:rsidRDefault="00A203AC" w:rsidP="00B76A62">
      <w:pPr>
        <w:pStyle w:val="22"/>
        <w:shd w:val="clear" w:color="auto" w:fill="auto"/>
        <w:spacing w:after="622" w:line="240" w:lineRule="auto"/>
        <w:ind w:firstLine="600"/>
        <w:jc w:val="both"/>
      </w:pPr>
    </w:p>
    <w:p w:rsidR="007C1CAE" w:rsidRDefault="00EB12F1" w:rsidP="00B76A62">
      <w:pPr>
        <w:pStyle w:val="a7"/>
        <w:shd w:val="clear" w:color="auto" w:fill="auto"/>
        <w:tabs>
          <w:tab w:val="left" w:leader="underscore" w:pos="10147"/>
        </w:tabs>
        <w:spacing w:line="322" w:lineRule="exact"/>
        <w:rPr>
          <w:rStyle w:val="a8"/>
        </w:rPr>
      </w:pPr>
      <w:r>
        <w:lastRenderedPageBreak/>
        <w:t>Таблица 5</w:t>
      </w:r>
      <w:r w:rsidR="0088549F">
        <w:t>.2 - Результаты</w:t>
      </w:r>
      <w:r w:rsidR="007C1CAE">
        <w:t xml:space="preserve"> расчета графика температур - 80</w:t>
      </w:r>
      <w:r w:rsidR="0088549F">
        <w:t>/</w:t>
      </w:r>
      <w:r w:rsidR="007C1CAE">
        <w:t>65</w:t>
      </w:r>
      <w:r w:rsidR="0088549F">
        <w:t xml:space="preserve"> °С для </w:t>
      </w:r>
      <w:r w:rsidR="0088549F">
        <w:rPr>
          <w:rStyle w:val="a8"/>
        </w:rPr>
        <w:t>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85"/>
        <w:gridCol w:w="2222"/>
        <w:gridCol w:w="2210"/>
        <w:gridCol w:w="1307"/>
        <w:gridCol w:w="1307"/>
        <w:gridCol w:w="1307"/>
      </w:tblGrid>
      <w:tr w:rsidR="0053653F" w:rsidRPr="000A0A2D" w:rsidTr="00B6549E">
        <w:trPr>
          <w:trHeight w:val="383"/>
        </w:trPr>
        <w:tc>
          <w:tcPr>
            <w:tcW w:w="1785" w:type="dxa"/>
            <w:vMerge w:val="restart"/>
            <w:vAlign w:val="center"/>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Температура наружного воздуха, °С</w:t>
            </w:r>
          </w:p>
        </w:tc>
        <w:tc>
          <w:tcPr>
            <w:tcW w:w="2222" w:type="dxa"/>
            <w:vMerge w:val="restart"/>
            <w:vAlign w:val="center"/>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Температура воды в подающем трубопроводе, °С</w:t>
            </w:r>
          </w:p>
        </w:tc>
        <w:tc>
          <w:tcPr>
            <w:tcW w:w="2210" w:type="dxa"/>
            <w:vMerge w:val="restart"/>
            <w:vAlign w:val="center"/>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Температура воды в обратном трубопроводе, °С</w:t>
            </w:r>
          </w:p>
        </w:tc>
        <w:tc>
          <w:tcPr>
            <w:tcW w:w="3921" w:type="dxa"/>
            <w:gridSpan w:val="3"/>
            <w:vAlign w:val="center"/>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Температура в подающем трубопроводе при скорости ветра</w:t>
            </w:r>
          </w:p>
        </w:tc>
      </w:tr>
      <w:tr w:rsidR="0053653F" w:rsidRPr="000A0A2D" w:rsidTr="00B6549E">
        <w:trPr>
          <w:trHeight w:val="382"/>
        </w:trPr>
        <w:tc>
          <w:tcPr>
            <w:tcW w:w="1785" w:type="dxa"/>
            <w:vMerge/>
            <w:vAlign w:val="center"/>
          </w:tcPr>
          <w:p w:rsidR="0053653F" w:rsidRPr="000B521B" w:rsidRDefault="0053653F" w:rsidP="00B6549E">
            <w:pPr>
              <w:jc w:val="center"/>
              <w:rPr>
                <w:rFonts w:ascii="Times New Roman" w:hAnsi="Times New Roman" w:cs="Times New Roman"/>
                <w:sz w:val="22"/>
                <w:szCs w:val="22"/>
              </w:rPr>
            </w:pPr>
          </w:p>
        </w:tc>
        <w:tc>
          <w:tcPr>
            <w:tcW w:w="2222" w:type="dxa"/>
            <w:vMerge/>
            <w:vAlign w:val="center"/>
          </w:tcPr>
          <w:p w:rsidR="0053653F" w:rsidRPr="000B521B" w:rsidRDefault="0053653F" w:rsidP="00B6549E">
            <w:pPr>
              <w:jc w:val="center"/>
              <w:rPr>
                <w:rFonts w:ascii="Times New Roman" w:hAnsi="Times New Roman" w:cs="Times New Roman"/>
                <w:sz w:val="22"/>
                <w:szCs w:val="22"/>
              </w:rPr>
            </w:pPr>
          </w:p>
        </w:tc>
        <w:tc>
          <w:tcPr>
            <w:tcW w:w="2210" w:type="dxa"/>
            <w:vMerge/>
            <w:vAlign w:val="center"/>
          </w:tcPr>
          <w:p w:rsidR="0053653F" w:rsidRPr="000B521B" w:rsidRDefault="0053653F" w:rsidP="00B6549E">
            <w:pPr>
              <w:jc w:val="center"/>
              <w:rPr>
                <w:rFonts w:ascii="Times New Roman" w:hAnsi="Times New Roman" w:cs="Times New Roman"/>
                <w:sz w:val="22"/>
                <w:szCs w:val="22"/>
              </w:rPr>
            </w:pPr>
          </w:p>
        </w:tc>
        <w:tc>
          <w:tcPr>
            <w:tcW w:w="1307" w:type="dxa"/>
            <w:vAlign w:val="center"/>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5м/с</w:t>
            </w:r>
          </w:p>
        </w:tc>
        <w:tc>
          <w:tcPr>
            <w:tcW w:w="1307" w:type="dxa"/>
            <w:vAlign w:val="center"/>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10м/с</w:t>
            </w:r>
          </w:p>
        </w:tc>
        <w:tc>
          <w:tcPr>
            <w:tcW w:w="1307" w:type="dxa"/>
            <w:vAlign w:val="center"/>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15м/с</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10</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43</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39</w:t>
            </w:r>
          </w:p>
        </w:tc>
        <w:tc>
          <w:tcPr>
            <w:tcW w:w="1307" w:type="dxa"/>
            <w:vAlign w:val="bottom"/>
          </w:tcPr>
          <w:p w:rsidR="0053653F" w:rsidRPr="000B521B" w:rsidRDefault="0053653F" w:rsidP="00B6549E">
            <w:pPr>
              <w:ind w:firstLine="20"/>
              <w:jc w:val="center"/>
              <w:rPr>
                <w:rFonts w:ascii="Times New Roman" w:hAnsi="Times New Roman" w:cs="Times New Roman"/>
                <w:sz w:val="22"/>
                <w:szCs w:val="22"/>
              </w:rPr>
            </w:pPr>
            <w:r w:rsidRPr="000B521B">
              <w:rPr>
                <w:rFonts w:ascii="Times New Roman" w:hAnsi="Times New Roman" w:cs="Times New Roman"/>
                <w:sz w:val="22"/>
                <w:szCs w:val="22"/>
              </w:rPr>
              <w:t>43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44</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45</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8</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45</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45</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47</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46</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49</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47</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42</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49</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50</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2</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49</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49</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52</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0</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50</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44</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53</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-2</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51</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45</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54</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53</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54</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56</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54</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54</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57</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-8</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55</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55</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59</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-10</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57</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60</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-12</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58</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49</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62</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-14</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59</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59</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63</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-16</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60</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62</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64</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-18</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62</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52</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62</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64</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66</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-20</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63</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65</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67</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-22</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64</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54</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64</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69</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-24</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66</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55</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70</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-26</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67</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69</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72</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-28</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68</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73</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-30</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70</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72</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75</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-32</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71</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59</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76</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-34</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72</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72</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75</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77</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-36</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73</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60</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79</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-38</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75</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61</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75</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78</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80</w:t>
            </w: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-40</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76</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62</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76</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79</w:t>
            </w:r>
          </w:p>
        </w:tc>
        <w:tc>
          <w:tcPr>
            <w:tcW w:w="1307" w:type="dxa"/>
            <w:vAlign w:val="bottom"/>
          </w:tcPr>
          <w:p w:rsidR="0053653F" w:rsidRPr="000B521B" w:rsidRDefault="0053653F" w:rsidP="00B6549E">
            <w:pPr>
              <w:jc w:val="center"/>
              <w:rPr>
                <w:rFonts w:ascii="Times New Roman" w:hAnsi="Times New Roman" w:cs="Times New Roman"/>
                <w:sz w:val="22"/>
                <w:szCs w:val="22"/>
              </w:rPr>
            </w:pPr>
          </w:p>
        </w:tc>
      </w:tr>
      <w:tr w:rsidR="0053653F" w:rsidRPr="000A0A2D" w:rsidTr="00B6549E">
        <w:tc>
          <w:tcPr>
            <w:tcW w:w="1785"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-42</w:t>
            </w:r>
          </w:p>
        </w:tc>
        <w:tc>
          <w:tcPr>
            <w:tcW w:w="2222"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77</w:t>
            </w:r>
          </w:p>
        </w:tc>
        <w:tc>
          <w:tcPr>
            <w:tcW w:w="2210"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63</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77</w:t>
            </w:r>
          </w:p>
        </w:tc>
        <w:tc>
          <w:tcPr>
            <w:tcW w:w="1307" w:type="dxa"/>
            <w:vAlign w:val="bottom"/>
          </w:tcPr>
          <w:p w:rsidR="0053653F" w:rsidRPr="000B521B" w:rsidRDefault="0053653F" w:rsidP="00B6549E">
            <w:pPr>
              <w:jc w:val="center"/>
              <w:rPr>
                <w:rFonts w:ascii="Times New Roman" w:hAnsi="Times New Roman" w:cs="Times New Roman"/>
                <w:sz w:val="22"/>
                <w:szCs w:val="22"/>
              </w:rPr>
            </w:pPr>
            <w:r w:rsidRPr="000B521B">
              <w:rPr>
                <w:rFonts w:ascii="Times New Roman" w:hAnsi="Times New Roman" w:cs="Times New Roman"/>
                <w:sz w:val="22"/>
                <w:szCs w:val="22"/>
              </w:rPr>
              <w:t>80</w:t>
            </w:r>
          </w:p>
        </w:tc>
        <w:tc>
          <w:tcPr>
            <w:tcW w:w="1307" w:type="dxa"/>
            <w:vAlign w:val="bottom"/>
          </w:tcPr>
          <w:p w:rsidR="0053653F" w:rsidRPr="000B521B" w:rsidRDefault="0053653F" w:rsidP="00B6549E">
            <w:pPr>
              <w:jc w:val="center"/>
              <w:rPr>
                <w:rFonts w:ascii="Times New Roman" w:hAnsi="Times New Roman" w:cs="Times New Roman"/>
                <w:sz w:val="22"/>
                <w:szCs w:val="22"/>
              </w:rPr>
            </w:pPr>
          </w:p>
        </w:tc>
      </w:tr>
      <w:tr w:rsidR="002D78F9" w:rsidRPr="000A0A2D" w:rsidTr="00B6549E">
        <w:tc>
          <w:tcPr>
            <w:tcW w:w="1785" w:type="dxa"/>
            <w:vAlign w:val="bottom"/>
          </w:tcPr>
          <w:p w:rsidR="002D78F9" w:rsidRPr="000B521B" w:rsidRDefault="002D78F9" w:rsidP="00B6549E">
            <w:pPr>
              <w:jc w:val="center"/>
              <w:rPr>
                <w:rFonts w:ascii="Times New Roman" w:hAnsi="Times New Roman" w:cs="Times New Roman"/>
                <w:sz w:val="22"/>
                <w:szCs w:val="22"/>
              </w:rPr>
            </w:pPr>
            <w:r w:rsidRPr="000B521B">
              <w:rPr>
                <w:rFonts w:ascii="Times New Roman" w:hAnsi="Times New Roman" w:cs="Times New Roman"/>
                <w:sz w:val="22"/>
                <w:szCs w:val="22"/>
              </w:rPr>
              <w:t>-44</w:t>
            </w:r>
          </w:p>
        </w:tc>
        <w:tc>
          <w:tcPr>
            <w:tcW w:w="2222" w:type="dxa"/>
            <w:vAlign w:val="bottom"/>
          </w:tcPr>
          <w:p w:rsidR="002D78F9" w:rsidRPr="000B521B" w:rsidRDefault="002D78F9" w:rsidP="00D337C9">
            <w:pPr>
              <w:jc w:val="center"/>
              <w:rPr>
                <w:rFonts w:ascii="Times New Roman" w:hAnsi="Times New Roman" w:cs="Times New Roman"/>
                <w:sz w:val="22"/>
                <w:szCs w:val="22"/>
              </w:rPr>
            </w:pPr>
            <w:r w:rsidRPr="000B521B">
              <w:rPr>
                <w:rFonts w:ascii="Times New Roman" w:hAnsi="Times New Roman" w:cs="Times New Roman"/>
                <w:sz w:val="22"/>
                <w:szCs w:val="22"/>
              </w:rPr>
              <w:t>80</w:t>
            </w:r>
          </w:p>
        </w:tc>
        <w:tc>
          <w:tcPr>
            <w:tcW w:w="2210" w:type="dxa"/>
            <w:vAlign w:val="bottom"/>
          </w:tcPr>
          <w:p w:rsidR="002D78F9" w:rsidRPr="000B521B" w:rsidRDefault="002D78F9" w:rsidP="00D337C9">
            <w:pPr>
              <w:jc w:val="center"/>
              <w:rPr>
                <w:rFonts w:ascii="Times New Roman" w:hAnsi="Times New Roman" w:cs="Times New Roman"/>
                <w:sz w:val="22"/>
                <w:szCs w:val="22"/>
              </w:rPr>
            </w:pPr>
            <w:r w:rsidRPr="000B521B">
              <w:rPr>
                <w:rFonts w:ascii="Times New Roman" w:hAnsi="Times New Roman" w:cs="Times New Roman"/>
                <w:sz w:val="22"/>
                <w:szCs w:val="22"/>
              </w:rPr>
              <w:t>65</w:t>
            </w:r>
          </w:p>
        </w:tc>
        <w:tc>
          <w:tcPr>
            <w:tcW w:w="1307" w:type="dxa"/>
            <w:vAlign w:val="bottom"/>
          </w:tcPr>
          <w:p w:rsidR="002D78F9" w:rsidRPr="000B521B" w:rsidRDefault="002D78F9" w:rsidP="00D337C9">
            <w:pPr>
              <w:jc w:val="center"/>
              <w:rPr>
                <w:rFonts w:ascii="Times New Roman" w:hAnsi="Times New Roman" w:cs="Times New Roman"/>
                <w:sz w:val="22"/>
                <w:szCs w:val="22"/>
              </w:rPr>
            </w:pPr>
            <w:r w:rsidRPr="000B521B">
              <w:rPr>
                <w:rFonts w:ascii="Times New Roman" w:hAnsi="Times New Roman" w:cs="Times New Roman"/>
                <w:sz w:val="22"/>
                <w:szCs w:val="22"/>
              </w:rPr>
              <w:t>80</w:t>
            </w:r>
          </w:p>
        </w:tc>
        <w:tc>
          <w:tcPr>
            <w:tcW w:w="1307" w:type="dxa"/>
            <w:vAlign w:val="bottom"/>
          </w:tcPr>
          <w:p w:rsidR="002D78F9" w:rsidRPr="000B521B" w:rsidRDefault="002D78F9" w:rsidP="00B6549E">
            <w:pPr>
              <w:jc w:val="center"/>
              <w:rPr>
                <w:rFonts w:ascii="Times New Roman" w:hAnsi="Times New Roman" w:cs="Times New Roman"/>
                <w:sz w:val="22"/>
                <w:szCs w:val="22"/>
              </w:rPr>
            </w:pPr>
          </w:p>
        </w:tc>
        <w:tc>
          <w:tcPr>
            <w:tcW w:w="1307" w:type="dxa"/>
            <w:vAlign w:val="bottom"/>
          </w:tcPr>
          <w:p w:rsidR="002D78F9" w:rsidRPr="000B521B" w:rsidRDefault="002D78F9" w:rsidP="00B6549E">
            <w:pPr>
              <w:jc w:val="center"/>
              <w:rPr>
                <w:rFonts w:ascii="Times New Roman" w:hAnsi="Times New Roman" w:cs="Times New Roman"/>
                <w:sz w:val="22"/>
                <w:szCs w:val="22"/>
              </w:rPr>
            </w:pPr>
          </w:p>
        </w:tc>
      </w:tr>
    </w:tbl>
    <w:p w:rsidR="002D78F9" w:rsidRDefault="002D78F9" w:rsidP="00DF6232">
      <w:pPr>
        <w:pStyle w:val="af5"/>
        <w:rPr>
          <w:color w:val="auto"/>
          <w:lang w:val="ru-RU"/>
        </w:rPr>
      </w:pPr>
      <w:bookmarkStart w:id="28" w:name="bookmark27"/>
    </w:p>
    <w:p w:rsidR="00DF6232" w:rsidRDefault="002D78F9" w:rsidP="00DF6232">
      <w:pPr>
        <w:pStyle w:val="af5"/>
        <w:rPr>
          <w:color w:val="auto"/>
          <w:lang w:val="ru-RU"/>
        </w:rPr>
      </w:pPr>
      <w:r>
        <w:rPr>
          <w:color w:val="auto"/>
          <w:lang w:val="ru-RU"/>
        </w:rPr>
        <w:t xml:space="preserve">Согласно СП 131.13330.2018 </w:t>
      </w:r>
      <w:r w:rsidR="00DF6232" w:rsidRPr="00501F9A">
        <w:rPr>
          <w:color w:val="auto"/>
          <w:lang w:val="ru-RU"/>
        </w:rPr>
        <w:t xml:space="preserve">«Строительная климатология Актуализированная редакция СНиП 23-01-99» [1] принять расчетную температуру наружного воздуха наиболее холодной пятидневки обеспеченностью 0,92 для г. Енисейска </w:t>
      </w:r>
      <m:oMath>
        <m:sSubSup>
          <m:sSubSupPr>
            <m:ctrlPr>
              <w:rPr>
                <w:rFonts w:ascii="Cambria Math" w:hAnsi="Cambria Math"/>
                <w:i/>
                <w:color w:val="auto"/>
                <w:lang w:val="ru-RU"/>
              </w:rPr>
            </m:ctrlPr>
          </m:sSubSupPr>
          <m:e>
            <m:r>
              <w:rPr>
                <w:rFonts w:ascii="Cambria Math" w:hAnsi="Cambria Math"/>
                <w:color w:val="auto"/>
                <w:lang w:val="ru-RU"/>
              </w:rPr>
              <m:t>t</m:t>
            </m:r>
          </m:e>
          <m:sub>
            <m:r>
              <w:rPr>
                <w:rFonts w:ascii="Cambria Math" w:hAnsi="Cambria Math"/>
                <w:color w:val="auto"/>
                <w:lang w:val="ru-RU"/>
              </w:rPr>
              <m:t>н.в</m:t>
            </m:r>
          </m:sub>
          <m:sup>
            <m:r>
              <w:rPr>
                <w:rFonts w:ascii="Cambria Math" w:hAnsi="Cambria Math"/>
                <w:color w:val="auto"/>
                <w:lang w:val="ru-RU"/>
              </w:rPr>
              <m:t>р</m:t>
            </m:r>
          </m:sup>
        </m:sSubSup>
        <m:r>
          <w:rPr>
            <w:rFonts w:ascii="Cambria Math" w:hAnsi="Cambria Math"/>
            <w:color w:val="auto"/>
            <w:lang w:val="ru-RU"/>
          </w:rPr>
          <m:t>=-44℃</m:t>
        </m:r>
      </m:oMath>
      <w:r w:rsidR="00DF6232" w:rsidRPr="00501F9A">
        <w:rPr>
          <w:color w:val="auto"/>
          <w:lang w:val="ru-RU"/>
        </w:rPr>
        <w:t xml:space="preserve">. Определить расчетную температуру воздуха внутри помещения как оптимальную температуру воздуха в обслуживаемой зоне жилых зданий согласно ГОСТ 30494-2011. «Здания жилые и общественные. Параметры микроклимата в помещениях» [2]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w:rPr>
            <w:rFonts w:ascii="Cambria Math" w:hAnsi="Cambria Math"/>
            <w:color w:val="auto"/>
            <w:lang w:val="ru-RU"/>
          </w:rPr>
          <m:t>=20℃</m:t>
        </m:r>
      </m:oMath>
      <w:r w:rsidR="00DF6232" w:rsidRPr="00501F9A">
        <w:rPr>
          <w:color w:val="auto"/>
          <w:lang w:val="ru-RU"/>
        </w:rPr>
        <w:t xml:space="preserve">. Принять расчетные температуры сетевой воды в подающей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w:rPr>
            <w:rFonts w:ascii="Cambria Math" w:hAnsi="Cambria Math"/>
            <w:color w:val="auto"/>
            <w:lang w:val="ru-RU"/>
          </w:rPr>
          <m:t>=80℃</m:t>
        </m:r>
      </m:oMath>
      <w:r w:rsidR="00DF6232" w:rsidRPr="00501F9A">
        <w:rPr>
          <w:color w:val="auto"/>
          <w:lang w:val="ru-RU"/>
        </w:rPr>
        <w:t xml:space="preserve">, в обратной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=65℃</m:t>
        </m:r>
      </m:oMath>
      <w:r w:rsidR="00DF6232" w:rsidRPr="00501F9A">
        <w:rPr>
          <w:color w:val="auto"/>
          <w:lang w:val="ru-RU"/>
        </w:rPr>
        <w:t xml:space="preserve">. Ввиду отсутствия элеваторных узлов, водоподогревателей систем отопления, принять температуру на вводе в систему отопления потребителей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3</m:t>
            </m:r>
          </m:sub>
        </m:sSub>
        <m:r>
          <w:rPr>
            <w:rFonts w:ascii="Cambria Math" w:hAnsi="Cambria Math"/>
            <w:color w:val="auto"/>
            <w:lang w:val="ru-RU"/>
          </w:rPr>
          <m:t>=80℃</m:t>
        </m:r>
      </m:oMath>
      <w:r w:rsidR="00DF6232" w:rsidRPr="00501F9A">
        <w:rPr>
          <w:color w:val="auto"/>
          <w:lang w:val="ru-RU"/>
        </w:rPr>
        <w:t>.</w:t>
      </w:r>
    </w:p>
    <w:p w:rsidR="00DF6232" w:rsidRDefault="00DF6232" w:rsidP="00DF6232">
      <w:pPr>
        <w:pStyle w:val="af5"/>
        <w:rPr>
          <w:color w:val="auto"/>
          <w:lang w:val="ru-RU"/>
        </w:rPr>
      </w:pPr>
      <w:r w:rsidRPr="00DF6232">
        <w:rPr>
          <w:color w:val="auto"/>
          <w:lang w:val="ru-RU"/>
        </w:rPr>
        <w:t>Выполним расчет и построение отопительно-бытового графика температур с температурой сетевой воды в подающем и обратном трубопроводе. Для температур холодного воздуха t_(н.в.)=+10…-4</w:t>
      </w:r>
      <w:r w:rsidR="002D78F9">
        <w:rPr>
          <w:color w:val="auto"/>
          <w:lang w:val="ru-RU"/>
        </w:rPr>
        <w:t>4</w:t>
      </w:r>
      <w:r w:rsidRPr="00DF6232">
        <w:rPr>
          <w:rFonts w:ascii="Cambria Math" w:hAnsi="Cambria Math" w:cs="Cambria Math"/>
          <w:color w:val="auto"/>
          <w:lang w:val="ru-RU"/>
        </w:rPr>
        <w:t>℃</w:t>
      </w:r>
      <w:r w:rsidRPr="00DF6232">
        <w:rPr>
          <w:color w:val="auto"/>
          <w:lang w:val="ru-RU"/>
        </w:rPr>
        <w:t xml:space="preserve"> с шагом 2</w:t>
      </w:r>
      <w:r w:rsidRPr="00DF6232">
        <w:rPr>
          <w:rFonts w:ascii="Cambria Math" w:hAnsi="Cambria Math" w:cs="Cambria Math"/>
          <w:color w:val="auto"/>
          <w:lang w:val="ru-RU"/>
        </w:rPr>
        <w:t>℃</w:t>
      </w:r>
      <w:r w:rsidRPr="00DF6232">
        <w:rPr>
          <w:color w:val="auto"/>
          <w:lang w:val="ru-RU"/>
        </w:rPr>
        <w:t xml:space="preserve"> определим значение сетевой воды для систем отопления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1i,</m:t>
            </m:r>
          </m:sub>
        </m:sSub>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2i,</m:t>
            </m:r>
          </m:sub>
        </m:sSub>
      </m:oMath>
      <w:r w:rsidRPr="00DF6232">
        <w:rPr>
          <w:color w:val="auto"/>
          <w:lang w:val="ru-RU"/>
        </w:rPr>
        <w:t xml:space="preserve"> используя расчетные зависимости (1), (2):</w:t>
      </w:r>
    </w:p>
    <w:p w:rsidR="00DF6232" w:rsidRPr="00501F9A" w:rsidRDefault="00AB2E65" w:rsidP="00DF6232">
      <w:pPr>
        <w:pStyle w:val="af7"/>
        <w:rPr>
          <w:color w:val="auto"/>
          <w:lang w:val="ru-RU"/>
        </w:rPr>
      </w:pPr>
      <m:oMath>
        <m:sSub>
          <m:sSubPr>
            <m:ctrlPr>
              <w:rPr>
                <w:i/>
                <w:color w:val="auto"/>
              </w:rPr>
            </m:ctrlPr>
          </m:sSubPr>
          <m:e>
            <m:r>
              <w:rPr>
                <w:color w:val="auto"/>
              </w:rPr>
              <m:t>τ</m:t>
            </m:r>
          </m:e>
          <m:sub>
            <m:r>
              <w:rPr>
                <w:color w:val="auto"/>
                <w:lang w:val="ru-RU"/>
              </w:rPr>
              <m:t>1i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w:rPr>
            <w:color w:val="auto"/>
            <w:lang w:val="ru-RU"/>
          </w:rPr>
          <m:t>+(</m:t>
        </m:r>
        <m:r>
          <m:rPr>
            <m:sty m:val="p"/>
          </m:rPr>
          <w:rPr>
            <w:color w:val="auto"/>
            <w:lang w:val="ru-RU"/>
          </w:rPr>
          <m:t>∆τ-0,5Θ)∙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DF6232" w:rsidRPr="00501F9A">
        <w:rPr>
          <w:color w:val="auto"/>
          <w:sz w:val="25"/>
          <w:szCs w:val="25"/>
          <w:lang w:val="ru-RU"/>
        </w:rPr>
        <w:tab/>
      </w:r>
      <w:r w:rsidR="00DF6232" w:rsidRPr="00501F9A">
        <w:rPr>
          <w:color w:val="auto"/>
          <w:lang w:val="ru-RU"/>
        </w:rPr>
        <w:t>(1)</w:t>
      </w:r>
    </w:p>
    <w:p w:rsidR="00DF6232" w:rsidRPr="00501F9A" w:rsidRDefault="00DF6232" w:rsidP="00DF6232">
      <w:pPr>
        <w:pStyle w:val="af5"/>
        <w:rPr>
          <w:color w:val="auto"/>
          <w:lang w:val="ru-RU"/>
        </w:rPr>
      </w:pPr>
    </w:p>
    <w:p w:rsidR="00DF6232" w:rsidRPr="00501F9A" w:rsidRDefault="00AB2E65" w:rsidP="00DF6232">
      <w:pPr>
        <w:pStyle w:val="af7"/>
        <w:rPr>
          <w:color w:val="auto"/>
          <w:lang w:val="ru-RU"/>
        </w:rPr>
      </w:pPr>
      <m:oMath>
        <m:sSub>
          <m:sSubPr>
            <m:ctrlPr>
              <w:rPr>
                <w:i/>
                <w:color w:val="auto"/>
              </w:rPr>
            </m:ctrlPr>
          </m:sSubPr>
          <m:e>
            <m:r>
              <w:rPr>
                <w:color w:val="auto"/>
              </w:rPr>
              <m:t>τ</m:t>
            </m:r>
          </m:e>
          <m:sub>
            <m:r>
              <w:rPr>
                <w:color w:val="auto"/>
                <w:lang w:val="ru-RU"/>
              </w:rPr>
              <m:t>2i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m:rPr>
            <m:sty m:val="p"/>
          </m:rPr>
          <w:rPr>
            <w:color w:val="auto"/>
            <w:lang w:val="ru-RU"/>
          </w:rPr>
          <m:t>-0,5Θ∙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DF6232" w:rsidRPr="00501F9A">
        <w:rPr>
          <w:color w:val="auto"/>
          <w:sz w:val="25"/>
          <w:szCs w:val="25"/>
          <w:lang w:val="ru-RU"/>
        </w:rPr>
        <w:tab/>
      </w:r>
      <w:r w:rsidR="00DF6232" w:rsidRPr="00501F9A">
        <w:rPr>
          <w:color w:val="auto"/>
          <w:lang w:val="ru-RU"/>
        </w:rPr>
        <w:t>(2)</w:t>
      </w:r>
    </w:p>
    <w:p w:rsidR="00DF6232" w:rsidRDefault="00DF6232" w:rsidP="00DF6232">
      <w:pPr>
        <w:pStyle w:val="af5"/>
        <w:rPr>
          <w:color w:val="auto"/>
          <w:lang w:val="ru-RU"/>
        </w:rPr>
      </w:pPr>
      <w:r w:rsidRPr="00501F9A">
        <w:rPr>
          <w:color w:val="auto"/>
          <w:lang w:val="ru-RU"/>
        </w:rPr>
        <w:t xml:space="preserve">Определим, используя формулы (3), (4), (5) значения величин </w:t>
      </w:r>
      <m:oMath>
        <m:r>
          <m:rPr>
            <m:sty m:val="p"/>
          </m:rPr>
          <w:rPr>
            <w:rFonts w:ascii="Cambria Math" w:hAnsi="Cambria Math"/>
            <w:color w:val="auto"/>
            <w:lang w:val="ru-RU"/>
          </w:rPr>
          <m:t>∆</m:t>
        </m:r>
        <m:r>
          <w:rPr>
            <w:rFonts w:ascii="Cambria Math" w:hAnsi="Cambria Math"/>
            <w:color w:val="auto"/>
          </w:rPr>
          <m:t>t</m:t>
        </m:r>
        <m:r>
          <w:rPr>
            <w:rFonts w:ascii="Cambria Math" w:hAnsi="Cambria Math"/>
            <w:color w:val="auto"/>
            <w:lang w:val="ru-RU"/>
          </w:rPr>
          <m:t xml:space="preserve">, </m:t>
        </m:r>
        <m:r>
          <m:rPr>
            <m:sty m:val="p"/>
          </m:rPr>
          <w:rPr>
            <w:rFonts w:ascii="Cambria Math" w:hAnsi="Cambria Math"/>
            <w:color w:val="auto"/>
            <w:lang w:val="ru-RU"/>
          </w:rPr>
          <m:t>∆τ</m:t>
        </m:r>
        <m:r>
          <m:rPr>
            <m:sty m:val="p"/>
          </m:rPr>
          <w:rPr>
            <w:rFonts w:ascii="Cambria Math"/>
            <w:color w:val="auto"/>
            <w:lang w:val="ru-RU"/>
          </w:rPr>
          <m:t>,</m:t>
        </m:r>
        <m:r>
          <m:rPr>
            <m:sty m:val="p"/>
          </m:rPr>
          <w:rPr>
            <w:rFonts w:ascii="Cambria Math" w:hAnsi="Cambria Math"/>
            <w:color w:val="auto"/>
            <w:lang w:val="ru-RU"/>
          </w:rPr>
          <m:t>Θ</m:t>
        </m:r>
      </m:oMath>
      <w:r>
        <w:rPr>
          <w:color w:val="auto"/>
          <w:lang w:val="ru-RU"/>
        </w:rPr>
        <w:t>:</w:t>
      </w:r>
    </w:p>
    <w:p w:rsidR="00DF6232" w:rsidRDefault="00DF6232" w:rsidP="00DF6232">
      <w:pPr>
        <w:pStyle w:val="af5"/>
        <w:rPr>
          <w:color w:val="auto"/>
          <w:lang w:val="ru-RU"/>
        </w:rPr>
      </w:pPr>
    </w:p>
    <w:p w:rsidR="00DF6232" w:rsidRPr="00501F9A" w:rsidRDefault="00DF6232" w:rsidP="00DF6232">
      <w:pPr>
        <w:pStyle w:val="af7"/>
        <w:rPr>
          <w:color w:val="auto"/>
          <w:lang w:val="ru-RU"/>
        </w:rPr>
      </w:pPr>
      <m:oMath>
        <m:r>
          <m:rPr>
            <m:sty m:val="p"/>
          </m:rPr>
          <w:rPr>
            <w:color w:val="auto"/>
            <w:lang w:val="ru-RU"/>
          </w:rPr>
          <m:t>∆</m:t>
        </m:r>
        <m:r>
          <w:rPr>
            <w:color w:val="auto"/>
          </w:rPr>
          <m:t>t</m:t>
        </m:r>
        <m:r>
          <m:rPr>
            <m:sty m:val="p"/>
          </m:rPr>
          <w:rPr>
            <w:color w:val="auto"/>
            <w:lang w:val="ru-RU"/>
          </w:rPr>
          <m:t>=</m:t>
        </m:r>
        <m:f>
          <m:fPr>
            <m:ctrlPr>
              <w:rPr>
                <w:color w:val="auto"/>
                <w:lang w:val="ru-RU"/>
              </w:rPr>
            </m:ctrlPr>
          </m:fPr>
          <m:num>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num>
          <m:den>
            <m:r>
              <w:rPr>
                <w:color w:val="auto"/>
                <w:lang w:val="ru-RU"/>
              </w:rPr>
              <m:t>2</m:t>
            </m:r>
          </m:den>
        </m:f>
        <m:r>
          <w:rPr>
            <w:color w:val="auto"/>
            <w:lang w:val="ru-RU"/>
          </w:rPr>
          <m:t>-</m:t>
        </m:r>
        <m:sSub>
          <m:sSubPr>
            <m:ctrlPr>
              <w:rPr>
                <w:i/>
                <w:color w:val="auto"/>
              </w:rPr>
            </m:ctrlPr>
          </m:sSubPr>
          <m:e>
            <m:r>
              <w:rPr>
                <w:color w:val="auto"/>
              </w:rPr>
              <m:t>t</m:t>
            </m:r>
          </m:e>
          <m:sub>
            <m:r>
              <w:rPr>
                <w:color w:val="auto"/>
                <w:lang w:val="ru-RU"/>
              </w:rPr>
              <m:t>вн.в.</m:t>
            </m:r>
          </m:sub>
        </m:sSub>
      </m:oMath>
      <w:r w:rsidRPr="00501F9A">
        <w:rPr>
          <w:color w:val="auto"/>
          <w:sz w:val="25"/>
          <w:szCs w:val="25"/>
          <w:lang w:val="ru-RU"/>
        </w:rPr>
        <w:tab/>
      </w:r>
      <w:r w:rsidRPr="00501F9A">
        <w:rPr>
          <w:color w:val="auto"/>
          <w:lang w:val="ru-RU"/>
        </w:rPr>
        <w:t>(3)</w:t>
      </w:r>
    </w:p>
    <w:p w:rsidR="00DF6232" w:rsidRPr="00501F9A" w:rsidRDefault="00DF6232" w:rsidP="00DF6232">
      <w:pPr>
        <w:pStyle w:val="af7"/>
        <w:rPr>
          <w:color w:val="auto"/>
          <w:lang w:val="ru-RU"/>
        </w:rPr>
      </w:pPr>
      <m:oMath>
        <m:r>
          <m:rPr>
            <m:sty m:val="p"/>
          </m:rPr>
          <w:rPr>
            <w:color w:val="auto"/>
            <w:lang w:val="ru-RU"/>
          </w:rPr>
          <m:t>∆</m:t>
        </m:r>
        <m:r>
          <w:rPr>
            <w:color w:val="auto"/>
          </w:rPr>
          <m:t>τ</m:t>
        </m:r>
        <m:r>
          <m:rPr>
            <m:sty m:val="p"/>
          </m:rPr>
          <w:rPr>
            <w:color w:val="auto"/>
            <w:lang w:val="ru-RU"/>
          </w:rPr>
          <m:t>=</m:t>
        </m:r>
        <m:sSub>
          <m:sSubPr>
            <m:ctrlPr>
              <w:rPr>
                <w:i/>
                <w:color w:val="auto"/>
              </w:rPr>
            </m:ctrlPr>
          </m:sSubPr>
          <m:e>
            <m:r>
              <w:rPr>
                <w:color w:val="auto"/>
              </w:rPr>
              <m:t>τ</m:t>
            </m:r>
          </m:e>
          <m:sub>
            <m:r>
              <w:rPr>
                <w:color w:val="auto"/>
                <w:lang w:val="ru-RU"/>
              </w:rPr>
              <m:t>1</m:t>
            </m:r>
          </m:sub>
        </m:sSub>
        <m:r>
          <w:rPr>
            <w:color w:val="auto"/>
            <w:lang w:val="ru-RU"/>
          </w:rPr>
          <m:t>-</m:t>
        </m:r>
        <m:sSub>
          <m:sSubPr>
            <m:ctrlPr>
              <w:rPr>
                <w:i/>
                <w:color w:val="auto"/>
              </w:rPr>
            </m:ctrlPr>
          </m:sSubPr>
          <m:e>
            <m:r>
              <w:rPr>
                <w:color w:val="auto"/>
              </w:rPr>
              <m:t>τ</m:t>
            </m:r>
          </m:e>
          <m:sub>
            <m:r>
              <w:rPr>
                <w:color w:val="auto"/>
                <w:lang w:val="ru-RU"/>
              </w:rPr>
              <m:t>2</m:t>
            </m:r>
          </m:sub>
        </m:sSub>
      </m:oMath>
      <w:r w:rsidRPr="00501F9A">
        <w:rPr>
          <w:color w:val="auto"/>
          <w:sz w:val="25"/>
          <w:szCs w:val="25"/>
          <w:lang w:val="ru-RU"/>
        </w:rPr>
        <w:tab/>
      </w:r>
      <w:r w:rsidRPr="00501F9A">
        <w:rPr>
          <w:color w:val="auto"/>
          <w:lang w:val="ru-RU"/>
        </w:rPr>
        <w:t>(4)</w:t>
      </w:r>
    </w:p>
    <w:p w:rsidR="00DF6232" w:rsidRPr="00501F9A" w:rsidRDefault="00DF6232" w:rsidP="00DF6232">
      <w:pPr>
        <w:pStyle w:val="af7"/>
        <w:rPr>
          <w:color w:val="auto"/>
          <w:lang w:val="ru-RU"/>
        </w:rPr>
      </w:pPr>
      <m:oMath>
        <m:r>
          <m:rPr>
            <m:sty m:val="p"/>
          </m:rPr>
          <w:rPr>
            <w:color w:val="auto"/>
            <w:lang w:val="ru-RU"/>
          </w:rPr>
          <m:t>Θ=</m:t>
        </m:r>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oMath>
      <w:r w:rsidRPr="00501F9A">
        <w:rPr>
          <w:color w:val="auto"/>
          <w:sz w:val="25"/>
          <w:szCs w:val="25"/>
          <w:lang w:val="ru-RU"/>
        </w:rPr>
        <w:tab/>
      </w:r>
      <w:r w:rsidRPr="00501F9A">
        <w:rPr>
          <w:color w:val="auto"/>
          <w:lang w:val="ru-RU"/>
        </w:rPr>
        <w:t>(5)</w:t>
      </w:r>
    </w:p>
    <w:p w:rsidR="00DF6232" w:rsidRPr="00501F9A" w:rsidRDefault="00DF6232" w:rsidP="00DF6232">
      <w:pPr>
        <w:pStyle w:val="af7"/>
        <w:rPr>
          <w:color w:val="auto"/>
          <w:lang w:val="ru-RU"/>
        </w:rPr>
      </w:pPr>
      <w:r w:rsidRPr="00501F9A">
        <w:rPr>
          <w:color w:val="auto"/>
          <w:lang w:val="ru-RU"/>
        </w:rPr>
        <w:t>Далее произведем расчет температуры сетевой воды в подающем трубопроводе с учетом ветровой нагрузки, используя следующую зависимость:</w:t>
      </w:r>
    </w:p>
    <w:p w:rsidR="00DF6232" w:rsidRPr="00501F9A" w:rsidRDefault="00AB2E65" w:rsidP="00DF6232">
      <w:pPr>
        <w:pStyle w:val="af7"/>
        <w:rPr>
          <w:color w:val="auto"/>
          <w:lang w:val="ru-RU"/>
        </w:rPr>
      </w:pPr>
      <m:oMath>
        <m:sSub>
          <m:sSubPr>
            <m:ctrlPr>
              <w:rPr>
                <w:i/>
                <w:color w:val="auto"/>
              </w:rPr>
            </m:ctrlPr>
          </m:sSubPr>
          <m:e>
            <m:r>
              <w:rPr>
                <w:color w:val="auto"/>
              </w:rPr>
              <m:t>τ</m:t>
            </m:r>
          </m:e>
          <m:sub>
            <m:r>
              <w:rPr>
                <w:color w:val="auto"/>
                <w:lang w:val="ru-RU"/>
              </w:rPr>
              <m:t>1</m:t>
            </m:r>
            <m:r>
              <w:rPr>
                <w:color w:val="auto"/>
              </w:rPr>
              <m:t>j</m:t>
            </m:r>
          </m:sub>
        </m:sSub>
        <m:r>
          <m:rPr>
            <m:sty m:val="p"/>
          </m:rPr>
          <w:rPr>
            <w:color w:val="auto"/>
            <w:lang w:val="ru-RU"/>
          </w:rPr>
          <m:t>=</m:t>
        </m:r>
        <m:sSub>
          <m:sSubPr>
            <m:ctrlPr>
              <w:rPr>
                <w:i/>
                <w:color w:val="auto"/>
              </w:rPr>
            </m:ctrlPr>
          </m:sSubPr>
          <m:e>
            <m:r>
              <w:rPr>
                <w:color w:val="auto"/>
              </w:rPr>
              <m:t>τ</m:t>
            </m:r>
          </m:e>
          <m:sub>
            <m:r>
              <w:rPr>
                <w:color w:val="auto"/>
                <w:lang w:val="ru-RU"/>
              </w:rPr>
              <m:t>1i</m:t>
            </m:r>
          </m:sub>
        </m:sSub>
        <m:r>
          <w:rPr>
            <w:color w:val="auto"/>
            <w:lang w:val="ru-RU"/>
          </w:rPr>
          <m:t>-</m:t>
        </m:r>
        <m:d>
          <m:dPr>
            <m:ctrlPr>
              <w:rPr>
                <w:i/>
                <w:color w:val="auto"/>
                <w:lang w:val="ru-RU"/>
              </w:rPr>
            </m:ctrlPr>
          </m:dPr>
          <m:e>
            <m:sSub>
              <m:sSubPr>
                <m:ctrlPr>
                  <w:rPr>
                    <w:i/>
                    <w:color w:val="auto"/>
                  </w:rPr>
                </m:ctrlPr>
              </m:sSubPr>
              <m:e>
                <m:r>
                  <w:rPr>
                    <w:color w:val="auto"/>
                  </w:rPr>
                  <m:t>τ</m:t>
                </m:r>
              </m:e>
              <m:sub>
                <m:r>
                  <w:rPr>
                    <w:color w:val="auto"/>
                    <w:lang w:val="ru-RU"/>
                  </w:rPr>
                  <m:t>1i</m:t>
                </m:r>
              </m:sub>
            </m:sSub>
            <m:r>
              <w:rPr>
                <w:color w:val="auto"/>
                <w:lang w:val="ru-RU"/>
              </w:rPr>
              <m:t>+</m:t>
            </m:r>
            <m:sSub>
              <m:sSubPr>
                <m:ctrlPr>
                  <w:rPr>
                    <w:i/>
                    <w:color w:val="auto"/>
                  </w:rPr>
                </m:ctrlPr>
              </m:sSubPr>
              <m:e>
                <m:r>
                  <w:rPr>
                    <w:color w:val="auto"/>
                  </w:rPr>
                  <m:t>t</m:t>
                </m:r>
              </m:e>
              <m:sub>
                <m:r>
                  <w:rPr>
                    <w:color w:val="auto"/>
                    <w:lang w:val="ru-RU"/>
                  </w:rPr>
                  <m:t>вн.в.</m:t>
                </m:r>
              </m:sub>
            </m:sSub>
          </m:e>
        </m:d>
        <m:r>
          <m:rPr>
            <m:sty m:val="p"/>
          </m:rPr>
          <w:rPr>
            <w:color w:val="auto"/>
            <w:lang w:val="ru-RU"/>
          </w:rPr>
          <m:t>∙</m:t>
        </m:r>
        <m:f>
          <m:fPr>
            <m:ctrlPr>
              <w:rPr>
                <w:color w:val="auto"/>
                <w:lang w:val="ru-RU"/>
              </w:rPr>
            </m:ctrlPr>
          </m:fPr>
          <m:num>
            <m:sSub>
              <m:sSubPr>
                <m:ctrlPr>
                  <w:rPr>
                    <w:i/>
                    <w:color w:val="auto"/>
                    <w:lang w:val="ru-RU"/>
                  </w:rPr>
                </m:ctrlPr>
              </m:sSubPr>
              <m:e>
                <m:r>
                  <w:rPr>
                    <w:color w:val="auto"/>
                    <w:lang w:val="ru-RU"/>
                  </w:rPr>
                  <m:t>υ</m:t>
                </m:r>
              </m:e>
              <m:sub>
                <m:r>
                  <w:rPr>
                    <w:color w:val="auto"/>
                    <w:lang w:val="ru-RU"/>
                  </w:rPr>
                  <m:t>в</m:t>
                </m:r>
              </m:sub>
            </m:sSub>
            <m:r>
              <w:rPr>
                <w:color w:val="auto"/>
                <w:lang w:val="ru-RU"/>
              </w:rPr>
              <m:t>-5</m:t>
            </m:r>
          </m:num>
          <m:den>
            <m:r>
              <w:rPr>
                <w:color w:val="auto"/>
                <w:lang w:val="ru-RU"/>
              </w:rPr>
              <m:t>100</m:t>
            </m:r>
          </m:den>
        </m:f>
        <m:r>
          <w:rPr>
            <w:color w:val="auto"/>
            <w:lang w:val="ru-RU"/>
          </w:rPr>
          <m:t>,</m:t>
        </m:r>
      </m:oMath>
      <w:r w:rsidR="00DF6232" w:rsidRPr="00501F9A">
        <w:rPr>
          <w:color w:val="auto"/>
          <w:sz w:val="25"/>
          <w:szCs w:val="25"/>
          <w:lang w:val="ru-RU"/>
        </w:rPr>
        <w:tab/>
      </w:r>
      <w:r w:rsidR="00DF6232" w:rsidRPr="00501F9A">
        <w:rPr>
          <w:color w:val="auto"/>
          <w:lang w:val="ru-RU"/>
        </w:rPr>
        <w:t>(6)</w:t>
      </w:r>
    </w:p>
    <w:p w:rsidR="00DF6232" w:rsidRPr="00501F9A" w:rsidRDefault="00DF6232" w:rsidP="00DF6232">
      <w:pPr>
        <w:pStyle w:val="af9"/>
        <w:rPr>
          <w:color w:val="auto"/>
          <w:lang w:val="ru-RU"/>
        </w:rPr>
      </w:pPr>
      <w:r w:rsidRPr="00501F9A">
        <w:rPr>
          <w:color w:val="auto"/>
          <w:lang w:val="ru-RU"/>
        </w:rPr>
        <w:t xml:space="preserve">где </w:t>
      </w:r>
      <w:r w:rsidRPr="00501F9A">
        <w:rPr>
          <w:color w:val="auto"/>
          <w:lang w:val="ru-RU"/>
        </w:rPr>
        <w:tab/>
      </w:r>
      <m:oMath>
        <m:sSub>
          <m:sSubPr>
            <m:ctrlPr>
              <w:rPr>
                <w:rFonts w:ascii="Cambria Math" w:hAnsi="Cambria Math"/>
                <w:i/>
                <w:color w:val="auto"/>
                <w:lang w:val="ru-RU"/>
              </w:rPr>
            </m:ctrlPr>
          </m:sSubPr>
          <m:e>
            <m:r>
              <w:rPr>
                <w:rFonts w:ascii="Cambria Math" w:hAnsi="Cambria Math"/>
                <w:color w:val="auto"/>
                <w:lang w:val="ru-RU"/>
              </w:rPr>
              <m:t>υ</m:t>
            </m:r>
          </m:e>
          <m:sub>
            <m:r>
              <w:rPr>
                <w:rFonts w:ascii="Cambria Math" w:hAnsi="Cambria Math"/>
                <w:color w:val="auto"/>
                <w:lang w:val="ru-RU"/>
              </w:rPr>
              <m:t>в</m:t>
            </m:r>
          </m:sub>
        </m:sSub>
      </m:oMath>
      <w:r w:rsidRPr="00501F9A">
        <w:rPr>
          <w:color w:val="auto"/>
          <w:lang w:val="ru-RU"/>
        </w:rPr>
        <w:t xml:space="preserve"> – скорость ветра, м/с.</w:t>
      </w:r>
    </w:p>
    <w:p w:rsidR="00DF6232" w:rsidRPr="00501F9A" w:rsidRDefault="00DF6232" w:rsidP="00DF6232">
      <w:pPr>
        <w:pStyle w:val="af7"/>
        <w:rPr>
          <w:color w:val="auto"/>
          <w:lang w:val="ru-RU"/>
        </w:rPr>
      </w:pPr>
      <w:r w:rsidRPr="00501F9A">
        <w:rPr>
          <w:color w:val="auto"/>
          <w:lang w:val="ru-RU"/>
        </w:rPr>
        <w:t xml:space="preserve">Для того, чтобы определить температуру сетевой воды в обратном трубопроводе с учетом ветровой нагрузки </w:t>
      </w:r>
      <m:oMath>
        <m:sSub>
          <m:sSubPr>
            <m:ctrlPr>
              <w:rPr>
                <w:i/>
                <w:color w:val="auto"/>
              </w:rPr>
            </m:ctrlPr>
          </m:sSubPr>
          <m:e>
            <m:r>
              <w:rPr>
                <w:color w:val="auto"/>
              </w:rPr>
              <m:t>τ</m:t>
            </m:r>
          </m:e>
          <m:sub>
            <m:r>
              <w:rPr>
                <w:color w:val="auto"/>
                <w:lang w:val="ru-RU"/>
              </w:rPr>
              <m:t>2</m:t>
            </m:r>
            <m:r>
              <w:rPr>
                <w:color w:val="auto"/>
              </w:rPr>
              <m:t>j</m:t>
            </m:r>
          </m:sub>
        </m:sSub>
      </m:oMath>
      <w:r w:rsidRPr="00501F9A">
        <w:rPr>
          <w:color w:val="auto"/>
          <w:lang w:val="ru-RU"/>
        </w:rPr>
        <w:t xml:space="preserve"> необходимо, используя зависимость (7), определить значение удельного теплового потока </w:t>
      </w:r>
      <w:r w:rsidRPr="00501F9A">
        <w:rPr>
          <w:color w:val="auto"/>
        </w:rPr>
        <w:t>q</w:t>
      </w:r>
      <w:r w:rsidRPr="00501F9A">
        <w:rPr>
          <w:color w:val="auto"/>
          <w:lang w:val="ru-RU"/>
        </w:rPr>
        <w:t xml:space="preserve"> в зависимости от скорости ветра </w:t>
      </w:r>
      <m:oMath>
        <m:sSub>
          <m:sSubPr>
            <m:ctrlPr>
              <w:rPr>
                <w:i/>
                <w:color w:val="auto"/>
                <w:lang w:val="ru-RU"/>
              </w:rPr>
            </m:ctrlPr>
          </m:sSubPr>
          <m:e>
            <m:r>
              <w:rPr>
                <w:color w:val="auto"/>
                <w:lang w:val="ru-RU"/>
              </w:rPr>
              <m:t>υ</m:t>
            </m:r>
          </m:e>
          <m:sub>
            <m:r>
              <w:rPr>
                <w:color w:val="auto"/>
                <w:lang w:val="ru-RU"/>
              </w:rPr>
              <m:t>в</m:t>
            </m:r>
          </m:sub>
        </m:sSub>
      </m:oMath>
      <w:r w:rsidRPr="00501F9A">
        <w:rPr>
          <w:color w:val="auto"/>
          <w:lang w:val="ru-RU"/>
        </w:rPr>
        <w:t xml:space="preserve"> и температуры наружного воздуха </w:t>
      </w:r>
      <m:oMath>
        <m:sSub>
          <m:sSubPr>
            <m:ctrlPr>
              <w:rPr>
                <w:i/>
                <w:color w:val="auto"/>
              </w:rPr>
            </m:ctrlPr>
          </m:sSubPr>
          <m:e>
            <m:r>
              <w:rPr>
                <w:color w:val="auto"/>
              </w:rPr>
              <m:t>t</m:t>
            </m:r>
          </m:e>
          <m:sub>
            <m:r>
              <w:rPr>
                <w:color w:val="auto"/>
                <w:lang w:val="ru-RU"/>
              </w:rPr>
              <m:t>н.в.</m:t>
            </m:r>
          </m:sub>
        </m:sSub>
      </m:oMath>
      <w:r w:rsidRPr="00501F9A">
        <w:rPr>
          <w:color w:val="auto"/>
          <w:lang w:val="ru-RU"/>
        </w:rPr>
        <w:t xml:space="preserve">. </w:t>
      </w:r>
    </w:p>
    <w:p w:rsidR="00DF6232" w:rsidRDefault="00AB2E65" w:rsidP="00DF6232">
      <w:pPr>
        <w:pStyle w:val="af5"/>
        <w:rPr>
          <w:color w:val="auto"/>
          <w:lang w:val="ru-RU"/>
        </w:rPr>
      </w:pP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r>
              <w:rPr>
                <w:rFonts w:ascii="Cambria Math" w:hAnsi="Cambria Math"/>
                <w:color w:val="auto"/>
              </w:rPr>
              <m:t>j</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m:rPr>
            <m:sty m:val="p"/>
          </m:rPr>
          <w:rPr>
            <w:rFonts w:ascii="Cambria Math" w:hAnsi="Cambria Math"/>
            <w:color w:val="auto"/>
            <w:lang w:val="ru-RU"/>
          </w:rPr>
          <m:t>+0.5∙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e>
        </m:d>
        <m:r>
          <m:rPr>
            <m:sty m:val="p"/>
          </m:rPr>
          <w:rPr>
            <w:rFonts w:ascii="Cambria Math" w:hAnsi="Cambria Math"/>
            <w:color w:val="auto"/>
            <w:lang w:val="ru-RU"/>
          </w:rPr>
          <m:t>∙q+0.5∙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-2</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e>
        </m:d>
        <m:sSup>
          <m:sSupPr>
            <m:ctrlPr>
              <w:rPr>
                <w:rFonts w:ascii="Cambria Math" w:hAnsi="Cambria Math"/>
                <w:color w:val="auto"/>
              </w:rPr>
            </m:ctrlPr>
          </m:sSupPr>
          <m:e>
            <m:r>
              <m:rPr>
                <m:sty m:val="p"/>
              </m:rPr>
              <w:rPr>
                <w:rFonts w:ascii="Cambria Math" w:hAnsi="Cambria Math"/>
                <w:color w:val="auto"/>
                <w:lang w:val="ru-RU"/>
              </w:rPr>
              <m:t>∙</m:t>
            </m:r>
            <m:r>
              <m:rPr>
                <m:sty m:val="p"/>
              </m:rPr>
              <w:rPr>
                <w:rFonts w:ascii="Cambria Math" w:hAnsi="Cambria Math"/>
                <w:color w:val="auto"/>
              </w:rPr>
              <m:t>q</m:t>
            </m:r>
          </m:e>
          <m:sup>
            <m:d>
              <m:dPr>
                <m:ctrlPr>
                  <w:rPr>
                    <w:rFonts w:ascii="Cambria Math" w:hAnsi="Cambria Math"/>
                    <w:i/>
                    <w:color w:val="auto"/>
                    <w:lang w:val="ru-RU"/>
                  </w:rPr>
                </m:ctrlPr>
              </m:dPr>
              <m:e>
                <m:f>
                  <m:fPr>
                    <m:ctrlPr>
                      <w:rPr>
                        <w:rFonts w:ascii="Cambria Math" w:hAnsi="Cambria Math"/>
                        <w:i/>
                        <w:color w:val="auto"/>
                        <w:lang w:val="ru-RU"/>
                      </w:rPr>
                    </m:ctrlPr>
                  </m:fPr>
                  <m:num>
                    <m:r>
                      <w:rPr>
                        <w:rFonts w:ascii="Cambria Math" w:hAnsi="Cambria Math"/>
                        <w:color w:val="auto"/>
                        <w:lang w:val="ru-RU"/>
                      </w:rPr>
                      <m:t>1</m:t>
                    </m:r>
                  </m:num>
                  <m:den>
                    <m:r>
                      <w:rPr>
                        <w:rFonts w:ascii="Cambria Math" w:hAnsi="Cambria Math"/>
                        <w:color w:val="auto"/>
                        <w:lang w:val="ru-RU"/>
                      </w:rPr>
                      <m:t>1+n</m:t>
                    </m:r>
                  </m:den>
                </m:f>
              </m:e>
            </m:d>
          </m:sup>
        </m:sSup>
        <m:r>
          <w:rPr>
            <w:rFonts w:ascii="Cambria Math" w:hAnsi="Cambria Math"/>
            <w:color w:val="auto"/>
            <w:lang w:val="ru-RU"/>
          </w:rPr>
          <m:t>,</m:t>
        </m:r>
      </m:oMath>
      <w:r w:rsidR="00DF6232" w:rsidRPr="00501F9A">
        <w:rPr>
          <w:color w:val="auto"/>
          <w:sz w:val="25"/>
          <w:szCs w:val="25"/>
          <w:lang w:val="ru-RU"/>
        </w:rPr>
        <w:tab/>
      </w:r>
      <w:r w:rsidR="00DF6232">
        <w:rPr>
          <w:color w:val="auto"/>
          <w:sz w:val="25"/>
          <w:szCs w:val="25"/>
          <w:lang w:val="ru-RU"/>
        </w:rPr>
        <w:tab/>
      </w:r>
      <w:r w:rsidR="00DF6232" w:rsidRPr="00501F9A">
        <w:rPr>
          <w:color w:val="auto"/>
          <w:lang w:val="ru-RU"/>
        </w:rPr>
        <w:t>(7)</w:t>
      </w:r>
    </w:p>
    <w:p w:rsidR="00DF6232" w:rsidRPr="00501F9A" w:rsidRDefault="00DF6232" w:rsidP="00DF6232">
      <w:pPr>
        <w:pStyle w:val="af7"/>
        <w:rPr>
          <w:color w:val="auto"/>
          <w:lang w:val="ru-RU"/>
        </w:rPr>
      </w:pPr>
      <w:r w:rsidRPr="00501F9A">
        <w:rPr>
          <w:color w:val="auto"/>
          <w:lang w:val="ru-RU"/>
        </w:rPr>
        <w:t>Определим температуру сетевой воды в обратном трубопров</w:t>
      </w:r>
      <w:r>
        <w:rPr>
          <w:color w:val="auto"/>
          <w:lang w:val="ru-RU"/>
        </w:rPr>
        <w:t>оде, используя зависимость (8).</w:t>
      </w:r>
    </w:p>
    <w:p w:rsidR="00DF6232" w:rsidRPr="00501F9A" w:rsidRDefault="00AB2E65" w:rsidP="00DF6232">
      <w:pPr>
        <w:pStyle w:val="af5"/>
        <w:rPr>
          <w:color w:val="auto"/>
          <w:lang w:val="ru-RU"/>
        </w:rPr>
      </w:pP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r>
              <w:rPr>
                <w:rFonts w:ascii="Cambria Math" w:hAnsi="Cambria Math"/>
                <w:color w:val="auto"/>
              </w:rPr>
              <m:t>j</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m:rPr>
            <m:sty m:val="p"/>
          </m:rPr>
          <w:rPr>
            <w:rFonts w:ascii="Cambria Math" w:hAnsi="Cambria Math"/>
            <w:color w:val="auto"/>
            <w:lang w:val="ru-RU"/>
          </w:rPr>
          <m:t>-0.5∙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e>
        </m:d>
        <m:r>
          <m:rPr>
            <m:sty m:val="p"/>
          </m:rPr>
          <w:rPr>
            <w:rFonts w:ascii="Cambria Math" w:hAnsi="Cambria Math"/>
            <w:color w:val="auto"/>
            <w:lang w:val="ru-RU"/>
          </w:rPr>
          <m:t>∙q+0.5∙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-2</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e>
        </m:d>
        <m:sSup>
          <m:sSupPr>
            <m:ctrlPr>
              <w:rPr>
                <w:rFonts w:ascii="Cambria Math" w:hAnsi="Cambria Math"/>
                <w:color w:val="auto"/>
              </w:rPr>
            </m:ctrlPr>
          </m:sSupPr>
          <m:e>
            <m:r>
              <m:rPr>
                <m:sty m:val="p"/>
              </m:rPr>
              <w:rPr>
                <w:rFonts w:ascii="Cambria Math" w:hAnsi="Cambria Math"/>
                <w:color w:val="auto"/>
                <w:lang w:val="ru-RU"/>
              </w:rPr>
              <m:t>∙</m:t>
            </m:r>
            <m:r>
              <m:rPr>
                <m:sty m:val="p"/>
              </m:rPr>
              <w:rPr>
                <w:rFonts w:ascii="Cambria Math" w:hAnsi="Cambria Math"/>
                <w:color w:val="auto"/>
              </w:rPr>
              <m:t>q</m:t>
            </m:r>
          </m:e>
          <m:sup>
            <m:d>
              <m:dPr>
                <m:ctrlPr>
                  <w:rPr>
                    <w:rFonts w:ascii="Cambria Math" w:hAnsi="Cambria Math"/>
                    <w:i/>
                    <w:color w:val="auto"/>
                    <w:lang w:val="ru-RU"/>
                  </w:rPr>
                </m:ctrlPr>
              </m:dPr>
              <m:e>
                <m:f>
                  <m:fPr>
                    <m:ctrlPr>
                      <w:rPr>
                        <w:rFonts w:ascii="Cambria Math" w:hAnsi="Cambria Math"/>
                        <w:i/>
                        <w:color w:val="auto"/>
                        <w:lang w:val="ru-RU"/>
                      </w:rPr>
                    </m:ctrlPr>
                  </m:fPr>
                  <m:num>
                    <m:r>
                      <w:rPr>
                        <w:rFonts w:ascii="Cambria Math" w:hAnsi="Cambria Math"/>
                        <w:color w:val="auto"/>
                        <w:lang w:val="ru-RU"/>
                      </w:rPr>
                      <m:t>1</m:t>
                    </m:r>
                  </m:num>
                  <m:den>
                    <m:r>
                      <w:rPr>
                        <w:rFonts w:ascii="Cambria Math" w:hAnsi="Cambria Math"/>
                        <w:color w:val="auto"/>
                        <w:lang w:val="ru-RU"/>
                      </w:rPr>
                      <m:t>1+n</m:t>
                    </m:r>
                  </m:den>
                </m:f>
              </m:e>
            </m:d>
          </m:sup>
        </m:sSup>
        <m:r>
          <w:rPr>
            <w:rFonts w:ascii="Cambria Math" w:hAnsi="Cambria Math"/>
            <w:color w:val="auto"/>
            <w:lang w:val="ru-RU"/>
          </w:rPr>
          <m:t>,</m:t>
        </m:r>
      </m:oMath>
      <w:r w:rsidR="00DF6232" w:rsidRPr="00501F9A">
        <w:rPr>
          <w:color w:val="auto"/>
          <w:sz w:val="25"/>
          <w:szCs w:val="25"/>
          <w:lang w:val="ru-RU"/>
        </w:rPr>
        <w:tab/>
      </w:r>
      <w:r w:rsidR="00DF6232">
        <w:rPr>
          <w:color w:val="auto"/>
          <w:sz w:val="25"/>
          <w:szCs w:val="25"/>
          <w:lang w:val="ru-RU"/>
        </w:rPr>
        <w:tab/>
      </w:r>
      <w:r w:rsidR="00DF6232" w:rsidRPr="00501F9A">
        <w:rPr>
          <w:color w:val="auto"/>
          <w:lang w:val="ru-RU"/>
        </w:rPr>
        <w:t>(8)</w:t>
      </w:r>
    </w:p>
    <w:p w:rsidR="009C54EE" w:rsidRDefault="008C00F9" w:rsidP="008C00F9">
      <w:pPr>
        <w:pStyle w:val="50"/>
        <w:shd w:val="clear" w:color="auto" w:fill="auto"/>
        <w:spacing w:before="344" w:after="224" w:line="240" w:lineRule="auto"/>
      </w:pPr>
      <w:r>
        <w:t xml:space="preserve">5.9 </w:t>
      </w:r>
      <w:r w:rsidR="0088549F">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w:t>
      </w:r>
      <w:bookmarkEnd w:id="28"/>
    </w:p>
    <w:p w:rsidR="009C54EE" w:rsidRDefault="0088549F" w:rsidP="006F16E0">
      <w:pPr>
        <w:pStyle w:val="22"/>
        <w:shd w:val="clear" w:color="auto" w:fill="auto"/>
        <w:spacing w:after="0" w:line="240" w:lineRule="auto"/>
        <w:ind w:firstLine="600"/>
        <w:jc w:val="both"/>
        <w:sectPr w:rsidR="009C54EE">
          <w:pgSz w:w="11900" w:h="16840"/>
          <w:pgMar w:top="939" w:right="540" w:bottom="1073" w:left="1097" w:header="0" w:footer="3" w:gutter="0"/>
          <w:cols w:space="720"/>
          <w:noEndnote/>
          <w:docGrid w:linePitch="360"/>
        </w:sectPr>
      </w:pPr>
      <w:r>
        <w:t>У</w:t>
      </w:r>
      <w:r w:rsidR="004C6079">
        <w:t>становленной мощности источника</w:t>
      </w:r>
      <w:r>
        <w:t xml:space="preserve"> тепловой энергии достаточно для покрытия нагрузки на период разработки схемы теплоснабжения (расчет балансов тепловой мощности приведен в главе 2). При подключении новых пер</w:t>
      </w:r>
      <w:r w:rsidR="004C6079">
        <w:t>спективных нагрузок к источнику</w:t>
      </w:r>
      <w:r>
        <w:t xml:space="preserve"> тепловой энергии, при условии возникновения возможного дефицита тепловой мощности, необходимо увеличение установленной мо</w:t>
      </w:r>
      <w:r w:rsidRPr="004C6079">
        <w:rPr>
          <w:rStyle w:val="26"/>
          <w:u w:val="none"/>
        </w:rPr>
        <w:t>щ</w:t>
      </w:r>
      <w:r>
        <w:t>ности источников тепловой энергии.</w:t>
      </w:r>
    </w:p>
    <w:p w:rsidR="009C54EE" w:rsidRDefault="00AF0D50" w:rsidP="00EB12F1">
      <w:pPr>
        <w:pStyle w:val="50"/>
        <w:shd w:val="clear" w:color="auto" w:fill="auto"/>
        <w:tabs>
          <w:tab w:val="left" w:pos="1063"/>
        </w:tabs>
        <w:spacing w:after="0" w:line="240" w:lineRule="auto"/>
        <w:ind w:firstLine="709"/>
      </w:pPr>
      <w:bookmarkStart w:id="29" w:name="bookmark28"/>
      <w:bookmarkStart w:id="30" w:name="bookmark29"/>
      <w:r>
        <w:lastRenderedPageBreak/>
        <w:t xml:space="preserve">6. </w:t>
      </w:r>
      <w:r w:rsidR="006F16E0">
        <w:t>Предложения по строительству и реконструкции тепловых сетей</w:t>
      </w:r>
      <w:bookmarkEnd w:id="29"/>
      <w:bookmarkEnd w:id="30"/>
    </w:p>
    <w:p w:rsidR="00AF0D50" w:rsidRDefault="00AF0D50" w:rsidP="00AF0D50">
      <w:pPr>
        <w:pStyle w:val="50"/>
        <w:shd w:val="clear" w:color="auto" w:fill="auto"/>
        <w:tabs>
          <w:tab w:val="left" w:pos="1063"/>
        </w:tabs>
        <w:spacing w:after="0" w:line="240" w:lineRule="auto"/>
        <w:ind w:firstLine="1060"/>
      </w:pPr>
    </w:p>
    <w:p w:rsidR="009C54EE" w:rsidRDefault="00AF0D50" w:rsidP="00EB12F1">
      <w:pPr>
        <w:pStyle w:val="50"/>
        <w:shd w:val="clear" w:color="auto" w:fill="auto"/>
        <w:tabs>
          <w:tab w:val="left" w:pos="1063"/>
        </w:tabs>
        <w:spacing w:after="0" w:line="240" w:lineRule="auto"/>
        <w:ind w:firstLine="709"/>
      </w:pPr>
      <w:r>
        <w:t xml:space="preserve">6.1 </w:t>
      </w:r>
      <w:r w:rsidR="0088549F">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p>
    <w:p w:rsidR="00AF0D50" w:rsidRDefault="00AF0D50" w:rsidP="00EB12F1">
      <w:pPr>
        <w:pStyle w:val="50"/>
        <w:shd w:val="clear" w:color="auto" w:fill="auto"/>
        <w:tabs>
          <w:tab w:val="left" w:pos="1063"/>
        </w:tabs>
        <w:spacing w:after="0" w:line="240" w:lineRule="auto"/>
        <w:ind w:firstLine="709"/>
      </w:pPr>
    </w:p>
    <w:p w:rsidR="009C54EE" w:rsidRDefault="0088549F" w:rsidP="00EB12F1">
      <w:pPr>
        <w:pStyle w:val="22"/>
        <w:shd w:val="clear" w:color="auto" w:fill="auto"/>
        <w:spacing w:after="0" w:line="240" w:lineRule="auto"/>
        <w:ind w:firstLine="709"/>
        <w:jc w:val="both"/>
      </w:pPr>
      <w:r>
        <w:t>В муниципальном образовании источников тепловой энергии с дефи</w:t>
      </w:r>
      <w:r w:rsidRPr="004C6079">
        <w:rPr>
          <w:rStyle w:val="26"/>
          <w:u w:val="none"/>
        </w:rPr>
        <w:t>ц</w:t>
      </w:r>
      <w:r>
        <w:t>итом тепловой мощности не выявлено. Следовательно,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требуется.</w:t>
      </w:r>
    </w:p>
    <w:p w:rsidR="00AF0D50" w:rsidRDefault="00AF0D50" w:rsidP="00EB12F1">
      <w:pPr>
        <w:pStyle w:val="22"/>
        <w:shd w:val="clear" w:color="auto" w:fill="auto"/>
        <w:spacing w:after="0" w:line="240" w:lineRule="auto"/>
        <w:ind w:firstLine="709"/>
        <w:jc w:val="both"/>
      </w:pPr>
    </w:p>
    <w:p w:rsidR="009C54EE" w:rsidRDefault="00AF0D50" w:rsidP="00EB12F1">
      <w:pPr>
        <w:pStyle w:val="50"/>
        <w:shd w:val="clear" w:color="auto" w:fill="auto"/>
        <w:tabs>
          <w:tab w:val="left" w:pos="1063"/>
        </w:tabs>
        <w:spacing w:after="0" w:line="240" w:lineRule="auto"/>
        <w:ind w:firstLine="709"/>
      </w:pPr>
      <w:bookmarkStart w:id="31" w:name="bookmark30"/>
      <w:r>
        <w:t xml:space="preserve">6.2 </w:t>
      </w:r>
      <w:r w:rsidR="0088549F">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31"/>
    </w:p>
    <w:p w:rsidR="00AF0D50" w:rsidRDefault="00AF0D50" w:rsidP="00EB12F1">
      <w:pPr>
        <w:pStyle w:val="50"/>
        <w:shd w:val="clear" w:color="auto" w:fill="auto"/>
        <w:tabs>
          <w:tab w:val="left" w:pos="1063"/>
        </w:tabs>
        <w:spacing w:after="0" w:line="240" w:lineRule="auto"/>
        <w:ind w:firstLine="709"/>
      </w:pPr>
    </w:p>
    <w:p w:rsidR="009C54EE" w:rsidRDefault="0088549F" w:rsidP="00EB12F1">
      <w:pPr>
        <w:pStyle w:val="22"/>
        <w:shd w:val="clear" w:color="auto" w:fill="auto"/>
        <w:spacing w:after="0" w:line="240" w:lineRule="auto"/>
        <w:ind w:firstLine="709"/>
        <w:jc w:val="both"/>
      </w:pPr>
      <w:r>
        <w:t>Перспективной застройки не планируется, следовательно, строительство и реконструкции для обеспечения перспективных приростов тепловой нагрузки не требуется.</w:t>
      </w:r>
    </w:p>
    <w:p w:rsidR="00AF0D50" w:rsidRDefault="00AF0D50" w:rsidP="00EB12F1">
      <w:pPr>
        <w:pStyle w:val="22"/>
        <w:shd w:val="clear" w:color="auto" w:fill="auto"/>
        <w:spacing w:after="0" w:line="240" w:lineRule="auto"/>
        <w:ind w:firstLine="709"/>
        <w:jc w:val="both"/>
      </w:pPr>
    </w:p>
    <w:p w:rsidR="009C54EE" w:rsidRDefault="00AF0D50" w:rsidP="00EB12F1">
      <w:pPr>
        <w:pStyle w:val="50"/>
        <w:shd w:val="clear" w:color="auto" w:fill="auto"/>
        <w:tabs>
          <w:tab w:val="left" w:pos="1063"/>
        </w:tabs>
        <w:spacing w:after="0" w:line="240" w:lineRule="auto"/>
        <w:ind w:firstLine="709"/>
      </w:pPr>
      <w:bookmarkStart w:id="32" w:name="bookmark31"/>
      <w:bookmarkStart w:id="33" w:name="bookmark32"/>
      <w:r>
        <w:t xml:space="preserve">6.3 </w:t>
      </w:r>
      <w:r w:rsidR="0088549F">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2"/>
      <w:bookmarkEnd w:id="33"/>
    </w:p>
    <w:p w:rsidR="00AF0D50" w:rsidRDefault="00AF0D50" w:rsidP="00EB12F1">
      <w:pPr>
        <w:pStyle w:val="50"/>
        <w:shd w:val="clear" w:color="auto" w:fill="auto"/>
        <w:tabs>
          <w:tab w:val="left" w:pos="1063"/>
        </w:tabs>
        <w:spacing w:after="0" w:line="240" w:lineRule="auto"/>
        <w:ind w:firstLine="709"/>
      </w:pPr>
    </w:p>
    <w:p w:rsidR="009C54EE" w:rsidRDefault="0088549F" w:rsidP="00EB12F1">
      <w:pPr>
        <w:pStyle w:val="22"/>
        <w:shd w:val="clear" w:color="auto" w:fill="auto"/>
        <w:spacing w:after="0" w:line="240" w:lineRule="auto"/>
        <w:ind w:firstLine="709"/>
        <w:jc w:val="both"/>
      </w:pPr>
      <w:r>
        <w:t xml:space="preserve">В связи </w:t>
      </w:r>
      <w:r w:rsidR="004C6079">
        <w:t>с тем, что источник</w:t>
      </w:r>
      <w:r>
        <w:t xml:space="preserve"> тепловой энергии </w:t>
      </w:r>
      <w:r w:rsidR="004C6079">
        <w:t>один</w:t>
      </w:r>
      <w:r>
        <w:t>, строительство тепловых сетей, обеспечивающих условия, при наличии которых существует возможность поставок тепловой энергии нерационально.</w:t>
      </w:r>
    </w:p>
    <w:p w:rsidR="004C6079" w:rsidRDefault="004C6079" w:rsidP="00EB12F1">
      <w:pPr>
        <w:pStyle w:val="22"/>
        <w:shd w:val="clear" w:color="auto" w:fill="auto"/>
        <w:spacing w:after="0" w:line="240" w:lineRule="auto"/>
        <w:ind w:firstLine="709"/>
        <w:jc w:val="both"/>
      </w:pPr>
    </w:p>
    <w:p w:rsidR="009C54EE" w:rsidRDefault="00AF0D50" w:rsidP="00EB12F1">
      <w:pPr>
        <w:pStyle w:val="50"/>
        <w:shd w:val="clear" w:color="auto" w:fill="auto"/>
        <w:tabs>
          <w:tab w:val="left" w:pos="1093"/>
        </w:tabs>
        <w:spacing w:after="0" w:line="240" w:lineRule="auto"/>
        <w:ind w:firstLine="709"/>
      </w:pPr>
      <w:r>
        <w:t xml:space="preserve">6.4 </w:t>
      </w:r>
      <w:r w:rsidR="0088549F">
        <w:t>Предложения по строительству и реконструкции тепловых сетей для повышения эффективности функционирования системы теплоснабжения</w:t>
      </w:r>
    </w:p>
    <w:p w:rsidR="00AF0D50" w:rsidRDefault="00AF0D50" w:rsidP="00EB12F1">
      <w:pPr>
        <w:pStyle w:val="50"/>
        <w:shd w:val="clear" w:color="auto" w:fill="auto"/>
        <w:tabs>
          <w:tab w:val="left" w:pos="1093"/>
        </w:tabs>
        <w:spacing w:after="0" w:line="240" w:lineRule="auto"/>
        <w:ind w:firstLine="709"/>
      </w:pPr>
    </w:p>
    <w:p w:rsidR="009C54EE" w:rsidRDefault="0088549F" w:rsidP="00EB12F1">
      <w:pPr>
        <w:pStyle w:val="22"/>
        <w:shd w:val="clear" w:color="auto" w:fill="auto"/>
        <w:spacing w:after="0" w:line="240" w:lineRule="auto"/>
        <w:ind w:firstLine="709"/>
        <w:jc w:val="both"/>
        <w:sectPr w:rsidR="009C54EE">
          <w:pgSz w:w="11900" w:h="16840"/>
          <w:pgMar w:top="1052" w:right="545" w:bottom="1143" w:left="1097" w:header="0" w:footer="3" w:gutter="0"/>
          <w:cols w:space="720"/>
          <w:noEndnote/>
          <w:docGrid w:linePitch="360"/>
        </w:sectPr>
      </w:pPr>
      <w:r>
        <w:t xml:space="preserve">Рекомендации и предложения для улучшения работы системы теплоснабжения на расчетный период приведены в главе </w:t>
      </w:r>
      <w:r w:rsidR="001A61C3">
        <w:t>9</w:t>
      </w:r>
      <w:r>
        <w:t>.</w:t>
      </w:r>
    </w:p>
    <w:p w:rsidR="00AF0D50" w:rsidRPr="00AF0D50" w:rsidRDefault="00AF0D50" w:rsidP="00AF0D50">
      <w:pPr>
        <w:widowControl/>
        <w:autoSpaceDE w:val="0"/>
        <w:autoSpaceDN w:val="0"/>
        <w:adjustRightInd w:val="0"/>
        <w:ind w:firstLine="709"/>
        <w:jc w:val="both"/>
        <w:rPr>
          <w:rFonts w:ascii="Times New Roman" w:eastAsia="Times New Roman" w:hAnsi="Times New Roman" w:cs="Times New Roman"/>
          <w:b/>
          <w:bCs/>
          <w:sz w:val="28"/>
          <w:szCs w:val="28"/>
        </w:rPr>
      </w:pPr>
      <w:bookmarkStart w:id="34" w:name="bookmark33"/>
      <w:r>
        <w:rPr>
          <w:rFonts w:ascii="Times New Roman" w:eastAsia="Times New Roman" w:hAnsi="Times New Roman" w:cs="Times New Roman"/>
          <w:b/>
          <w:bCs/>
          <w:sz w:val="28"/>
          <w:szCs w:val="28"/>
        </w:rPr>
        <w:lastRenderedPageBreak/>
        <w:t>7</w:t>
      </w:r>
      <w:r w:rsidRPr="00AF0D50">
        <w:rPr>
          <w:rFonts w:ascii="Times New Roman" w:eastAsia="Times New Roman" w:hAnsi="Times New Roman" w:cs="Times New Roman"/>
          <w:b/>
          <w:bCs/>
          <w:sz w:val="28"/>
          <w:szCs w:val="28"/>
        </w:rPr>
        <w:t>.</w:t>
      </w:r>
      <w:r>
        <w:t xml:space="preserve"> </w:t>
      </w:r>
      <w:r w:rsidRPr="00AF0D50">
        <w:rPr>
          <w:rFonts w:ascii="Times New Roman" w:eastAsia="Times New Roman" w:hAnsi="Times New Roman" w:cs="Times New Roman"/>
          <w:b/>
          <w:bCs/>
          <w:sz w:val="28"/>
          <w:szCs w:val="28"/>
        </w:rPr>
        <w:t>Предложения по переводу открытых систем теплоснабжения</w:t>
      </w:r>
    </w:p>
    <w:p w:rsidR="00AF0D50" w:rsidRDefault="00AF0D50" w:rsidP="00AF0D50">
      <w:pPr>
        <w:pStyle w:val="12"/>
        <w:keepNext/>
        <w:keepLines/>
        <w:shd w:val="clear" w:color="auto" w:fill="auto"/>
        <w:spacing w:after="0" w:line="240" w:lineRule="auto"/>
        <w:jc w:val="both"/>
        <w:outlineLvl w:val="9"/>
      </w:pPr>
      <w:bookmarkStart w:id="35" w:name="_Toc48567590"/>
      <w:r w:rsidRPr="00AF0D50">
        <w:t>(горячего водоснабжения) в закрытые системы горячего водоснабжения</w:t>
      </w:r>
      <w:bookmarkEnd w:id="35"/>
    </w:p>
    <w:p w:rsidR="00AF0D50" w:rsidRDefault="00AF0D50" w:rsidP="00AF0D50">
      <w:pPr>
        <w:pStyle w:val="12"/>
        <w:keepNext/>
        <w:keepLines/>
        <w:shd w:val="clear" w:color="auto" w:fill="auto"/>
        <w:spacing w:after="0" w:line="240" w:lineRule="auto"/>
        <w:jc w:val="both"/>
        <w:outlineLvl w:val="9"/>
      </w:pPr>
      <w:r>
        <w:tab/>
      </w:r>
    </w:p>
    <w:p w:rsidR="00AF0D50" w:rsidRPr="00AF0D50" w:rsidRDefault="00AF0D50" w:rsidP="00AF0D50">
      <w:pPr>
        <w:pStyle w:val="12"/>
        <w:keepNext/>
        <w:keepLines/>
        <w:shd w:val="clear" w:color="auto" w:fill="auto"/>
        <w:spacing w:after="0" w:line="240" w:lineRule="auto"/>
        <w:jc w:val="both"/>
        <w:outlineLvl w:val="9"/>
        <w:rPr>
          <w:b w:val="0"/>
        </w:rPr>
      </w:pPr>
      <w:r>
        <w:tab/>
      </w:r>
      <w:bookmarkStart w:id="36" w:name="_Toc48567591"/>
      <w:r>
        <w:rPr>
          <w:b w:val="0"/>
        </w:rPr>
        <w:t xml:space="preserve">В селе </w:t>
      </w:r>
      <w:r w:rsidR="0053653F">
        <w:rPr>
          <w:b w:val="0"/>
        </w:rPr>
        <w:t>Чалбышево</w:t>
      </w:r>
      <w:r>
        <w:rPr>
          <w:b w:val="0"/>
        </w:rPr>
        <w:t xml:space="preserve"> отсутствует открытая</w:t>
      </w:r>
      <w:r w:rsidRPr="00AF0D50">
        <w:rPr>
          <w:b w:val="0"/>
        </w:rPr>
        <w:t xml:space="preserve"> </w:t>
      </w:r>
      <w:r>
        <w:rPr>
          <w:b w:val="0"/>
        </w:rPr>
        <w:t>система теплоснабжения.</w:t>
      </w:r>
      <w:bookmarkEnd w:id="36"/>
    </w:p>
    <w:p w:rsidR="00AF0D50" w:rsidRDefault="00AF0D50" w:rsidP="00AF0D50">
      <w:pPr>
        <w:pStyle w:val="12"/>
        <w:keepNext/>
        <w:keepLines/>
        <w:shd w:val="clear" w:color="auto" w:fill="auto"/>
        <w:tabs>
          <w:tab w:val="left" w:pos="976"/>
        </w:tabs>
        <w:spacing w:after="0" w:line="240" w:lineRule="auto"/>
        <w:ind w:firstLine="709"/>
        <w:jc w:val="both"/>
      </w:pPr>
      <w:r>
        <w:tab/>
      </w:r>
    </w:p>
    <w:p w:rsidR="009C54EE" w:rsidRDefault="00AF0D50" w:rsidP="00AF0D50">
      <w:pPr>
        <w:pStyle w:val="12"/>
        <w:keepNext/>
        <w:keepLines/>
        <w:shd w:val="clear" w:color="auto" w:fill="auto"/>
        <w:spacing w:after="484"/>
        <w:ind w:firstLine="600"/>
        <w:jc w:val="both"/>
      </w:pPr>
      <w:bookmarkStart w:id="37" w:name="_Toc48567592"/>
      <w:r>
        <w:t xml:space="preserve">8. </w:t>
      </w:r>
      <w:r w:rsidR="006F16E0">
        <w:t>Перспективные топливные балансы</w:t>
      </w:r>
      <w:bookmarkEnd w:id="34"/>
      <w:bookmarkEnd w:id="37"/>
    </w:p>
    <w:p w:rsidR="009C54EE" w:rsidRDefault="0088549F" w:rsidP="006F16E0">
      <w:pPr>
        <w:pStyle w:val="22"/>
        <w:shd w:val="clear" w:color="auto" w:fill="auto"/>
        <w:spacing w:after="0" w:line="240" w:lineRule="auto"/>
        <w:ind w:firstLine="600"/>
        <w:jc w:val="both"/>
      </w:pPr>
      <w:r>
        <w:t>Данный раздел содержит перспективные топливные балансы основного вида топлива для каждого источника тепловой энергии, расположенного в границах муниципального образования.</w:t>
      </w:r>
    </w:p>
    <w:p w:rsidR="009C54EE" w:rsidRDefault="0088549F" w:rsidP="006F16E0">
      <w:pPr>
        <w:pStyle w:val="22"/>
        <w:shd w:val="clear" w:color="auto" w:fill="auto"/>
        <w:spacing w:after="0" w:line="240" w:lineRule="auto"/>
        <w:ind w:firstLine="600"/>
        <w:jc w:val="both"/>
      </w:pPr>
      <w:r>
        <w:t>Для источник</w:t>
      </w:r>
      <w:r w:rsidR="00BC44E0">
        <w:t>а</w:t>
      </w:r>
      <w:r>
        <w:t xml:space="preserve"> тепловой энергии расположенн</w:t>
      </w:r>
      <w:r w:rsidR="00BC44E0">
        <w:t>ого</w:t>
      </w:r>
      <w:r>
        <w:t xml:space="preserve"> на территории </w:t>
      </w:r>
      <w:r w:rsidR="00BC44E0">
        <w:t>села</w:t>
      </w:r>
      <w:r w:rsidR="006F16E0">
        <w:t xml:space="preserve"> </w:t>
      </w:r>
      <w:r w:rsidR="0053653F">
        <w:t>Чалбышево</w:t>
      </w:r>
      <w:r>
        <w:t xml:space="preserve"> основн</w:t>
      </w:r>
      <w:r w:rsidR="00BC44E0">
        <w:t>ым видом топлива является уголь</w:t>
      </w:r>
      <w:r>
        <w:t>.</w:t>
      </w:r>
    </w:p>
    <w:p w:rsidR="009C54EE" w:rsidRDefault="0088549F" w:rsidP="006F16E0">
      <w:pPr>
        <w:pStyle w:val="22"/>
        <w:shd w:val="clear" w:color="auto" w:fill="auto"/>
        <w:spacing w:after="0" w:line="240" w:lineRule="auto"/>
        <w:ind w:firstLine="600"/>
        <w:jc w:val="both"/>
      </w:pPr>
      <w:r>
        <w:t xml:space="preserve">В таблице </w:t>
      </w:r>
      <w:r w:rsidR="00EB12F1">
        <w:t>8</w:t>
      </w:r>
      <w:r>
        <w:t>.1 приведены годовые расходы основного топлива.</w:t>
      </w:r>
    </w:p>
    <w:p w:rsidR="009C54EE" w:rsidRDefault="00EB12F1" w:rsidP="006F16E0">
      <w:pPr>
        <w:pStyle w:val="22"/>
        <w:shd w:val="clear" w:color="auto" w:fill="auto"/>
        <w:spacing w:after="524" w:line="240" w:lineRule="auto"/>
        <w:ind w:firstLine="600"/>
        <w:jc w:val="both"/>
      </w:pPr>
      <w:r>
        <w:t>В таблице 8</w:t>
      </w:r>
      <w:r w:rsidR="0088549F">
        <w:t>.2 приведены результаты расчета топливного баланса в разрезе каждого источника тепловой энергии на каждом этапе.</w:t>
      </w:r>
    </w:p>
    <w:p w:rsidR="009C54EE" w:rsidRDefault="0088549F" w:rsidP="00E40EE3">
      <w:pPr>
        <w:pStyle w:val="a7"/>
        <w:shd w:val="clear" w:color="auto" w:fill="auto"/>
      </w:pPr>
      <w:r>
        <w:rPr>
          <w:rStyle w:val="a8"/>
        </w:rPr>
        <w:t xml:space="preserve">Таблица </w:t>
      </w:r>
      <w:r w:rsidR="00EB12F1">
        <w:rPr>
          <w:rStyle w:val="a8"/>
        </w:rPr>
        <w:t>8</w:t>
      </w:r>
      <w:r>
        <w:rPr>
          <w:rStyle w:val="a8"/>
        </w:rPr>
        <w:t>.1 -Годовые расходы основного 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804"/>
        <w:gridCol w:w="2772"/>
        <w:gridCol w:w="3638"/>
      </w:tblGrid>
      <w:tr w:rsidR="009C54EE" w:rsidTr="00BC44E0">
        <w:trPr>
          <w:trHeight w:hRule="exact" w:val="600"/>
          <w:jc w:val="center"/>
        </w:trPr>
        <w:tc>
          <w:tcPr>
            <w:tcW w:w="3804" w:type="dxa"/>
            <w:shd w:val="clear" w:color="auto" w:fill="FFFFFF"/>
            <w:vAlign w:val="bottom"/>
          </w:tcPr>
          <w:p w:rsidR="009C54EE" w:rsidRDefault="0088549F" w:rsidP="00E40EE3">
            <w:pPr>
              <w:pStyle w:val="22"/>
              <w:shd w:val="clear" w:color="auto" w:fill="auto"/>
              <w:spacing w:after="0" w:line="278" w:lineRule="exact"/>
              <w:jc w:val="center"/>
            </w:pPr>
            <w:r>
              <w:rPr>
                <w:rStyle w:val="211pt0"/>
              </w:rPr>
              <w:t>Наименование источника тепловой энергии</w:t>
            </w:r>
          </w:p>
        </w:tc>
        <w:tc>
          <w:tcPr>
            <w:tcW w:w="2772" w:type="dxa"/>
            <w:shd w:val="clear" w:color="auto" w:fill="FFFFFF"/>
            <w:vAlign w:val="center"/>
          </w:tcPr>
          <w:p w:rsidR="009C54EE" w:rsidRDefault="0088549F" w:rsidP="00E40EE3">
            <w:pPr>
              <w:pStyle w:val="22"/>
              <w:shd w:val="clear" w:color="auto" w:fill="auto"/>
              <w:spacing w:after="0" w:line="244" w:lineRule="exact"/>
              <w:jc w:val="center"/>
            </w:pPr>
            <w:r>
              <w:rPr>
                <w:rStyle w:val="211pt0"/>
              </w:rPr>
              <w:t>Вид топлива</w:t>
            </w:r>
          </w:p>
        </w:tc>
        <w:tc>
          <w:tcPr>
            <w:tcW w:w="3638" w:type="dxa"/>
            <w:shd w:val="clear" w:color="auto" w:fill="FFFFFF"/>
            <w:vAlign w:val="bottom"/>
          </w:tcPr>
          <w:p w:rsidR="009C54EE" w:rsidRDefault="0088549F" w:rsidP="00E40EE3">
            <w:pPr>
              <w:pStyle w:val="22"/>
              <w:shd w:val="clear" w:color="auto" w:fill="auto"/>
              <w:spacing w:after="0" w:line="274" w:lineRule="exact"/>
              <w:jc w:val="center"/>
            </w:pPr>
            <w:r>
              <w:rPr>
                <w:rStyle w:val="211pt0"/>
              </w:rPr>
              <w:t>Годовой расход основного топлива, тонн/год</w:t>
            </w:r>
          </w:p>
        </w:tc>
      </w:tr>
      <w:tr w:rsidR="009C54EE" w:rsidTr="00BC44E0">
        <w:trPr>
          <w:trHeight w:hRule="exact" w:val="293"/>
          <w:jc w:val="center"/>
        </w:trPr>
        <w:tc>
          <w:tcPr>
            <w:tcW w:w="3804" w:type="dxa"/>
            <w:shd w:val="clear" w:color="auto" w:fill="FFFFFF"/>
            <w:vAlign w:val="bottom"/>
          </w:tcPr>
          <w:p w:rsidR="009C54EE" w:rsidRDefault="00BC44E0" w:rsidP="0053653F">
            <w:pPr>
              <w:pStyle w:val="22"/>
              <w:shd w:val="clear" w:color="auto" w:fill="auto"/>
              <w:spacing w:after="0" w:line="244" w:lineRule="exact"/>
              <w:ind w:left="160"/>
              <w:jc w:val="left"/>
            </w:pPr>
            <w:r>
              <w:rPr>
                <w:rStyle w:val="211pt0"/>
              </w:rPr>
              <w:t xml:space="preserve">Котельная ул. </w:t>
            </w:r>
            <w:r w:rsidR="0053653F">
              <w:rPr>
                <w:rStyle w:val="211pt0"/>
              </w:rPr>
              <w:t>Советская 1Б</w:t>
            </w:r>
          </w:p>
        </w:tc>
        <w:tc>
          <w:tcPr>
            <w:tcW w:w="2772" w:type="dxa"/>
            <w:shd w:val="clear" w:color="auto" w:fill="FFFFFF"/>
            <w:vAlign w:val="bottom"/>
          </w:tcPr>
          <w:p w:rsidR="009C54EE" w:rsidRDefault="00BC44E0" w:rsidP="00E40EE3">
            <w:pPr>
              <w:pStyle w:val="22"/>
              <w:shd w:val="clear" w:color="auto" w:fill="auto"/>
              <w:spacing w:after="0" w:line="244" w:lineRule="exact"/>
              <w:jc w:val="center"/>
            </w:pPr>
            <w:r>
              <w:rPr>
                <w:rStyle w:val="211pt0"/>
              </w:rPr>
              <w:t xml:space="preserve">Уголь </w:t>
            </w:r>
          </w:p>
        </w:tc>
        <w:tc>
          <w:tcPr>
            <w:tcW w:w="3638" w:type="dxa"/>
            <w:shd w:val="clear" w:color="auto" w:fill="FFFFFF"/>
            <w:vAlign w:val="bottom"/>
          </w:tcPr>
          <w:p w:rsidR="009C54EE" w:rsidRDefault="001A61C3" w:rsidP="00E40EE3">
            <w:pPr>
              <w:pStyle w:val="22"/>
              <w:shd w:val="clear" w:color="auto" w:fill="auto"/>
              <w:spacing w:after="0" w:line="244" w:lineRule="exact"/>
              <w:jc w:val="center"/>
            </w:pPr>
            <w:r>
              <w:rPr>
                <w:rStyle w:val="211pt0"/>
              </w:rPr>
              <w:t>702,89</w:t>
            </w:r>
          </w:p>
        </w:tc>
      </w:tr>
    </w:tbl>
    <w:p w:rsidR="009C54EE" w:rsidRDefault="009C54EE" w:rsidP="00E40EE3">
      <w:pPr>
        <w:rPr>
          <w:sz w:val="2"/>
          <w:szCs w:val="2"/>
        </w:rPr>
      </w:pPr>
    </w:p>
    <w:p w:rsidR="009C54EE" w:rsidRDefault="009C54EE">
      <w:pPr>
        <w:rPr>
          <w:sz w:val="2"/>
          <w:szCs w:val="2"/>
        </w:rPr>
      </w:pPr>
    </w:p>
    <w:p w:rsidR="009C54EE" w:rsidRDefault="00EB12F1" w:rsidP="00E40EE3">
      <w:pPr>
        <w:pStyle w:val="a7"/>
        <w:shd w:val="clear" w:color="auto" w:fill="auto"/>
        <w:spacing w:before="240"/>
      </w:pPr>
      <w:r>
        <w:rPr>
          <w:rStyle w:val="a8"/>
        </w:rPr>
        <w:t>Таблица 8</w:t>
      </w:r>
      <w:r w:rsidR="0088549F">
        <w:rPr>
          <w:rStyle w:val="a8"/>
        </w:rPr>
        <w:t>.2 - Результаты расчета перспективного топливного баланса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1886"/>
        <w:gridCol w:w="1594"/>
        <w:gridCol w:w="1613"/>
        <w:gridCol w:w="1714"/>
        <w:gridCol w:w="1714"/>
        <w:gridCol w:w="1723"/>
      </w:tblGrid>
      <w:tr w:rsidR="009C54EE">
        <w:trPr>
          <w:trHeight w:hRule="exact" w:val="1147"/>
          <w:jc w:val="center"/>
        </w:trPr>
        <w:tc>
          <w:tcPr>
            <w:tcW w:w="1886" w:type="dxa"/>
            <w:tcBorders>
              <w:top w:val="single" w:sz="4" w:space="0" w:color="auto"/>
              <w:left w:val="single" w:sz="4" w:space="0" w:color="auto"/>
            </w:tcBorders>
            <w:shd w:val="clear" w:color="auto" w:fill="FFFFFF"/>
            <w:vAlign w:val="center"/>
          </w:tcPr>
          <w:p w:rsidR="009C54EE" w:rsidRDefault="0088549F" w:rsidP="00E40EE3">
            <w:pPr>
              <w:pStyle w:val="22"/>
              <w:shd w:val="clear" w:color="auto" w:fill="auto"/>
              <w:spacing w:after="0" w:line="244" w:lineRule="exact"/>
              <w:jc w:val="center"/>
            </w:pPr>
            <w:r>
              <w:rPr>
                <w:rStyle w:val="211pt0"/>
              </w:rPr>
              <w:t>Период</w:t>
            </w:r>
          </w:p>
        </w:tc>
        <w:tc>
          <w:tcPr>
            <w:tcW w:w="1594" w:type="dxa"/>
            <w:tcBorders>
              <w:top w:val="single" w:sz="4" w:space="0" w:color="auto"/>
              <w:lef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выработку, т.у.т.</w:t>
            </w:r>
          </w:p>
        </w:tc>
        <w:tc>
          <w:tcPr>
            <w:tcW w:w="1613" w:type="dxa"/>
            <w:tcBorders>
              <w:top w:val="single" w:sz="4" w:space="0" w:color="auto"/>
              <w:lef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собственные нужды, т.у.т.</w:t>
            </w:r>
          </w:p>
        </w:tc>
        <w:tc>
          <w:tcPr>
            <w:tcW w:w="1714" w:type="dxa"/>
            <w:tcBorders>
              <w:top w:val="single" w:sz="4" w:space="0" w:color="auto"/>
              <w:lef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отпуск в сеть, т.у.т.</w:t>
            </w:r>
          </w:p>
        </w:tc>
        <w:tc>
          <w:tcPr>
            <w:tcW w:w="1714" w:type="dxa"/>
            <w:tcBorders>
              <w:top w:val="single" w:sz="4" w:space="0" w:color="auto"/>
              <w:left w:val="single" w:sz="4" w:space="0" w:color="auto"/>
            </w:tcBorders>
            <w:shd w:val="clear" w:color="auto" w:fill="FFFFFF"/>
            <w:vAlign w:val="center"/>
          </w:tcPr>
          <w:p w:rsidR="009C54EE" w:rsidRDefault="0088549F" w:rsidP="00E40EE3">
            <w:pPr>
              <w:pStyle w:val="22"/>
              <w:shd w:val="clear" w:color="auto" w:fill="auto"/>
              <w:spacing w:after="0" w:line="274" w:lineRule="exact"/>
              <w:jc w:val="center"/>
            </w:pPr>
            <w:r>
              <w:rPr>
                <w:rStyle w:val="211pt0"/>
              </w:rPr>
              <w:t>Расход топлива на потери, т.у.т.</w:t>
            </w:r>
          </w:p>
        </w:tc>
        <w:tc>
          <w:tcPr>
            <w:tcW w:w="1723" w:type="dxa"/>
            <w:tcBorders>
              <w:top w:val="single" w:sz="4" w:space="0" w:color="auto"/>
              <w:left w:val="single" w:sz="4" w:space="0" w:color="auto"/>
              <w:righ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полезный отпуск, т.у.т.</w:t>
            </w:r>
          </w:p>
        </w:tc>
      </w:tr>
      <w:tr w:rsidR="009C54EE" w:rsidTr="00667ECC">
        <w:trPr>
          <w:trHeight w:hRule="exact" w:val="237"/>
          <w:jc w:val="center"/>
        </w:trPr>
        <w:tc>
          <w:tcPr>
            <w:tcW w:w="10244" w:type="dxa"/>
            <w:gridSpan w:val="6"/>
            <w:tcBorders>
              <w:top w:val="single" w:sz="4" w:space="0" w:color="auto"/>
              <w:left w:val="single" w:sz="4" w:space="0" w:color="auto"/>
              <w:right w:val="single" w:sz="4" w:space="0" w:color="auto"/>
            </w:tcBorders>
            <w:shd w:val="clear" w:color="auto" w:fill="FFFFFF"/>
            <w:vAlign w:val="bottom"/>
          </w:tcPr>
          <w:p w:rsidR="009C54EE" w:rsidRDefault="0088549F" w:rsidP="00FA36C0">
            <w:pPr>
              <w:pStyle w:val="22"/>
              <w:shd w:val="clear" w:color="auto" w:fill="auto"/>
              <w:spacing w:after="0" w:line="244" w:lineRule="exact"/>
              <w:ind w:firstLine="709"/>
              <w:jc w:val="center"/>
            </w:pPr>
            <w:r>
              <w:rPr>
                <w:rStyle w:val="211pt0"/>
              </w:rPr>
              <w:t xml:space="preserve">Котельная </w:t>
            </w:r>
            <w:r w:rsidR="00667ECC">
              <w:rPr>
                <w:rStyle w:val="211pt0"/>
              </w:rPr>
              <w:t xml:space="preserve">ул. </w:t>
            </w:r>
            <w:r w:rsidR="00FA36C0">
              <w:rPr>
                <w:rStyle w:val="211pt0"/>
              </w:rPr>
              <w:t>Советская 1Б</w:t>
            </w:r>
          </w:p>
        </w:tc>
      </w:tr>
      <w:tr w:rsidR="002D3EB5">
        <w:trPr>
          <w:trHeight w:hRule="exact" w:val="288"/>
          <w:jc w:val="center"/>
        </w:trPr>
        <w:tc>
          <w:tcPr>
            <w:tcW w:w="1886" w:type="dxa"/>
            <w:tcBorders>
              <w:top w:val="single" w:sz="4" w:space="0" w:color="auto"/>
              <w:left w:val="single" w:sz="4" w:space="0" w:color="auto"/>
            </w:tcBorders>
            <w:shd w:val="clear" w:color="auto" w:fill="FFFFFF"/>
            <w:vAlign w:val="bottom"/>
          </w:tcPr>
          <w:p w:rsidR="002D3EB5" w:rsidRDefault="002D3EB5" w:rsidP="002D3EB5">
            <w:pPr>
              <w:pStyle w:val="22"/>
              <w:shd w:val="clear" w:color="auto" w:fill="auto"/>
              <w:spacing w:after="0" w:line="244" w:lineRule="exact"/>
              <w:jc w:val="center"/>
            </w:pPr>
            <w:r>
              <w:rPr>
                <w:rStyle w:val="211pt0"/>
              </w:rPr>
              <w:t>2022 г.</w:t>
            </w:r>
          </w:p>
        </w:tc>
        <w:tc>
          <w:tcPr>
            <w:tcW w:w="1594" w:type="dxa"/>
            <w:tcBorders>
              <w:top w:val="single" w:sz="4" w:space="0" w:color="auto"/>
              <w:left w:val="single" w:sz="4" w:space="0" w:color="auto"/>
            </w:tcBorders>
            <w:shd w:val="clear" w:color="auto" w:fill="FFFFFF"/>
            <w:vAlign w:val="bottom"/>
          </w:tcPr>
          <w:p w:rsidR="002D3EB5" w:rsidRPr="002D78F9" w:rsidRDefault="002D3EB5" w:rsidP="002D3EB5">
            <w:pPr>
              <w:pStyle w:val="22"/>
              <w:shd w:val="clear" w:color="auto" w:fill="auto"/>
              <w:spacing w:after="0" w:line="240" w:lineRule="auto"/>
              <w:jc w:val="center"/>
              <w:rPr>
                <w:sz w:val="22"/>
                <w:szCs w:val="22"/>
              </w:rPr>
            </w:pPr>
            <w:r w:rsidRPr="002D78F9">
              <w:rPr>
                <w:sz w:val="22"/>
                <w:szCs w:val="22"/>
              </w:rPr>
              <w:t>377,32</w:t>
            </w:r>
          </w:p>
        </w:tc>
        <w:tc>
          <w:tcPr>
            <w:tcW w:w="1613" w:type="dxa"/>
            <w:tcBorders>
              <w:top w:val="single" w:sz="4" w:space="0" w:color="auto"/>
              <w:left w:val="single" w:sz="4" w:space="0" w:color="auto"/>
            </w:tcBorders>
            <w:shd w:val="clear" w:color="auto" w:fill="FFFFFF"/>
            <w:vAlign w:val="bottom"/>
          </w:tcPr>
          <w:p w:rsidR="002D3EB5" w:rsidRPr="002D78F9" w:rsidRDefault="002D3EB5" w:rsidP="002D3EB5">
            <w:pPr>
              <w:pStyle w:val="22"/>
              <w:shd w:val="clear" w:color="auto" w:fill="auto"/>
              <w:spacing w:after="0" w:line="240" w:lineRule="auto"/>
              <w:jc w:val="center"/>
              <w:rPr>
                <w:sz w:val="22"/>
                <w:szCs w:val="22"/>
              </w:rPr>
            </w:pPr>
            <w:r w:rsidRPr="002D78F9">
              <w:rPr>
                <w:sz w:val="22"/>
                <w:szCs w:val="22"/>
              </w:rPr>
              <w:t>7,11</w:t>
            </w:r>
          </w:p>
        </w:tc>
        <w:tc>
          <w:tcPr>
            <w:tcW w:w="1714" w:type="dxa"/>
            <w:tcBorders>
              <w:top w:val="single" w:sz="4" w:space="0" w:color="auto"/>
              <w:left w:val="single" w:sz="4" w:space="0" w:color="auto"/>
            </w:tcBorders>
            <w:shd w:val="clear" w:color="auto" w:fill="FFFFFF"/>
            <w:vAlign w:val="bottom"/>
          </w:tcPr>
          <w:p w:rsidR="002D3EB5" w:rsidRPr="002D78F9" w:rsidRDefault="002D3EB5" w:rsidP="002D3EB5">
            <w:pPr>
              <w:pStyle w:val="22"/>
              <w:shd w:val="clear" w:color="auto" w:fill="auto"/>
              <w:spacing w:after="0" w:line="240" w:lineRule="auto"/>
              <w:jc w:val="center"/>
              <w:rPr>
                <w:sz w:val="22"/>
                <w:szCs w:val="22"/>
              </w:rPr>
            </w:pPr>
            <w:r w:rsidRPr="002D78F9">
              <w:rPr>
                <w:sz w:val="22"/>
                <w:szCs w:val="22"/>
              </w:rPr>
              <w:t>370,21</w:t>
            </w:r>
          </w:p>
        </w:tc>
        <w:tc>
          <w:tcPr>
            <w:tcW w:w="1714" w:type="dxa"/>
            <w:tcBorders>
              <w:top w:val="single" w:sz="4" w:space="0" w:color="auto"/>
              <w:left w:val="single" w:sz="4" w:space="0" w:color="auto"/>
            </w:tcBorders>
            <w:shd w:val="clear" w:color="auto" w:fill="FFFFFF"/>
            <w:vAlign w:val="bottom"/>
          </w:tcPr>
          <w:p w:rsidR="002D3EB5" w:rsidRPr="002D78F9" w:rsidRDefault="002D3EB5" w:rsidP="002D3EB5">
            <w:pPr>
              <w:pStyle w:val="22"/>
              <w:shd w:val="clear" w:color="auto" w:fill="auto"/>
              <w:spacing w:after="0" w:line="240" w:lineRule="auto"/>
              <w:jc w:val="center"/>
              <w:rPr>
                <w:sz w:val="22"/>
                <w:szCs w:val="22"/>
              </w:rPr>
            </w:pPr>
            <w:r w:rsidRPr="002D78F9">
              <w:rPr>
                <w:sz w:val="22"/>
                <w:szCs w:val="22"/>
              </w:rPr>
              <w:t>96,48</w:t>
            </w:r>
          </w:p>
        </w:tc>
        <w:tc>
          <w:tcPr>
            <w:tcW w:w="1723" w:type="dxa"/>
            <w:tcBorders>
              <w:top w:val="single" w:sz="4" w:space="0" w:color="auto"/>
              <w:left w:val="single" w:sz="4" w:space="0" w:color="auto"/>
              <w:right w:val="single" w:sz="4" w:space="0" w:color="auto"/>
            </w:tcBorders>
            <w:shd w:val="clear" w:color="auto" w:fill="FFFFFF"/>
            <w:vAlign w:val="bottom"/>
          </w:tcPr>
          <w:p w:rsidR="002D3EB5" w:rsidRPr="002D78F9" w:rsidRDefault="002D3EB5" w:rsidP="002D3EB5">
            <w:pPr>
              <w:pStyle w:val="22"/>
              <w:shd w:val="clear" w:color="auto" w:fill="auto"/>
              <w:spacing w:after="0" w:line="240" w:lineRule="auto"/>
              <w:jc w:val="center"/>
              <w:rPr>
                <w:sz w:val="22"/>
                <w:szCs w:val="22"/>
              </w:rPr>
            </w:pPr>
            <w:r w:rsidRPr="002D78F9">
              <w:rPr>
                <w:sz w:val="22"/>
                <w:szCs w:val="22"/>
              </w:rPr>
              <w:t>273,73</w:t>
            </w:r>
          </w:p>
        </w:tc>
      </w:tr>
      <w:tr w:rsidR="002D78F9">
        <w:trPr>
          <w:trHeight w:hRule="exact" w:val="293"/>
          <w:jc w:val="center"/>
        </w:trPr>
        <w:tc>
          <w:tcPr>
            <w:tcW w:w="1886" w:type="dxa"/>
            <w:tcBorders>
              <w:top w:val="single" w:sz="4" w:space="0" w:color="auto"/>
              <w:left w:val="single" w:sz="4" w:space="0" w:color="auto"/>
            </w:tcBorders>
            <w:shd w:val="clear" w:color="auto" w:fill="FFFFFF"/>
            <w:vAlign w:val="bottom"/>
          </w:tcPr>
          <w:p w:rsidR="002D78F9" w:rsidRDefault="002D3EB5" w:rsidP="0053653F">
            <w:pPr>
              <w:pStyle w:val="22"/>
              <w:shd w:val="clear" w:color="auto" w:fill="auto"/>
              <w:spacing w:after="0" w:line="244" w:lineRule="exact"/>
              <w:jc w:val="center"/>
            </w:pPr>
            <w:r>
              <w:rPr>
                <w:rStyle w:val="211pt0"/>
              </w:rPr>
              <w:t>2023</w:t>
            </w:r>
            <w:r w:rsidR="002D78F9">
              <w:rPr>
                <w:rStyle w:val="211pt0"/>
              </w:rPr>
              <w:t xml:space="preserve"> г.</w:t>
            </w:r>
          </w:p>
        </w:tc>
        <w:tc>
          <w:tcPr>
            <w:tcW w:w="1594" w:type="dxa"/>
            <w:tcBorders>
              <w:top w:val="single" w:sz="4" w:space="0" w:color="auto"/>
              <w:left w:val="single" w:sz="4" w:space="0" w:color="auto"/>
            </w:tcBorders>
            <w:shd w:val="clear" w:color="auto" w:fill="FFFFFF"/>
            <w:vAlign w:val="bottom"/>
          </w:tcPr>
          <w:p w:rsidR="002D78F9" w:rsidRPr="002D78F9" w:rsidRDefault="002D78F9" w:rsidP="002D78F9">
            <w:pPr>
              <w:pStyle w:val="22"/>
              <w:shd w:val="clear" w:color="auto" w:fill="auto"/>
              <w:spacing w:after="0" w:line="240" w:lineRule="auto"/>
              <w:jc w:val="center"/>
              <w:rPr>
                <w:sz w:val="22"/>
                <w:szCs w:val="22"/>
              </w:rPr>
            </w:pPr>
            <w:r w:rsidRPr="002D78F9">
              <w:rPr>
                <w:sz w:val="22"/>
                <w:szCs w:val="22"/>
              </w:rPr>
              <w:t>377,32</w:t>
            </w:r>
          </w:p>
        </w:tc>
        <w:tc>
          <w:tcPr>
            <w:tcW w:w="1613" w:type="dxa"/>
            <w:tcBorders>
              <w:top w:val="single" w:sz="4" w:space="0" w:color="auto"/>
              <w:left w:val="single" w:sz="4" w:space="0" w:color="auto"/>
            </w:tcBorders>
            <w:shd w:val="clear" w:color="auto" w:fill="FFFFFF"/>
            <w:vAlign w:val="bottom"/>
          </w:tcPr>
          <w:p w:rsidR="002D78F9" w:rsidRPr="002D78F9" w:rsidRDefault="002D78F9" w:rsidP="002D78F9">
            <w:pPr>
              <w:pStyle w:val="22"/>
              <w:shd w:val="clear" w:color="auto" w:fill="auto"/>
              <w:spacing w:after="0" w:line="240" w:lineRule="auto"/>
              <w:jc w:val="center"/>
              <w:rPr>
                <w:sz w:val="22"/>
                <w:szCs w:val="22"/>
              </w:rPr>
            </w:pPr>
            <w:r w:rsidRPr="002D78F9">
              <w:rPr>
                <w:sz w:val="22"/>
                <w:szCs w:val="22"/>
              </w:rPr>
              <w:t>7,11</w:t>
            </w:r>
          </w:p>
        </w:tc>
        <w:tc>
          <w:tcPr>
            <w:tcW w:w="1714" w:type="dxa"/>
            <w:tcBorders>
              <w:top w:val="single" w:sz="4" w:space="0" w:color="auto"/>
              <w:left w:val="single" w:sz="4" w:space="0" w:color="auto"/>
            </w:tcBorders>
            <w:shd w:val="clear" w:color="auto" w:fill="FFFFFF"/>
            <w:vAlign w:val="bottom"/>
          </w:tcPr>
          <w:p w:rsidR="002D78F9" w:rsidRPr="002D78F9" w:rsidRDefault="002D78F9" w:rsidP="002D78F9">
            <w:pPr>
              <w:pStyle w:val="22"/>
              <w:shd w:val="clear" w:color="auto" w:fill="auto"/>
              <w:spacing w:after="0" w:line="240" w:lineRule="auto"/>
              <w:jc w:val="center"/>
              <w:rPr>
                <w:sz w:val="22"/>
                <w:szCs w:val="22"/>
              </w:rPr>
            </w:pPr>
            <w:r w:rsidRPr="002D78F9">
              <w:rPr>
                <w:sz w:val="22"/>
                <w:szCs w:val="22"/>
              </w:rPr>
              <w:t>370,21</w:t>
            </w:r>
          </w:p>
        </w:tc>
        <w:tc>
          <w:tcPr>
            <w:tcW w:w="1714" w:type="dxa"/>
            <w:tcBorders>
              <w:top w:val="single" w:sz="4" w:space="0" w:color="auto"/>
              <w:left w:val="single" w:sz="4" w:space="0" w:color="auto"/>
            </w:tcBorders>
            <w:shd w:val="clear" w:color="auto" w:fill="FFFFFF"/>
            <w:vAlign w:val="bottom"/>
          </w:tcPr>
          <w:p w:rsidR="002D78F9" w:rsidRPr="002D78F9" w:rsidRDefault="002D78F9" w:rsidP="002D78F9">
            <w:pPr>
              <w:pStyle w:val="22"/>
              <w:shd w:val="clear" w:color="auto" w:fill="auto"/>
              <w:spacing w:after="0" w:line="240" w:lineRule="auto"/>
              <w:jc w:val="center"/>
              <w:rPr>
                <w:sz w:val="22"/>
                <w:szCs w:val="22"/>
              </w:rPr>
            </w:pPr>
            <w:r w:rsidRPr="002D78F9">
              <w:rPr>
                <w:sz w:val="22"/>
                <w:szCs w:val="22"/>
              </w:rPr>
              <w:t>96,48</w:t>
            </w:r>
          </w:p>
        </w:tc>
        <w:tc>
          <w:tcPr>
            <w:tcW w:w="1723" w:type="dxa"/>
            <w:tcBorders>
              <w:top w:val="single" w:sz="4" w:space="0" w:color="auto"/>
              <w:left w:val="single" w:sz="4" w:space="0" w:color="auto"/>
              <w:right w:val="single" w:sz="4" w:space="0" w:color="auto"/>
            </w:tcBorders>
            <w:shd w:val="clear" w:color="auto" w:fill="FFFFFF"/>
            <w:vAlign w:val="bottom"/>
          </w:tcPr>
          <w:p w:rsidR="002D78F9" w:rsidRPr="002D78F9" w:rsidRDefault="002D78F9" w:rsidP="002D78F9">
            <w:pPr>
              <w:pStyle w:val="22"/>
              <w:shd w:val="clear" w:color="auto" w:fill="auto"/>
              <w:spacing w:after="0" w:line="240" w:lineRule="auto"/>
              <w:jc w:val="center"/>
              <w:rPr>
                <w:sz w:val="22"/>
                <w:szCs w:val="22"/>
              </w:rPr>
            </w:pPr>
            <w:r w:rsidRPr="002D78F9">
              <w:rPr>
                <w:sz w:val="22"/>
                <w:szCs w:val="22"/>
              </w:rPr>
              <w:t>273,73</w:t>
            </w:r>
          </w:p>
        </w:tc>
      </w:tr>
      <w:tr w:rsidR="002D78F9" w:rsidTr="00511126">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2D78F9" w:rsidRDefault="002D3EB5" w:rsidP="0053653F">
            <w:pPr>
              <w:pStyle w:val="22"/>
              <w:shd w:val="clear" w:color="auto" w:fill="auto"/>
              <w:spacing w:after="0" w:line="244" w:lineRule="exact"/>
              <w:ind w:left="280"/>
              <w:jc w:val="left"/>
            </w:pPr>
            <w:r>
              <w:rPr>
                <w:rStyle w:val="211pt0"/>
              </w:rPr>
              <w:t>2024</w:t>
            </w:r>
            <w:r w:rsidR="002D78F9">
              <w:rPr>
                <w:rStyle w:val="211pt0"/>
              </w:rPr>
              <w:t>-2028 гг.</w:t>
            </w:r>
          </w:p>
        </w:tc>
        <w:tc>
          <w:tcPr>
            <w:tcW w:w="1594" w:type="dxa"/>
            <w:tcBorders>
              <w:top w:val="single" w:sz="4" w:space="0" w:color="auto"/>
              <w:left w:val="single" w:sz="4" w:space="0" w:color="auto"/>
              <w:bottom w:val="single" w:sz="4" w:space="0" w:color="auto"/>
            </w:tcBorders>
            <w:shd w:val="clear" w:color="auto" w:fill="FFFFFF"/>
            <w:vAlign w:val="bottom"/>
          </w:tcPr>
          <w:p w:rsidR="002D78F9" w:rsidRPr="002D78F9" w:rsidRDefault="001A61C3" w:rsidP="002D78F9">
            <w:pPr>
              <w:pStyle w:val="22"/>
              <w:shd w:val="clear" w:color="auto" w:fill="auto"/>
              <w:spacing w:after="0" w:line="240" w:lineRule="auto"/>
              <w:jc w:val="center"/>
              <w:rPr>
                <w:sz w:val="22"/>
                <w:szCs w:val="22"/>
              </w:rPr>
            </w:pPr>
            <w:r>
              <w:rPr>
                <w:sz w:val="22"/>
                <w:szCs w:val="22"/>
              </w:rPr>
              <w:t>419,63</w:t>
            </w:r>
          </w:p>
        </w:tc>
        <w:tc>
          <w:tcPr>
            <w:tcW w:w="1613" w:type="dxa"/>
            <w:tcBorders>
              <w:top w:val="single" w:sz="4" w:space="0" w:color="auto"/>
              <w:left w:val="single" w:sz="4" w:space="0" w:color="auto"/>
              <w:bottom w:val="single" w:sz="4" w:space="0" w:color="auto"/>
            </w:tcBorders>
            <w:shd w:val="clear" w:color="auto" w:fill="FFFFFF"/>
            <w:vAlign w:val="bottom"/>
          </w:tcPr>
          <w:p w:rsidR="002D78F9" w:rsidRPr="002D78F9" w:rsidRDefault="001A61C3" w:rsidP="002D78F9">
            <w:pPr>
              <w:pStyle w:val="22"/>
              <w:shd w:val="clear" w:color="auto" w:fill="auto"/>
              <w:spacing w:after="0" w:line="240" w:lineRule="auto"/>
              <w:jc w:val="center"/>
              <w:rPr>
                <w:sz w:val="22"/>
                <w:szCs w:val="22"/>
              </w:rPr>
            </w:pPr>
            <w:r>
              <w:rPr>
                <w:sz w:val="22"/>
                <w:szCs w:val="22"/>
              </w:rPr>
              <w:t>6,19</w:t>
            </w:r>
          </w:p>
        </w:tc>
        <w:tc>
          <w:tcPr>
            <w:tcW w:w="1714" w:type="dxa"/>
            <w:tcBorders>
              <w:top w:val="single" w:sz="4" w:space="0" w:color="auto"/>
              <w:left w:val="single" w:sz="4" w:space="0" w:color="auto"/>
              <w:bottom w:val="single" w:sz="4" w:space="0" w:color="auto"/>
            </w:tcBorders>
            <w:shd w:val="clear" w:color="auto" w:fill="FFFFFF"/>
            <w:vAlign w:val="bottom"/>
          </w:tcPr>
          <w:p w:rsidR="002D78F9" w:rsidRPr="002D78F9" w:rsidRDefault="001A61C3" w:rsidP="002D78F9">
            <w:pPr>
              <w:pStyle w:val="22"/>
              <w:shd w:val="clear" w:color="auto" w:fill="auto"/>
              <w:spacing w:after="0" w:line="240" w:lineRule="auto"/>
              <w:jc w:val="center"/>
              <w:rPr>
                <w:sz w:val="22"/>
                <w:szCs w:val="22"/>
              </w:rPr>
            </w:pPr>
            <w:r>
              <w:rPr>
                <w:sz w:val="22"/>
                <w:szCs w:val="22"/>
              </w:rPr>
              <w:t>413,44</w:t>
            </w:r>
          </w:p>
        </w:tc>
        <w:tc>
          <w:tcPr>
            <w:tcW w:w="1714" w:type="dxa"/>
            <w:tcBorders>
              <w:top w:val="single" w:sz="4" w:space="0" w:color="auto"/>
              <w:left w:val="single" w:sz="4" w:space="0" w:color="auto"/>
              <w:bottom w:val="single" w:sz="4" w:space="0" w:color="auto"/>
            </w:tcBorders>
            <w:shd w:val="clear" w:color="auto" w:fill="FFFFFF"/>
            <w:vAlign w:val="bottom"/>
          </w:tcPr>
          <w:p w:rsidR="002D78F9" w:rsidRPr="002D78F9" w:rsidRDefault="001A61C3" w:rsidP="002D78F9">
            <w:pPr>
              <w:pStyle w:val="22"/>
              <w:shd w:val="clear" w:color="auto" w:fill="auto"/>
              <w:spacing w:after="0" w:line="240" w:lineRule="auto"/>
              <w:jc w:val="center"/>
              <w:rPr>
                <w:sz w:val="22"/>
                <w:szCs w:val="22"/>
              </w:rPr>
            </w:pPr>
            <w:r>
              <w:rPr>
                <w:sz w:val="22"/>
                <w:szCs w:val="22"/>
              </w:rPr>
              <w:t>145,72</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2D78F9" w:rsidRPr="002D78F9" w:rsidRDefault="001A61C3" w:rsidP="002D78F9">
            <w:pPr>
              <w:pStyle w:val="22"/>
              <w:shd w:val="clear" w:color="auto" w:fill="auto"/>
              <w:spacing w:after="0" w:line="240" w:lineRule="auto"/>
              <w:jc w:val="center"/>
              <w:rPr>
                <w:sz w:val="22"/>
                <w:szCs w:val="22"/>
              </w:rPr>
            </w:pPr>
            <w:r>
              <w:rPr>
                <w:sz w:val="22"/>
                <w:szCs w:val="22"/>
              </w:rPr>
              <w:t>267,72</w:t>
            </w:r>
          </w:p>
        </w:tc>
      </w:tr>
    </w:tbl>
    <w:p w:rsidR="009C54EE" w:rsidRDefault="009C54EE" w:rsidP="00E40EE3">
      <w:pPr>
        <w:rPr>
          <w:sz w:val="2"/>
          <w:szCs w:val="2"/>
        </w:rPr>
      </w:pPr>
    </w:p>
    <w:p w:rsidR="009C54EE" w:rsidRDefault="009C54EE">
      <w:pPr>
        <w:rPr>
          <w:sz w:val="2"/>
          <w:szCs w:val="2"/>
        </w:rPr>
      </w:pPr>
    </w:p>
    <w:p w:rsidR="00EB12F1" w:rsidRDefault="00EB12F1" w:rsidP="00EB12F1">
      <w:pPr>
        <w:pStyle w:val="50"/>
        <w:shd w:val="clear" w:color="auto" w:fill="auto"/>
        <w:tabs>
          <w:tab w:val="left" w:pos="1061"/>
        </w:tabs>
        <w:spacing w:after="0" w:line="240" w:lineRule="auto"/>
        <w:ind w:left="600" w:firstLine="0"/>
      </w:pPr>
      <w:bookmarkStart w:id="38" w:name="bookmark34"/>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B3071A" w:rsidRDefault="00B3071A" w:rsidP="00EB12F1">
      <w:pPr>
        <w:pStyle w:val="50"/>
        <w:shd w:val="clear" w:color="auto" w:fill="auto"/>
        <w:tabs>
          <w:tab w:val="left" w:pos="1061"/>
        </w:tabs>
        <w:spacing w:after="0" w:line="240" w:lineRule="auto"/>
        <w:ind w:left="600" w:firstLine="0"/>
      </w:pPr>
    </w:p>
    <w:p w:rsidR="009C54EE" w:rsidRDefault="00EB12F1" w:rsidP="000B7F1F">
      <w:pPr>
        <w:pStyle w:val="50"/>
        <w:shd w:val="clear" w:color="auto" w:fill="auto"/>
        <w:spacing w:after="0" w:line="240" w:lineRule="auto"/>
      </w:pPr>
      <w:r>
        <w:lastRenderedPageBreak/>
        <w:t xml:space="preserve">9. </w:t>
      </w:r>
      <w:r w:rsidR="000C117C">
        <w:t>Инвестиции в строительство, реконструкцию и техническое перевооружение</w:t>
      </w:r>
      <w:bookmarkEnd w:id="38"/>
    </w:p>
    <w:p w:rsidR="003F3028" w:rsidRDefault="003F3028" w:rsidP="003F3028">
      <w:pPr>
        <w:pStyle w:val="50"/>
        <w:shd w:val="clear" w:color="auto" w:fill="auto"/>
        <w:tabs>
          <w:tab w:val="left" w:pos="1061"/>
        </w:tabs>
        <w:spacing w:after="0" w:line="240" w:lineRule="auto"/>
        <w:ind w:left="600" w:firstLine="0"/>
      </w:pPr>
    </w:p>
    <w:p w:rsidR="000C117C" w:rsidRDefault="000B7F1F" w:rsidP="000C117C">
      <w:pPr>
        <w:pStyle w:val="50"/>
        <w:shd w:val="clear" w:color="auto" w:fill="auto"/>
        <w:spacing w:after="0" w:line="240" w:lineRule="auto"/>
      </w:pPr>
      <w:bookmarkStart w:id="39" w:name="bookmark35"/>
      <w:r>
        <w:t>9</w:t>
      </w:r>
      <w:r w:rsidR="0088549F">
        <w:t>.1 Предложение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39"/>
    </w:p>
    <w:p w:rsidR="00B3071A" w:rsidRDefault="00B3071A" w:rsidP="000C117C">
      <w:pPr>
        <w:pStyle w:val="50"/>
        <w:shd w:val="clear" w:color="auto" w:fill="auto"/>
        <w:spacing w:after="0" w:line="240" w:lineRule="auto"/>
      </w:pPr>
    </w:p>
    <w:p w:rsidR="003F3028" w:rsidRPr="00B3071A" w:rsidRDefault="00B3071A" w:rsidP="00B3071A">
      <w:pPr>
        <w:ind w:firstLine="600"/>
        <w:jc w:val="both"/>
        <w:rPr>
          <w:rFonts w:ascii="Times New Roman" w:hAnsi="Times New Roman" w:cs="Times New Roman"/>
        </w:rPr>
        <w:sectPr w:rsidR="003F3028" w:rsidRPr="00B3071A">
          <w:pgSz w:w="11900" w:h="16840"/>
          <w:pgMar w:top="963" w:right="541" w:bottom="1798" w:left="1097" w:header="0" w:footer="3" w:gutter="0"/>
          <w:cols w:space="720"/>
          <w:noEndnote/>
          <w:docGrid w:linePitch="360"/>
        </w:sectPr>
      </w:pPr>
      <w:r w:rsidRPr="00B3071A">
        <w:rPr>
          <w:rFonts w:ascii="Times New Roman" w:hAnsi="Times New Roman" w:cs="Times New Roman"/>
          <w:sz w:val="28"/>
        </w:rPr>
        <w:t xml:space="preserve">Согласно ч.7 ст.16 № 96-ФЗ от 04.05.1999 "Об охране атмосферного воздуха", п.8 Правил эксплуатации установок очистки газа, утвержденных приказом Минприроды России № 498 от 15.09.2017: запрещаются размещение и эксплуатация объектов хозяйственной и иной деятельности, которые не имеют предусмотренных правилами охраны атмосферного воздуха установок очистки газов и средств контроля за выбросами загрязняющих веществ в атмосферный воздух;                                                                                                                   </w:t>
      </w:r>
      <w:r w:rsidR="00BC5D28">
        <w:rPr>
          <w:rFonts w:ascii="Times New Roman" w:hAnsi="Times New Roman" w:cs="Times New Roman"/>
          <w:sz w:val="28"/>
        </w:rPr>
        <w:t xml:space="preserve">                              </w:t>
      </w:r>
      <w:r w:rsidRPr="00B3071A">
        <w:rPr>
          <w:rFonts w:ascii="Times New Roman" w:hAnsi="Times New Roman" w:cs="Times New Roman"/>
          <w:sz w:val="28"/>
        </w:rPr>
        <w:t xml:space="preserve">п.2.12.2 Правил технической эксплуатации тепловых энергоустановок, утвержденных приказом Министерства энергетики РФ от 24.03.2003 №115: при работе тепловых энергоустановок следует принимать меры для предупреждения или ограничения вредного воздействия на окружающую среду выбросов загрязняющих веществ в атмосферу.   </w:t>
      </w:r>
      <w:r w:rsidR="000C117C" w:rsidRPr="00B3071A">
        <w:rPr>
          <w:rFonts w:ascii="Times New Roman" w:hAnsi="Times New Roman" w:cs="Times New Roman"/>
        </w:rPr>
        <w:br w:type="page"/>
      </w:r>
    </w:p>
    <w:p w:rsidR="000C117C" w:rsidRDefault="000C117C">
      <w:pPr>
        <w:rPr>
          <w:rFonts w:ascii="Times New Roman" w:eastAsia="Times New Roman" w:hAnsi="Times New Roman" w:cs="Times New Roman"/>
          <w:b/>
          <w:bCs/>
          <w:sz w:val="28"/>
          <w:szCs w:val="28"/>
        </w:rPr>
      </w:pPr>
    </w:p>
    <w:p w:rsidR="009C54EE" w:rsidRDefault="00644645" w:rsidP="000C117C">
      <w:pPr>
        <w:pStyle w:val="a7"/>
        <w:shd w:val="clear" w:color="auto" w:fill="auto"/>
        <w:tabs>
          <w:tab w:val="left" w:leader="underscore" w:pos="10205"/>
        </w:tabs>
        <w:spacing w:line="322" w:lineRule="exact"/>
      </w:pPr>
      <w:r>
        <w:t xml:space="preserve">                         </w:t>
      </w:r>
      <w:r w:rsidR="0088549F">
        <w:t xml:space="preserve">Таблица </w:t>
      </w:r>
      <w:r w:rsidR="000B7F1F">
        <w:t>9</w:t>
      </w:r>
      <w:r w:rsidR="0088549F">
        <w:t>.1 - Мероприятия и необходимые инвести</w:t>
      </w:r>
      <w:r w:rsidR="0088549F">
        <w:rPr>
          <w:rStyle w:val="a8"/>
        </w:rPr>
        <w:t>ц</w:t>
      </w:r>
      <w:r w:rsidR="0088549F">
        <w:t xml:space="preserve">ии по источникам </w:t>
      </w:r>
      <w:r w:rsidR="0088549F" w:rsidRPr="00644645">
        <w:rPr>
          <w:rStyle w:val="a8"/>
          <w:u w:val="none"/>
        </w:rPr>
        <w:t>тепловой энергии</w:t>
      </w:r>
      <w:r w:rsidR="0088549F" w:rsidRPr="00644645">
        <w:tab/>
      </w:r>
    </w:p>
    <w:p w:rsidR="009C54EE" w:rsidRDefault="009C54EE" w:rsidP="000C117C">
      <w:pPr>
        <w:rPr>
          <w:sz w:val="2"/>
          <w:szCs w:val="2"/>
        </w:rPr>
      </w:pPr>
    </w:p>
    <w:p w:rsidR="009C54EE" w:rsidRDefault="009C54EE">
      <w:pPr>
        <w:rPr>
          <w:sz w:val="2"/>
          <w:szCs w:val="2"/>
        </w:rPr>
      </w:pPr>
    </w:p>
    <w:p w:rsidR="000B7F1F" w:rsidRDefault="000B7F1F" w:rsidP="000B7F1F">
      <w:pPr>
        <w:pStyle w:val="50"/>
        <w:shd w:val="clear" w:color="auto" w:fill="auto"/>
        <w:spacing w:after="0" w:line="240" w:lineRule="auto"/>
        <w:ind w:firstLine="709"/>
      </w:pPr>
    </w:p>
    <w:tbl>
      <w:tblPr>
        <w:tblOverlap w:val="never"/>
        <w:tblW w:w="10071" w:type="dxa"/>
        <w:jc w:val="center"/>
        <w:tblLayout w:type="fixed"/>
        <w:tblCellMar>
          <w:left w:w="10" w:type="dxa"/>
          <w:right w:w="10" w:type="dxa"/>
        </w:tblCellMar>
        <w:tblLook w:val="04A0" w:firstRow="1" w:lastRow="0" w:firstColumn="1" w:lastColumn="0" w:noHBand="0" w:noVBand="1"/>
      </w:tblPr>
      <w:tblGrid>
        <w:gridCol w:w="2702"/>
        <w:gridCol w:w="804"/>
        <w:gridCol w:w="804"/>
        <w:gridCol w:w="805"/>
        <w:gridCol w:w="805"/>
        <w:gridCol w:w="805"/>
        <w:gridCol w:w="805"/>
        <w:gridCol w:w="805"/>
        <w:gridCol w:w="805"/>
        <w:gridCol w:w="931"/>
      </w:tblGrid>
      <w:tr w:rsidR="00644645" w:rsidRPr="00644645" w:rsidTr="00644645">
        <w:trPr>
          <w:trHeight w:hRule="exact" w:val="595"/>
          <w:jc w:val="center"/>
        </w:trPr>
        <w:tc>
          <w:tcPr>
            <w:tcW w:w="2704" w:type="dxa"/>
            <w:tcBorders>
              <w:top w:val="single" w:sz="4" w:space="0" w:color="auto"/>
              <w:left w:val="single" w:sz="4" w:space="0" w:color="auto"/>
              <w:bottom w:val="nil"/>
              <w:right w:val="nil"/>
            </w:tcBorders>
            <w:shd w:val="clear" w:color="auto" w:fill="FFFFFF"/>
            <w:vAlign w:val="center"/>
            <w:hideMark/>
          </w:tcPr>
          <w:p w:rsidR="00644645" w:rsidRPr="00644645" w:rsidRDefault="00644645" w:rsidP="00644645">
            <w:pPr>
              <w:spacing w:line="244" w:lineRule="exact"/>
              <w:ind w:left="280"/>
              <w:rPr>
                <w:rFonts w:ascii="Times New Roman" w:eastAsia="Times New Roman" w:hAnsi="Times New Roman" w:cs="Times New Roman"/>
                <w:color w:val="auto"/>
                <w:sz w:val="18"/>
                <w:szCs w:val="18"/>
              </w:rPr>
            </w:pPr>
            <w:r w:rsidRPr="00644645">
              <w:rPr>
                <w:rFonts w:ascii="Times New Roman" w:eastAsia="Times New Roman" w:hAnsi="Times New Roman" w:cs="Times New Roman"/>
                <w:sz w:val="18"/>
                <w:szCs w:val="18"/>
                <w:shd w:val="clear" w:color="auto" w:fill="FFFFFF"/>
              </w:rPr>
              <w:t>Наименование</w:t>
            </w:r>
          </w:p>
        </w:tc>
        <w:tc>
          <w:tcPr>
            <w:tcW w:w="805" w:type="dxa"/>
            <w:tcBorders>
              <w:top w:val="single" w:sz="4" w:space="0" w:color="auto"/>
              <w:left w:val="single" w:sz="4" w:space="0" w:color="auto"/>
              <w:bottom w:val="nil"/>
              <w:right w:val="nil"/>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color w:val="auto"/>
                <w:sz w:val="18"/>
                <w:szCs w:val="18"/>
              </w:rPr>
            </w:pPr>
            <w:r w:rsidRPr="00644645">
              <w:rPr>
                <w:rFonts w:ascii="Times New Roman" w:eastAsia="Times New Roman" w:hAnsi="Times New Roman" w:cs="Times New Roman"/>
                <w:sz w:val="18"/>
                <w:szCs w:val="18"/>
                <w:shd w:val="clear" w:color="auto" w:fill="FFFFFF"/>
              </w:rPr>
              <w:t>2026г.</w:t>
            </w:r>
          </w:p>
        </w:tc>
        <w:tc>
          <w:tcPr>
            <w:tcW w:w="805" w:type="dxa"/>
            <w:tcBorders>
              <w:top w:val="single" w:sz="4" w:space="0" w:color="auto"/>
              <w:left w:val="single" w:sz="4" w:space="0" w:color="auto"/>
              <w:bottom w:val="nil"/>
              <w:right w:val="nil"/>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color w:val="auto"/>
                <w:sz w:val="18"/>
                <w:szCs w:val="18"/>
              </w:rPr>
            </w:pPr>
            <w:r w:rsidRPr="00644645">
              <w:rPr>
                <w:rFonts w:ascii="Times New Roman" w:eastAsia="Times New Roman" w:hAnsi="Times New Roman" w:cs="Times New Roman"/>
                <w:sz w:val="18"/>
                <w:szCs w:val="18"/>
                <w:shd w:val="clear" w:color="auto" w:fill="FFFFFF"/>
              </w:rPr>
              <w:t>2027г.</w:t>
            </w:r>
          </w:p>
        </w:tc>
        <w:tc>
          <w:tcPr>
            <w:tcW w:w="805" w:type="dxa"/>
            <w:tcBorders>
              <w:top w:val="single" w:sz="4" w:space="0" w:color="auto"/>
              <w:left w:val="single" w:sz="4" w:space="0" w:color="auto"/>
              <w:bottom w:val="nil"/>
              <w:right w:val="nil"/>
            </w:tcBorders>
            <w:shd w:val="clear" w:color="auto" w:fill="FFFFFF"/>
            <w:vAlign w:val="center"/>
            <w:hideMark/>
          </w:tcPr>
          <w:p w:rsidR="00644645" w:rsidRPr="00644645" w:rsidRDefault="00644645" w:rsidP="00644645">
            <w:pPr>
              <w:spacing w:line="274" w:lineRule="exact"/>
              <w:jc w:val="center"/>
              <w:rPr>
                <w:rFonts w:ascii="Times New Roman" w:eastAsia="Times New Roman" w:hAnsi="Times New Roman" w:cs="Times New Roman"/>
                <w:color w:val="auto"/>
                <w:sz w:val="18"/>
                <w:szCs w:val="18"/>
              </w:rPr>
            </w:pPr>
            <w:r w:rsidRPr="00644645">
              <w:rPr>
                <w:rFonts w:ascii="Times New Roman" w:eastAsia="Times New Roman" w:hAnsi="Times New Roman" w:cs="Times New Roman"/>
                <w:sz w:val="18"/>
                <w:szCs w:val="18"/>
                <w:shd w:val="clear" w:color="auto" w:fill="FFFFFF"/>
              </w:rPr>
              <w:t>2028г.</w:t>
            </w:r>
          </w:p>
        </w:tc>
        <w:tc>
          <w:tcPr>
            <w:tcW w:w="805" w:type="dxa"/>
            <w:tcBorders>
              <w:top w:val="single" w:sz="4" w:space="0" w:color="auto"/>
              <w:left w:val="single" w:sz="4" w:space="0" w:color="auto"/>
              <w:bottom w:val="nil"/>
              <w:right w:val="single" w:sz="4" w:space="0" w:color="auto"/>
            </w:tcBorders>
            <w:shd w:val="clear" w:color="auto" w:fill="FFFFFF"/>
            <w:vAlign w:val="center"/>
            <w:hideMark/>
          </w:tcPr>
          <w:p w:rsidR="00644645" w:rsidRPr="00644645" w:rsidRDefault="00644645" w:rsidP="00644645">
            <w:pPr>
              <w:spacing w:line="274" w:lineRule="exact"/>
              <w:jc w:val="center"/>
              <w:rPr>
                <w:rFonts w:ascii="Times New Roman" w:eastAsia="Times New Roman" w:hAnsi="Times New Roman" w:cs="Times New Roman"/>
                <w:sz w:val="18"/>
                <w:szCs w:val="18"/>
                <w:shd w:val="clear" w:color="auto" w:fill="FFFFFF"/>
              </w:rPr>
            </w:pPr>
            <w:r w:rsidRPr="00644645">
              <w:rPr>
                <w:rFonts w:ascii="Times New Roman" w:eastAsia="Times New Roman" w:hAnsi="Times New Roman" w:cs="Times New Roman"/>
                <w:sz w:val="18"/>
                <w:szCs w:val="18"/>
                <w:shd w:val="clear" w:color="auto" w:fill="FFFFFF"/>
              </w:rPr>
              <w:t>2029г.</w:t>
            </w:r>
          </w:p>
        </w:tc>
        <w:tc>
          <w:tcPr>
            <w:tcW w:w="805" w:type="dxa"/>
            <w:tcBorders>
              <w:top w:val="single" w:sz="4" w:space="0" w:color="auto"/>
              <w:left w:val="single" w:sz="4" w:space="0" w:color="auto"/>
              <w:bottom w:val="nil"/>
              <w:right w:val="single" w:sz="4" w:space="0" w:color="auto"/>
            </w:tcBorders>
            <w:shd w:val="clear" w:color="auto" w:fill="FFFFFF"/>
            <w:vAlign w:val="center"/>
            <w:hideMark/>
          </w:tcPr>
          <w:p w:rsidR="00644645" w:rsidRPr="00644645" w:rsidRDefault="00644645" w:rsidP="00644645">
            <w:pPr>
              <w:spacing w:line="274" w:lineRule="exact"/>
              <w:jc w:val="center"/>
              <w:rPr>
                <w:rFonts w:ascii="Times New Roman" w:eastAsia="Times New Roman" w:hAnsi="Times New Roman" w:cs="Times New Roman"/>
                <w:sz w:val="18"/>
                <w:szCs w:val="18"/>
                <w:shd w:val="clear" w:color="auto" w:fill="FFFFFF"/>
              </w:rPr>
            </w:pPr>
            <w:r w:rsidRPr="00644645">
              <w:rPr>
                <w:rFonts w:ascii="Times New Roman" w:eastAsia="Times New Roman" w:hAnsi="Times New Roman" w:cs="Times New Roman"/>
                <w:sz w:val="18"/>
                <w:szCs w:val="18"/>
                <w:shd w:val="clear" w:color="auto" w:fill="FFFFFF"/>
              </w:rPr>
              <w:t>2030г.</w:t>
            </w:r>
          </w:p>
        </w:tc>
        <w:tc>
          <w:tcPr>
            <w:tcW w:w="805" w:type="dxa"/>
            <w:tcBorders>
              <w:top w:val="single" w:sz="4" w:space="0" w:color="auto"/>
              <w:left w:val="single" w:sz="4" w:space="0" w:color="auto"/>
              <w:bottom w:val="nil"/>
              <w:right w:val="single" w:sz="4" w:space="0" w:color="auto"/>
            </w:tcBorders>
            <w:shd w:val="clear" w:color="auto" w:fill="FFFFFF"/>
            <w:vAlign w:val="center"/>
            <w:hideMark/>
          </w:tcPr>
          <w:p w:rsidR="00644645" w:rsidRPr="00644645" w:rsidRDefault="00644645" w:rsidP="00644645">
            <w:pPr>
              <w:spacing w:line="274" w:lineRule="exact"/>
              <w:jc w:val="center"/>
              <w:rPr>
                <w:rFonts w:ascii="Times New Roman" w:eastAsia="Times New Roman" w:hAnsi="Times New Roman" w:cs="Times New Roman"/>
                <w:sz w:val="18"/>
                <w:szCs w:val="18"/>
                <w:shd w:val="clear" w:color="auto" w:fill="FFFFFF"/>
              </w:rPr>
            </w:pPr>
            <w:r w:rsidRPr="00644645">
              <w:rPr>
                <w:rFonts w:ascii="Times New Roman" w:eastAsia="Times New Roman" w:hAnsi="Times New Roman" w:cs="Times New Roman"/>
                <w:sz w:val="18"/>
                <w:szCs w:val="18"/>
                <w:shd w:val="clear" w:color="auto" w:fill="FFFFFF"/>
              </w:rPr>
              <w:t>2031г.</w:t>
            </w:r>
          </w:p>
        </w:tc>
        <w:tc>
          <w:tcPr>
            <w:tcW w:w="805" w:type="dxa"/>
            <w:tcBorders>
              <w:top w:val="single" w:sz="4" w:space="0" w:color="auto"/>
              <w:left w:val="single" w:sz="4" w:space="0" w:color="auto"/>
              <w:bottom w:val="nil"/>
              <w:right w:val="single" w:sz="4" w:space="0" w:color="auto"/>
            </w:tcBorders>
            <w:shd w:val="clear" w:color="auto" w:fill="FFFFFF"/>
            <w:vAlign w:val="center"/>
            <w:hideMark/>
          </w:tcPr>
          <w:p w:rsidR="00644645" w:rsidRPr="00644645" w:rsidRDefault="00644645" w:rsidP="00644645">
            <w:pPr>
              <w:spacing w:line="274" w:lineRule="exact"/>
              <w:jc w:val="center"/>
              <w:rPr>
                <w:rFonts w:ascii="Times New Roman" w:eastAsia="Times New Roman" w:hAnsi="Times New Roman" w:cs="Times New Roman"/>
                <w:sz w:val="18"/>
                <w:szCs w:val="18"/>
                <w:shd w:val="clear" w:color="auto" w:fill="FFFFFF"/>
              </w:rPr>
            </w:pPr>
            <w:r w:rsidRPr="00644645">
              <w:rPr>
                <w:rFonts w:ascii="Times New Roman" w:eastAsia="Times New Roman" w:hAnsi="Times New Roman" w:cs="Times New Roman"/>
                <w:sz w:val="18"/>
                <w:szCs w:val="18"/>
                <w:shd w:val="clear" w:color="auto" w:fill="FFFFFF"/>
              </w:rPr>
              <w:t>2032г.</w:t>
            </w:r>
          </w:p>
        </w:tc>
        <w:tc>
          <w:tcPr>
            <w:tcW w:w="805" w:type="dxa"/>
            <w:tcBorders>
              <w:top w:val="single" w:sz="4" w:space="0" w:color="auto"/>
              <w:left w:val="single" w:sz="4" w:space="0" w:color="auto"/>
              <w:bottom w:val="nil"/>
              <w:right w:val="nil"/>
            </w:tcBorders>
            <w:shd w:val="clear" w:color="auto" w:fill="FFFFFF"/>
            <w:vAlign w:val="center"/>
            <w:hideMark/>
          </w:tcPr>
          <w:p w:rsidR="00644645" w:rsidRPr="00644645" w:rsidRDefault="00644645" w:rsidP="00644645">
            <w:pPr>
              <w:spacing w:line="274" w:lineRule="exact"/>
              <w:jc w:val="center"/>
              <w:rPr>
                <w:rFonts w:ascii="Times New Roman" w:eastAsia="Times New Roman" w:hAnsi="Times New Roman" w:cs="Times New Roman"/>
                <w:sz w:val="18"/>
                <w:szCs w:val="18"/>
                <w:shd w:val="clear" w:color="auto" w:fill="FFFFFF"/>
              </w:rPr>
            </w:pPr>
            <w:r w:rsidRPr="00644645">
              <w:rPr>
                <w:rFonts w:ascii="Times New Roman" w:eastAsia="Times New Roman" w:hAnsi="Times New Roman" w:cs="Times New Roman"/>
                <w:sz w:val="18"/>
                <w:szCs w:val="18"/>
                <w:shd w:val="clear" w:color="auto" w:fill="FFFFFF"/>
              </w:rPr>
              <w:t>2033г.</w:t>
            </w:r>
          </w:p>
        </w:tc>
        <w:tc>
          <w:tcPr>
            <w:tcW w:w="931" w:type="dxa"/>
            <w:tcBorders>
              <w:top w:val="single" w:sz="4" w:space="0" w:color="auto"/>
              <w:left w:val="single" w:sz="4" w:space="0" w:color="auto"/>
              <w:bottom w:val="nil"/>
              <w:right w:val="single" w:sz="4" w:space="0" w:color="auto"/>
            </w:tcBorders>
            <w:shd w:val="clear" w:color="auto" w:fill="FFFFFF"/>
            <w:vAlign w:val="bottom"/>
            <w:hideMark/>
          </w:tcPr>
          <w:p w:rsidR="00644645" w:rsidRPr="00644645" w:rsidRDefault="00644645" w:rsidP="00644645">
            <w:pPr>
              <w:spacing w:line="244" w:lineRule="exact"/>
              <w:rPr>
                <w:rFonts w:ascii="Times New Roman" w:eastAsia="Times New Roman" w:hAnsi="Times New Roman" w:cs="Times New Roman"/>
                <w:color w:val="auto"/>
                <w:sz w:val="28"/>
                <w:szCs w:val="28"/>
              </w:rPr>
            </w:pPr>
            <w:r w:rsidRPr="00644645">
              <w:rPr>
                <w:rFonts w:ascii="Times New Roman" w:eastAsia="Times New Roman" w:hAnsi="Times New Roman" w:cs="Times New Roman"/>
                <w:sz w:val="18"/>
                <w:szCs w:val="18"/>
                <w:shd w:val="clear" w:color="auto" w:fill="FFFFFF"/>
              </w:rPr>
              <w:t>Итого,</w:t>
            </w:r>
          </w:p>
          <w:p w:rsidR="00644645" w:rsidRPr="00644645" w:rsidRDefault="00644645" w:rsidP="00644645">
            <w:pPr>
              <w:spacing w:line="244" w:lineRule="exact"/>
              <w:rPr>
                <w:rFonts w:ascii="Times New Roman" w:eastAsia="Times New Roman" w:hAnsi="Times New Roman" w:cs="Times New Roman"/>
                <w:color w:val="auto"/>
                <w:sz w:val="18"/>
                <w:szCs w:val="18"/>
              </w:rPr>
            </w:pPr>
            <w:r w:rsidRPr="00644645">
              <w:rPr>
                <w:rFonts w:ascii="Times New Roman" w:eastAsia="Times New Roman" w:hAnsi="Times New Roman" w:cs="Times New Roman"/>
                <w:sz w:val="18"/>
                <w:szCs w:val="18"/>
                <w:shd w:val="clear" w:color="auto" w:fill="FFFFFF"/>
              </w:rPr>
              <w:t>тыс.руб.</w:t>
            </w:r>
          </w:p>
        </w:tc>
      </w:tr>
      <w:tr w:rsidR="00644645" w:rsidRPr="00644645" w:rsidTr="00644645">
        <w:trPr>
          <w:trHeight w:hRule="exact" w:val="1713"/>
          <w:jc w:val="center"/>
        </w:trPr>
        <w:tc>
          <w:tcPr>
            <w:tcW w:w="2704" w:type="dxa"/>
            <w:tcBorders>
              <w:top w:val="single" w:sz="4" w:space="0" w:color="auto"/>
              <w:left w:val="single" w:sz="4" w:space="0" w:color="auto"/>
              <w:bottom w:val="single" w:sz="4" w:space="0" w:color="auto"/>
              <w:right w:val="nil"/>
            </w:tcBorders>
            <w:shd w:val="clear" w:color="auto" w:fill="FFFFFF"/>
            <w:vAlign w:val="bottom"/>
            <w:hideMark/>
          </w:tcPr>
          <w:p w:rsidR="00644645" w:rsidRPr="00644645" w:rsidRDefault="00644645" w:rsidP="00644645">
            <w:pPr>
              <w:spacing w:line="274" w:lineRule="exact"/>
              <w:rPr>
                <w:rFonts w:ascii="Times New Roman" w:eastAsia="Times New Roman" w:hAnsi="Times New Roman" w:cs="Times New Roman"/>
                <w:color w:val="auto"/>
                <w:sz w:val="18"/>
                <w:szCs w:val="18"/>
              </w:rPr>
            </w:pPr>
            <w:r w:rsidRPr="00644645">
              <w:rPr>
                <w:rFonts w:ascii="Times New Roman" w:eastAsia="Times New Roman" w:hAnsi="Times New Roman" w:cs="Times New Roman"/>
                <w:sz w:val="18"/>
                <w:szCs w:val="18"/>
                <w:shd w:val="clear" w:color="auto" w:fill="FFFFFF"/>
              </w:rPr>
              <w:t>Модернизация тягодутьевого оборудования котельной с установкой газоочистного оборудования (3 циклона)</w:t>
            </w:r>
            <w:r w:rsidRPr="00644645">
              <w:rPr>
                <w:rFonts w:ascii="Times New Roman" w:eastAsia="Times New Roman" w:hAnsi="Times New Roman" w:cs="Times New Roman"/>
                <w:color w:val="auto"/>
                <w:sz w:val="18"/>
                <w:szCs w:val="18"/>
              </w:rPr>
              <w:t xml:space="preserve"> </w:t>
            </w:r>
            <w:r w:rsidRPr="00644645">
              <w:rPr>
                <w:rFonts w:ascii="Times New Roman" w:eastAsia="Times New Roman" w:hAnsi="Times New Roman" w:cs="Times New Roman"/>
                <w:sz w:val="18"/>
                <w:szCs w:val="18"/>
                <w:shd w:val="clear" w:color="auto" w:fill="FFFFFF"/>
              </w:rPr>
              <w:t>тыс.руб.</w:t>
            </w:r>
          </w:p>
        </w:tc>
        <w:tc>
          <w:tcPr>
            <w:tcW w:w="805" w:type="dxa"/>
            <w:tcBorders>
              <w:top w:val="single" w:sz="4" w:space="0" w:color="auto"/>
              <w:left w:val="single" w:sz="4" w:space="0" w:color="auto"/>
              <w:bottom w:val="single" w:sz="4" w:space="0" w:color="auto"/>
              <w:right w:val="nil"/>
            </w:tcBorders>
            <w:shd w:val="clear" w:color="auto" w:fill="FFFFFF"/>
            <w:vAlign w:val="center"/>
            <w:hideMark/>
          </w:tcPr>
          <w:p w:rsidR="00644645" w:rsidRPr="00644645" w:rsidRDefault="00644645" w:rsidP="00644645">
            <w:pPr>
              <w:tabs>
                <w:tab w:val="left" w:leader="underscore" w:pos="10205"/>
              </w:tabs>
              <w:jc w:val="center"/>
              <w:rPr>
                <w:rFonts w:ascii="Times New Roman" w:eastAsia="Times New Roman" w:hAnsi="Times New Roman" w:cs="Times New Roman"/>
                <w:color w:val="auto"/>
                <w:sz w:val="22"/>
                <w:szCs w:val="22"/>
              </w:rPr>
            </w:pPr>
            <w:r w:rsidRPr="00644645">
              <w:rPr>
                <w:rFonts w:ascii="Times New Roman" w:eastAsia="Times New Roman" w:hAnsi="Times New Roman" w:cs="Times New Roman"/>
                <w:color w:val="auto"/>
                <w:sz w:val="22"/>
                <w:szCs w:val="22"/>
              </w:rPr>
              <w:t>0,00</w:t>
            </w:r>
          </w:p>
        </w:tc>
        <w:tc>
          <w:tcPr>
            <w:tcW w:w="805" w:type="dxa"/>
            <w:tcBorders>
              <w:top w:val="single" w:sz="4" w:space="0" w:color="auto"/>
              <w:left w:val="single" w:sz="4" w:space="0" w:color="auto"/>
              <w:bottom w:val="single" w:sz="4" w:space="0" w:color="auto"/>
              <w:right w:val="nil"/>
            </w:tcBorders>
            <w:shd w:val="clear" w:color="auto" w:fill="FFFFFF"/>
            <w:vAlign w:val="center"/>
            <w:hideMark/>
          </w:tcPr>
          <w:p w:rsidR="00644645" w:rsidRPr="00644645" w:rsidRDefault="00644645" w:rsidP="00644645">
            <w:pPr>
              <w:tabs>
                <w:tab w:val="left" w:leader="underscore" w:pos="10205"/>
              </w:tabs>
              <w:jc w:val="center"/>
              <w:rPr>
                <w:rFonts w:ascii="Times New Roman" w:eastAsia="Times New Roman" w:hAnsi="Times New Roman" w:cs="Times New Roman"/>
                <w:color w:val="auto"/>
                <w:sz w:val="22"/>
                <w:szCs w:val="22"/>
              </w:rPr>
            </w:pPr>
            <w:r w:rsidRPr="00644645">
              <w:rPr>
                <w:rFonts w:ascii="Times New Roman" w:eastAsia="Times New Roman" w:hAnsi="Times New Roman" w:cs="Times New Roman"/>
                <w:color w:val="auto"/>
                <w:sz w:val="22"/>
                <w:szCs w:val="22"/>
              </w:rPr>
              <w:t>0,00</w:t>
            </w:r>
          </w:p>
        </w:tc>
        <w:tc>
          <w:tcPr>
            <w:tcW w:w="805" w:type="dxa"/>
            <w:tcBorders>
              <w:top w:val="single" w:sz="4" w:space="0" w:color="auto"/>
              <w:left w:val="single" w:sz="4" w:space="0" w:color="auto"/>
              <w:bottom w:val="single" w:sz="4" w:space="0" w:color="auto"/>
              <w:right w:val="nil"/>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sz w:val="22"/>
                <w:szCs w:val="22"/>
                <w:shd w:val="clear" w:color="auto" w:fill="FFFFFF"/>
              </w:rPr>
            </w:pPr>
            <w:r w:rsidRPr="00644645">
              <w:rPr>
                <w:rFonts w:ascii="Times New Roman" w:eastAsia="Times New Roman" w:hAnsi="Times New Roman" w:cs="Times New Roman"/>
                <w:sz w:val="22"/>
                <w:szCs w:val="22"/>
                <w:shd w:val="clear" w:color="auto" w:fill="FFFFFF"/>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sz w:val="22"/>
                <w:szCs w:val="22"/>
                <w:shd w:val="clear" w:color="auto" w:fill="FFFFFF"/>
              </w:rPr>
            </w:pPr>
            <w:r w:rsidRPr="00644645">
              <w:rPr>
                <w:rFonts w:ascii="Times New Roman" w:eastAsia="Times New Roman" w:hAnsi="Times New Roman" w:cs="Times New Roman"/>
                <w:sz w:val="22"/>
                <w:szCs w:val="22"/>
                <w:shd w:val="clear" w:color="auto" w:fill="FFFFFF"/>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sz w:val="22"/>
                <w:szCs w:val="22"/>
                <w:shd w:val="clear" w:color="auto" w:fill="FFFFFF"/>
              </w:rPr>
            </w:pPr>
            <w:r w:rsidRPr="00644645">
              <w:rPr>
                <w:rFonts w:ascii="Times New Roman" w:eastAsia="Times New Roman" w:hAnsi="Times New Roman" w:cs="Times New Roman"/>
                <w:sz w:val="22"/>
                <w:szCs w:val="22"/>
                <w:shd w:val="clear" w:color="auto" w:fill="FFFFFF"/>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sz w:val="22"/>
                <w:szCs w:val="22"/>
                <w:shd w:val="clear" w:color="auto" w:fill="FFFFFF"/>
              </w:rPr>
            </w:pPr>
            <w:r w:rsidRPr="00644645">
              <w:rPr>
                <w:rFonts w:ascii="Times New Roman" w:eastAsia="Times New Roman" w:hAnsi="Times New Roman" w:cs="Times New Roman"/>
                <w:sz w:val="22"/>
                <w:szCs w:val="22"/>
                <w:shd w:val="clear" w:color="auto" w:fill="FFFFFF"/>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sz w:val="22"/>
                <w:szCs w:val="22"/>
                <w:shd w:val="clear" w:color="auto" w:fill="FFFFFF"/>
              </w:rPr>
            </w:pPr>
            <w:r w:rsidRPr="00644645">
              <w:rPr>
                <w:rFonts w:ascii="Times New Roman" w:eastAsia="Times New Roman" w:hAnsi="Times New Roman" w:cs="Times New Roman"/>
                <w:sz w:val="22"/>
                <w:szCs w:val="22"/>
                <w:shd w:val="clear" w:color="auto" w:fill="FFFFFF"/>
              </w:rPr>
              <w:t>0,00</w:t>
            </w:r>
          </w:p>
        </w:tc>
        <w:tc>
          <w:tcPr>
            <w:tcW w:w="805" w:type="dxa"/>
            <w:tcBorders>
              <w:top w:val="single" w:sz="4" w:space="0" w:color="auto"/>
              <w:left w:val="single" w:sz="4" w:space="0" w:color="auto"/>
              <w:bottom w:val="single" w:sz="4" w:space="0" w:color="auto"/>
              <w:right w:val="nil"/>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sz w:val="22"/>
                <w:szCs w:val="22"/>
                <w:shd w:val="clear" w:color="auto" w:fill="FFFFFF"/>
              </w:rPr>
            </w:pPr>
            <w:r w:rsidRPr="00644645">
              <w:rPr>
                <w:rFonts w:ascii="Times New Roman" w:eastAsia="Times New Roman" w:hAnsi="Times New Roman" w:cs="Times New Roman"/>
                <w:sz w:val="22"/>
                <w:szCs w:val="22"/>
                <w:shd w:val="clear" w:color="auto" w:fill="FFFFFF"/>
              </w:rPr>
              <w:t>2 431,25</w:t>
            </w:r>
          </w:p>
        </w:tc>
        <w:tc>
          <w:tcPr>
            <w:tcW w:w="93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44645" w:rsidRPr="00644645" w:rsidRDefault="00644645" w:rsidP="00644645">
            <w:pPr>
              <w:spacing w:line="244" w:lineRule="exact"/>
              <w:jc w:val="center"/>
              <w:rPr>
                <w:rFonts w:ascii="Times New Roman" w:eastAsia="Times New Roman" w:hAnsi="Times New Roman" w:cs="Times New Roman"/>
                <w:sz w:val="22"/>
                <w:szCs w:val="22"/>
                <w:shd w:val="clear" w:color="auto" w:fill="FFFFFF"/>
              </w:rPr>
            </w:pPr>
            <w:r w:rsidRPr="00644645">
              <w:rPr>
                <w:rFonts w:ascii="Times New Roman" w:eastAsia="Times New Roman" w:hAnsi="Times New Roman" w:cs="Times New Roman"/>
                <w:sz w:val="22"/>
                <w:szCs w:val="22"/>
                <w:shd w:val="clear" w:color="auto" w:fill="FFFFFF"/>
              </w:rPr>
              <w:t>2 431,25</w:t>
            </w:r>
          </w:p>
        </w:tc>
      </w:tr>
    </w:tbl>
    <w:p w:rsidR="00644645" w:rsidRDefault="00644645" w:rsidP="000B7F1F">
      <w:pPr>
        <w:pStyle w:val="50"/>
        <w:shd w:val="clear" w:color="auto" w:fill="auto"/>
        <w:spacing w:after="0" w:line="240" w:lineRule="auto"/>
        <w:ind w:firstLine="709"/>
      </w:pPr>
    </w:p>
    <w:p w:rsidR="00644645" w:rsidRDefault="00644645" w:rsidP="000B7F1F">
      <w:pPr>
        <w:pStyle w:val="50"/>
        <w:shd w:val="clear" w:color="auto" w:fill="auto"/>
        <w:spacing w:after="0" w:line="240" w:lineRule="auto"/>
        <w:ind w:firstLine="709"/>
      </w:pPr>
    </w:p>
    <w:p w:rsidR="003F3028" w:rsidRDefault="000B7F1F" w:rsidP="000B7F1F">
      <w:pPr>
        <w:pStyle w:val="50"/>
        <w:shd w:val="clear" w:color="auto" w:fill="auto"/>
        <w:spacing w:after="0" w:line="240" w:lineRule="auto"/>
        <w:ind w:firstLine="709"/>
      </w:pPr>
      <w:r>
        <w:t xml:space="preserve">9.2 </w:t>
      </w:r>
      <w:r w:rsidR="0088549F">
        <w:t>Предложение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p>
    <w:p w:rsidR="000B7F1F" w:rsidRDefault="000B7F1F" w:rsidP="000B7F1F">
      <w:pPr>
        <w:pStyle w:val="50"/>
        <w:shd w:val="clear" w:color="auto" w:fill="auto"/>
        <w:spacing w:after="0" w:line="240" w:lineRule="auto"/>
        <w:ind w:firstLine="709"/>
      </w:pPr>
    </w:p>
    <w:p w:rsidR="003F3028" w:rsidRPr="00644645" w:rsidRDefault="00644645" w:rsidP="00793BF6">
      <w:pPr>
        <w:pStyle w:val="a7"/>
        <w:shd w:val="clear" w:color="auto" w:fill="auto"/>
        <w:spacing w:line="240" w:lineRule="auto"/>
        <w:rPr>
          <w:rStyle w:val="a8"/>
          <w:u w:val="none"/>
        </w:rPr>
      </w:pPr>
      <w:r>
        <w:rPr>
          <w:rStyle w:val="a8"/>
          <w:u w:val="none"/>
        </w:rPr>
        <w:t xml:space="preserve">                                </w:t>
      </w:r>
      <w:r w:rsidR="003F3028" w:rsidRPr="00644645">
        <w:rPr>
          <w:rStyle w:val="a8"/>
          <w:u w:val="none"/>
        </w:rPr>
        <w:t xml:space="preserve">Таблица </w:t>
      </w:r>
      <w:r w:rsidR="000B7F1F" w:rsidRPr="00644645">
        <w:rPr>
          <w:rStyle w:val="a8"/>
          <w:u w:val="none"/>
        </w:rPr>
        <w:t>9</w:t>
      </w:r>
      <w:r w:rsidR="003F3028" w:rsidRPr="00644645">
        <w:rPr>
          <w:rStyle w:val="a8"/>
          <w:u w:val="none"/>
        </w:rPr>
        <w:t>.2 - Мероприятия и необходимые инвестиции по тепловым сетям</w:t>
      </w:r>
    </w:p>
    <w:tbl>
      <w:tblPr>
        <w:tblOverlap w:val="never"/>
        <w:tblW w:w="9831" w:type="dxa"/>
        <w:jc w:val="center"/>
        <w:tblLayout w:type="fixed"/>
        <w:tblCellMar>
          <w:left w:w="10" w:type="dxa"/>
          <w:right w:w="10" w:type="dxa"/>
        </w:tblCellMar>
        <w:tblLook w:val="0000" w:firstRow="0" w:lastRow="0" w:firstColumn="0" w:lastColumn="0" w:noHBand="0" w:noVBand="0"/>
      </w:tblPr>
      <w:tblGrid>
        <w:gridCol w:w="1560"/>
        <w:gridCol w:w="805"/>
        <w:gridCol w:w="805"/>
        <w:gridCol w:w="805"/>
        <w:gridCol w:w="805"/>
        <w:gridCol w:w="805"/>
        <w:gridCol w:w="805"/>
        <w:gridCol w:w="805"/>
        <w:gridCol w:w="805"/>
        <w:gridCol w:w="805"/>
        <w:gridCol w:w="1026"/>
      </w:tblGrid>
      <w:tr w:rsidR="00C63724" w:rsidRPr="00C42348" w:rsidTr="00644645">
        <w:trPr>
          <w:trHeight w:hRule="exact" w:val="595"/>
          <w:jc w:val="center"/>
        </w:trPr>
        <w:tc>
          <w:tcPr>
            <w:tcW w:w="1560"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ind w:left="280"/>
              <w:jc w:val="left"/>
              <w:rPr>
                <w:sz w:val="18"/>
                <w:szCs w:val="18"/>
              </w:rPr>
            </w:pPr>
            <w:r w:rsidRPr="00C42348">
              <w:rPr>
                <w:rStyle w:val="211pt0"/>
                <w:sz w:val="18"/>
                <w:szCs w:val="18"/>
              </w:rPr>
              <w:t>Наименование</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jc w:val="center"/>
              <w:rPr>
                <w:sz w:val="18"/>
                <w:szCs w:val="18"/>
              </w:rPr>
            </w:pPr>
            <w:r>
              <w:rPr>
                <w:rStyle w:val="211pt0"/>
                <w:sz w:val="18"/>
                <w:szCs w:val="18"/>
              </w:rPr>
              <w:t>2020</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jc w:val="center"/>
              <w:rPr>
                <w:sz w:val="18"/>
                <w:szCs w:val="18"/>
              </w:rPr>
            </w:pPr>
            <w:r>
              <w:rPr>
                <w:rStyle w:val="211pt0"/>
                <w:sz w:val="18"/>
                <w:szCs w:val="18"/>
              </w:rPr>
              <w:t>2021</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jc w:val="center"/>
              <w:rPr>
                <w:sz w:val="18"/>
                <w:szCs w:val="18"/>
              </w:rPr>
            </w:pPr>
            <w:r>
              <w:rPr>
                <w:rStyle w:val="211pt0"/>
                <w:sz w:val="18"/>
                <w:szCs w:val="18"/>
              </w:rPr>
              <w:t>2022</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sz w:val="18"/>
                <w:szCs w:val="18"/>
              </w:rPr>
            </w:pPr>
            <w:r w:rsidRPr="00C42348">
              <w:rPr>
                <w:rStyle w:val="211pt0"/>
                <w:sz w:val="18"/>
                <w:szCs w:val="18"/>
              </w:rPr>
              <w:t>2023г.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2024</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2025</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2026</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2027</w:t>
            </w:r>
            <w:r>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Pr>
                <w:rStyle w:val="211pt0"/>
                <w:sz w:val="18"/>
                <w:szCs w:val="18"/>
              </w:rPr>
              <w:t>2028</w:t>
            </w:r>
            <w:r w:rsidRPr="00C42348">
              <w:rPr>
                <w:rStyle w:val="211pt0"/>
                <w:sz w:val="18"/>
                <w:szCs w:val="18"/>
              </w:rPr>
              <w:t>г.</w:t>
            </w:r>
          </w:p>
        </w:tc>
        <w:tc>
          <w:tcPr>
            <w:tcW w:w="1026" w:type="dxa"/>
            <w:tcBorders>
              <w:top w:val="single" w:sz="4" w:space="0" w:color="auto"/>
              <w:left w:val="single" w:sz="4" w:space="0" w:color="auto"/>
              <w:right w:val="single" w:sz="4" w:space="0" w:color="auto"/>
            </w:tcBorders>
            <w:shd w:val="clear" w:color="auto" w:fill="FFFFFF"/>
            <w:vAlign w:val="bottom"/>
          </w:tcPr>
          <w:p w:rsidR="00C63724" w:rsidRPr="00C42348" w:rsidRDefault="00C63724" w:rsidP="00793BF6">
            <w:pPr>
              <w:pStyle w:val="22"/>
              <w:shd w:val="clear" w:color="auto" w:fill="auto"/>
              <w:spacing w:after="0" w:line="244" w:lineRule="exact"/>
              <w:jc w:val="left"/>
              <w:rPr>
                <w:sz w:val="18"/>
                <w:szCs w:val="18"/>
              </w:rPr>
            </w:pPr>
            <w:r w:rsidRPr="00C42348">
              <w:rPr>
                <w:rStyle w:val="211pt0"/>
                <w:sz w:val="18"/>
                <w:szCs w:val="18"/>
              </w:rPr>
              <w:t>Итого,</w:t>
            </w:r>
          </w:p>
          <w:p w:rsidR="00C63724" w:rsidRPr="00C42348" w:rsidRDefault="00C63724" w:rsidP="00793BF6">
            <w:pPr>
              <w:pStyle w:val="22"/>
              <w:shd w:val="clear" w:color="auto" w:fill="auto"/>
              <w:spacing w:after="0" w:line="244" w:lineRule="exact"/>
              <w:jc w:val="left"/>
              <w:rPr>
                <w:sz w:val="18"/>
                <w:szCs w:val="18"/>
              </w:rPr>
            </w:pPr>
            <w:r w:rsidRPr="00C42348">
              <w:rPr>
                <w:rStyle w:val="211pt0"/>
                <w:sz w:val="18"/>
                <w:szCs w:val="18"/>
              </w:rPr>
              <w:t>тыс.руб.</w:t>
            </w:r>
          </w:p>
        </w:tc>
      </w:tr>
      <w:tr w:rsidR="00C63724" w:rsidRPr="00C42348" w:rsidTr="00644645">
        <w:trPr>
          <w:trHeight w:hRule="exact" w:val="1059"/>
          <w:jc w:val="center"/>
        </w:trPr>
        <w:tc>
          <w:tcPr>
            <w:tcW w:w="1560" w:type="dxa"/>
            <w:tcBorders>
              <w:top w:val="single" w:sz="4" w:space="0" w:color="auto"/>
              <w:left w:val="single" w:sz="4" w:space="0" w:color="auto"/>
              <w:bottom w:val="single" w:sz="4" w:space="0" w:color="auto"/>
            </w:tcBorders>
            <w:shd w:val="clear" w:color="auto" w:fill="FFFFFF"/>
            <w:vAlign w:val="center"/>
          </w:tcPr>
          <w:p w:rsidR="00C63724" w:rsidRPr="00793BF6" w:rsidRDefault="00C63724" w:rsidP="008729AC">
            <w:pPr>
              <w:pStyle w:val="22"/>
              <w:shd w:val="clear" w:color="auto" w:fill="auto"/>
              <w:spacing w:after="0" w:line="274" w:lineRule="exact"/>
              <w:jc w:val="left"/>
              <w:rPr>
                <w:sz w:val="18"/>
                <w:szCs w:val="18"/>
              </w:rPr>
            </w:pPr>
            <w:r w:rsidRPr="00793BF6">
              <w:rPr>
                <w:rStyle w:val="211pt0"/>
                <w:sz w:val="18"/>
              </w:rPr>
              <w:t>Реконструкция теплотрасс, тыс.руб.</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C42348" w:rsidRDefault="00C63724" w:rsidP="00667ECC">
            <w:pPr>
              <w:pStyle w:val="22"/>
              <w:shd w:val="clear" w:color="auto" w:fill="auto"/>
              <w:spacing w:after="0" w:line="244" w:lineRule="exact"/>
              <w:jc w:val="center"/>
              <w:rPr>
                <w:sz w:val="18"/>
                <w:szCs w:val="18"/>
              </w:rPr>
            </w:pPr>
            <w:r w:rsidRPr="00C42348">
              <w:rPr>
                <w:rStyle w:val="211pt0"/>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667ECC">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1026"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C42348" w:rsidRDefault="00C63724" w:rsidP="00667ECC">
            <w:pPr>
              <w:pStyle w:val="22"/>
              <w:shd w:val="clear" w:color="auto" w:fill="auto"/>
              <w:spacing w:after="0" w:line="244" w:lineRule="exact"/>
              <w:jc w:val="left"/>
              <w:rPr>
                <w:sz w:val="18"/>
                <w:szCs w:val="18"/>
              </w:rPr>
            </w:pPr>
            <w:r>
              <w:rPr>
                <w:rStyle w:val="211pt0"/>
                <w:sz w:val="18"/>
                <w:szCs w:val="18"/>
              </w:rPr>
              <w:t>0,0</w:t>
            </w:r>
          </w:p>
        </w:tc>
      </w:tr>
    </w:tbl>
    <w:p w:rsidR="003F3028" w:rsidRDefault="003F3028" w:rsidP="003F3028">
      <w:pPr>
        <w:rPr>
          <w:sz w:val="2"/>
          <w:szCs w:val="2"/>
        </w:rPr>
      </w:pPr>
    </w:p>
    <w:p w:rsidR="003F3028" w:rsidRDefault="003F3028" w:rsidP="003F3028">
      <w:pPr>
        <w:rPr>
          <w:sz w:val="2"/>
          <w:szCs w:val="2"/>
        </w:rPr>
      </w:pPr>
    </w:p>
    <w:p w:rsidR="003F3028" w:rsidRDefault="003F3028" w:rsidP="003F3028">
      <w:pPr>
        <w:rPr>
          <w:sz w:val="2"/>
          <w:szCs w:val="2"/>
        </w:rPr>
      </w:pPr>
    </w:p>
    <w:p w:rsidR="003F3028" w:rsidRDefault="003F3028" w:rsidP="003F3028">
      <w:pPr>
        <w:pStyle w:val="50"/>
        <w:shd w:val="clear" w:color="auto" w:fill="auto"/>
        <w:tabs>
          <w:tab w:val="left" w:pos="1061"/>
        </w:tabs>
        <w:spacing w:before="193" w:after="484" w:line="240" w:lineRule="auto"/>
      </w:pPr>
    </w:p>
    <w:p w:rsidR="003F3028" w:rsidRDefault="003F3028" w:rsidP="003F3028">
      <w:pPr>
        <w:pStyle w:val="50"/>
        <w:shd w:val="clear" w:color="auto" w:fill="auto"/>
        <w:tabs>
          <w:tab w:val="left" w:pos="1061"/>
        </w:tabs>
        <w:spacing w:before="193" w:after="484" w:line="240" w:lineRule="auto"/>
        <w:sectPr w:rsidR="003F3028" w:rsidSect="003F3028">
          <w:pgSz w:w="16840" w:h="11900" w:orient="landscape"/>
          <w:pgMar w:top="541" w:right="1798" w:bottom="1097" w:left="963" w:header="0" w:footer="6" w:gutter="0"/>
          <w:cols w:space="720"/>
          <w:noEndnote/>
          <w:docGrid w:linePitch="360"/>
        </w:sect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9C54EE" w:rsidRDefault="009C54EE">
      <w:pPr>
        <w:rPr>
          <w:sz w:val="2"/>
          <w:szCs w:val="2"/>
        </w:rPr>
      </w:pPr>
    </w:p>
    <w:p w:rsidR="009C54EE" w:rsidRDefault="000B7F1F" w:rsidP="000B7F1F">
      <w:pPr>
        <w:pStyle w:val="50"/>
        <w:shd w:val="clear" w:color="auto" w:fill="auto"/>
        <w:spacing w:after="0" w:line="240" w:lineRule="auto"/>
      </w:pPr>
      <w:r>
        <w:t xml:space="preserve">9.3 </w:t>
      </w:r>
      <w:r w:rsidR="0088549F">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p>
    <w:p w:rsidR="000B7F1F" w:rsidRDefault="000B7F1F" w:rsidP="000B7F1F">
      <w:pPr>
        <w:pStyle w:val="50"/>
        <w:shd w:val="clear" w:color="auto" w:fill="auto"/>
        <w:tabs>
          <w:tab w:val="left" w:pos="1330"/>
        </w:tabs>
        <w:spacing w:after="0" w:line="240" w:lineRule="auto"/>
        <w:ind w:left="600" w:firstLine="0"/>
      </w:pPr>
    </w:p>
    <w:p w:rsidR="001504C6" w:rsidRDefault="0088549F" w:rsidP="001504C6">
      <w:pPr>
        <w:pStyle w:val="22"/>
        <w:shd w:val="clear" w:color="auto" w:fill="auto"/>
        <w:spacing w:after="0" w:line="240" w:lineRule="auto"/>
        <w:ind w:firstLine="600"/>
        <w:jc w:val="both"/>
      </w:pPr>
      <w:r>
        <w:t>Утвержденный температурный график обеспечивает выполнение требований нормативных документов относительно температуры внутреннего воздуха отапливаемых помещений и на момент разработки схемы теплоснабжения, не требуется каких-либо дополнительных инвестиций.</w:t>
      </w:r>
      <w:bookmarkStart w:id="40" w:name="bookmark37"/>
      <w:bookmarkStart w:id="41" w:name="bookmark38"/>
    </w:p>
    <w:p w:rsidR="000B7F1F" w:rsidRDefault="000B7F1F" w:rsidP="001504C6">
      <w:pPr>
        <w:pStyle w:val="22"/>
        <w:shd w:val="clear" w:color="auto" w:fill="auto"/>
        <w:spacing w:after="0" w:line="240" w:lineRule="auto"/>
        <w:ind w:firstLine="600"/>
        <w:jc w:val="both"/>
      </w:pPr>
    </w:p>
    <w:p w:rsidR="00997E47" w:rsidRDefault="000B7F1F" w:rsidP="00C63724">
      <w:pPr>
        <w:widowControl/>
        <w:autoSpaceDE w:val="0"/>
        <w:autoSpaceDN w:val="0"/>
        <w:adjustRightInd w:val="0"/>
        <w:ind w:firstLine="600"/>
        <w:rPr>
          <w:b/>
        </w:rPr>
      </w:pPr>
      <w:r w:rsidRPr="00C63724">
        <w:rPr>
          <w:rFonts w:ascii="Times New Roman" w:eastAsia="Times New Roman" w:hAnsi="Times New Roman" w:cs="Times New Roman"/>
          <w:b/>
          <w:sz w:val="28"/>
          <w:szCs w:val="28"/>
        </w:rPr>
        <w:t>10</w:t>
      </w:r>
      <w:r w:rsidR="001504C6" w:rsidRPr="00C63724">
        <w:rPr>
          <w:rFonts w:ascii="Times New Roman" w:eastAsia="Times New Roman" w:hAnsi="Times New Roman" w:cs="Times New Roman"/>
          <w:b/>
          <w:sz w:val="28"/>
          <w:szCs w:val="28"/>
        </w:rPr>
        <w:t>.</w:t>
      </w:r>
      <w:r w:rsidR="001504C6" w:rsidRPr="001504C6">
        <w:rPr>
          <w:b/>
        </w:rPr>
        <w:t xml:space="preserve"> </w:t>
      </w:r>
      <w:r w:rsidR="00CB7FAB" w:rsidRPr="00C63724">
        <w:rPr>
          <w:rFonts w:ascii="Times New Roman" w:eastAsia="Times New Roman" w:hAnsi="Times New Roman" w:cs="Times New Roman"/>
          <w:b/>
          <w:sz w:val="28"/>
          <w:szCs w:val="28"/>
        </w:rPr>
        <w:t xml:space="preserve">Решение </w:t>
      </w:r>
      <w:r w:rsidR="00C63724" w:rsidRPr="00C63724">
        <w:rPr>
          <w:rFonts w:ascii="Times New Roman" w:eastAsia="Times New Roman" w:hAnsi="Times New Roman" w:cs="Times New Roman"/>
          <w:b/>
          <w:sz w:val="28"/>
          <w:szCs w:val="28"/>
        </w:rPr>
        <w:t>о присвоении статуса единой теплоснабжающей</w:t>
      </w:r>
      <w:r w:rsidR="00C63724">
        <w:rPr>
          <w:rFonts w:ascii="Times New Roman" w:eastAsia="Times New Roman" w:hAnsi="Times New Roman" w:cs="Times New Roman"/>
          <w:b/>
          <w:sz w:val="28"/>
          <w:szCs w:val="28"/>
        </w:rPr>
        <w:t xml:space="preserve"> </w:t>
      </w:r>
      <w:r w:rsidR="00C63724" w:rsidRPr="00C63724">
        <w:rPr>
          <w:rFonts w:ascii="Times New Roman" w:hAnsi="Times New Roman" w:cs="Times New Roman"/>
          <w:b/>
          <w:sz w:val="28"/>
          <w:szCs w:val="28"/>
        </w:rPr>
        <w:t>организации</w:t>
      </w:r>
      <w:r w:rsidR="00CB7FAB" w:rsidRPr="001504C6">
        <w:rPr>
          <w:b/>
        </w:rPr>
        <w:t xml:space="preserve"> </w:t>
      </w:r>
      <w:bookmarkEnd w:id="40"/>
      <w:bookmarkEnd w:id="41"/>
    </w:p>
    <w:p w:rsidR="008D43B8" w:rsidRDefault="008D43B8" w:rsidP="00C63724">
      <w:pPr>
        <w:widowControl/>
        <w:autoSpaceDE w:val="0"/>
        <w:autoSpaceDN w:val="0"/>
        <w:adjustRightInd w:val="0"/>
        <w:ind w:firstLine="600"/>
        <w:rPr>
          <w:b/>
        </w:rPr>
      </w:pP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В соответствии со статьей 4 (пункт 2) Федерального закона от 27 июля 2010 г. № 190-ФЗ "О теплоснабжении" Правительство Российской Федерации сформировало Правила организации теплоснабжения, утвержденные Постановлением от 8 августа 2012 г. № 808, предписывающие выбор единых теплоснабжающих организаций.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Статус единой теплоснабжающей организации присваивается теплоснабжающей и (или) теплосетевой организации решением органа местного самоуправления при утверждении или актуализации схемы теплоснабжения поселения.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Статья 2 пункт 7 Правил организации теплоснабжения устанавливает критерии определения единой теплоснабжающей организации: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тепла и тепловых сетей, которыми указанная организация владеет на праве собственности или ином законом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 </w:t>
      </w:r>
    </w:p>
    <w:p w:rsidR="005F499D" w:rsidRDefault="005F499D" w:rsidP="005F499D">
      <w:pPr>
        <w:pStyle w:val="a7"/>
        <w:shd w:val="clear" w:color="auto" w:fill="auto"/>
        <w:spacing w:line="240" w:lineRule="auto"/>
        <w:rPr>
          <w:rStyle w:val="a8"/>
        </w:rPr>
      </w:pPr>
      <w:r>
        <w:rPr>
          <w:rStyle w:val="a8"/>
        </w:rPr>
        <w:t>Таблица 10.1 – Реестр зон ЕТО</w:t>
      </w:r>
    </w:p>
    <w:tbl>
      <w:tblPr>
        <w:tblStyle w:val="af"/>
        <w:tblW w:w="0" w:type="auto"/>
        <w:tblLayout w:type="fixed"/>
        <w:tblLook w:val="04A0" w:firstRow="1" w:lastRow="0" w:firstColumn="1" w:lastColumn="0" w:noHBand="0" w:noVBand="1"/>
      </w:tblPr>
      <w:tblGrid>
        <w:gridCol w:w="746"/>
        <w:gridCol w:w="2623"/>
        <w:gridCol w:w="1417"/>
        <w:gridCol w:w="1285"/>
        <w:gridCol w:w="2266"/>
        <w:gridCol w:w="2146"/>
      </w:tblGrid>
      <w:tr w:rsidR="005F499D" w:rsidTr="00157915">
        <w:tc>
          <w:tcPr>
            <w:tcW w:w="746" w:type="dxa"/>
            <w:vMerge w:val="restart"/>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sidRPr="00997E47">
              <w:rPr>
                <w:rFonts w:ascii="Times New Roman" w:eastAsia="Times New Roman" w:hAnsi="Times New Roman" w:cs="Times New Roman"/>
                <w:szCs w:val="28"/>
              </w:rPr>
              <w:t>Зона ЕТО</w:t>
            </w:r>
          </w:p>
        </w:tc>
        <w:tc>
          <w:tcPr>
            <w:tcW w:w="2623" w:type="dxa"/>
            <w:vMerge w:val="restart"/>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Источник тепловой энергии</w:t>
            </w:r>
          </w:p>
        </w:tc>
        <w:tc>
          <w:tcPr>
            <w:tcW w:w="2702" w:type="dxa"/>
            <w:gridSpan w:val="2"/>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Владелец</w:t>
            </w:r>
          </w:p>
        </w:tc>
        <w:tc>
          <w:tcPr>
            <w:tcW w:w="4412" w:type="dxa"/>
            <w:gridSpan w:val="2"/>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Эксплуатирующая организация</w:t>
            </w:r>
          </w:p>
        </w:tc>
      </w:tr>
      <w:tr w:rsidR="005F499D" w:rsidTr="00157915">
        <w:tc>
          <w:tcPr>
            <w:tcW w:w="746" w:type="dxa"/>
            <w:vMerge/>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p>
        </w:tc>
        <w:tc>
          <w:tcPr>
            <w:tcW w:w="2623" w:type="dxa"/>
            <w:vMerge/>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p>
        </w:tc>
        <w:tc>
          <w:tcPr>
            <w:tcW w:w="1417"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Источник тепловой энергии</w:t>
            </w:r>
          </w:p>
        </w:tc>
        <w:tc>
          <w:tcPr>
            <w:tcW w:w="1285"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Тепловая сеть</w:t>
            </w:r>
          </w:p>
        </w:tc>
        <w:tc>
          <w:tcPr>
            <w:tcW w:w="2266"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Источник тепловой энергии</w:t>
            </w:r>
          </w:p>
        </w:tc>
        <w:tc>
          <w:tcPr>
            <w:tcW w:w="2146"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Тепловая сеть</w:t>
            </w:r>
          </w:p>
        </w:tc>
      </w:tr>
      <w:tr w:rsidR="005F499D" w:rsidTr="00157915">
        <w:tc>
          <w:tcPr>
            <w:tcW w:w="746" w:type="dxa"/>
          </w:tcPr>
          <w:p w:rsidR="005F499D" w:rsidRPr="00997E47" w:rsidRDefault="005F499D" w:rsidP="00157915">
            <w:pPr>
              <w:widowControl/>
              <w:autoSpaceDE w:val="0"/>
              <w:autoSpaceDN w:val="0"/>
              <w:adjustRightInd w:val="0"/>
              <w:rPr>
                <w:rFonts w:ascii="Times New Roman" w:eastAsia="Times New Roman" w:hAnsi="Times New Roman" w:cs="Times New Roman"/>
                <w:szCs w:val="28"/>
              </w:rPr>
            </w:pPr>
            <w:r>
              <w:rPr>
                <w:rFonts w:ascii="Times New Roman" w:eastAsia="Times New Roman" w:hAnsi="Times New Roman" w:cs="Times New Roman"/>
                <w:szCs w:val="28"/>
              </w:rPr>
              <w:t>1</w:t>
            </w:r>
          </w:p>
        </w:tc>
        <w:tc>
          <w:tcPr>
            <w:tcW w:w="2623" w:type="dxa"/>
          </w:tcPr>
          <w:p w:rsidR="005F499D" w:rsidRDefault="005F499D" w:rsidP="00157915">
            <w:pPr>
              <w:widowControl/>
              <w:autoSpaceDE w:val="0"/>
              <w:autoSpaceDN w:val="0"/>
              <w:adjustRightInd w:val="0"/>
              <w:rPr>
                <w:rFonts w:ascii="Times New Roman" w:eastAsia="Times New Roman" w:hAnsi="Times New Roman" w:cs="Times New Roman"/>
                <w:szCs w:val="28"/>
              </w:rPr>
            </w:pPr>
            <w:r>
              <w:rPr>
                <w:rFonts w:ascii="Times New Roman" w:eastAsia="Times New Roman" w:hAnsi="Times New Roman" w:cs="Times New Roman"/>
                <w:szCs w:val="28"/>
              </w:rPr>
              <w:t xml:space="preserve">Котельная </w:t>
            </w:r>
          </w:p>
          <w:p w:rsidR="005F499D" w:rsidRPr="00997E47" w:rsidRDefault="0053653F" w:rsidP="0053653F">
            <w:pPr>
              <w:widowControl/>
              <w:autoSpaceDE w:val="0"/>
              <w:autoSpaceDN w:val="0"/>
              <w:adjustRightInd w:val="0"/>
              <w:rPr>
                <w:rFonts w:ascii="Times New Roman" w:eastAsia="Times New Roman" w:hAnsi="Times New Roman" w:cs="Times New Roman"/>
                <w:szCs w:val="28"/>
              </w:rPr>
            </w:pPr>
            <w:r>
              <w:rPr>
                <w:rFonts w:ascii="Times New Roman" w:eastAsia="Times New Roman" w:hAnsi="Times New Roman" w:cs="Times New Roman"/>
                <w:szCs w:val="28"/>
              </w:rPr>
              <w:t>ул. Советская 1Б</w:t>
            </w:r>
          </w:p>
        </w:tc>
        <w:tc>
          <w:tcPr>
            <w:tcW w:w="2702" w:type="dxa"/>
            <w:gridSpan w:val="2"/>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Администрация Енисейского района</w:t>
            </w:r>
          </w:p>
        </w:tc>
        <w:tc>
          <w:tcPr>
            <w:tcW w:w="2266" w:type="dxa"/>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ООО «Енисейэнергоком»</w:t>
            </w:r>
          </w:p>
        </w:tc>
        <w:tc>
          <w:tcPr>
            <w:tcW w:w="2146" w:type="dxa"/>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ООО «Енисейэнергоком</w:t>
            </w:r>
          </w:p>
        </w:tc>
      </w:tr>
    </w:tbl>
    <w:p w:rsidR="005F499D" w:rsidRDefault="005F499D" w:rsidP="005F499D">
      <w:pPr>
        <w:pStyle w:val="Default"/>
        <w:ind w:firstLine="709"/>
        <w:jc w:val="both"/>
        <w:rPr>
          <w:rFonts w:ascii="Times New Roman" w:eastAsia="Times New Roman" w:hAnsi="Times New Roman" w:cs="Times New Roman"/>
          <w:sz w:val="28"/>
          <w:szCs w:val="28"/>
          <w:lang w:bidi="ru-RU"/>
        </w:rPr>
      </w:pP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Pr>
          <w:rFonts w:ascii="Times New Roman" w:eastAsia="Times New Roman" w:hAnsi="Times New Roman" w:cs="Times New Roman"/>
          <w:sz w:val="28"/>
          <w:szCs w:val="28"/>
          <w:lang w:bidi="ru-RU"/>
        </w:rPr>
        <w:lastRenderedPageBreak/>
        <w:t>ООО «Енисейэнергоком</w:t>
      </w:r>
      <w:r w:rsidRPr="005F499D">
        <w:rPr>
          <w:rFonts w:ascii="Times New Roman" w:eastAsia="Times New Roman" w:hAnsi="Times New Roman" w:cs="Times New Roman"/>
          <w:sz w:val="28"/>
          <w:szCs w:val="28"/>
          <w:lang w:bidi="ru-RU"/>
        </w:rPr>
        <w:t>» осуществляет деятельность по производству и передаче тепловой энергии потребителям в с.</w:t>
      </w:r>
      <w:r>
        <w:rPr>
          <w:rFonts w:ascii="Times New Roman" w:eastAsia="Times New Roman" w:hAnsi="Times New Roman" w:cs="Times New Roman"/>
          <w:sz w:val="28"/>
          <w:szCs w:val="28"/>
          <w:lang w:bidi="ru-RU"/>
        </w:rPr>
        <w:t xml:space="preserve"> </w:t>
      </w:r>
      <w:r w:rsidR="0053653F">
        <w:rPr>
          <w:rFonts w:ascii="Times New Roman" w:eastAsia="Times New Roman" w:hAnsi="Times New Roman" w:cs="Times New Roman"/>
          <w:sz w:val="28"/>
          <w:szCs w:val="28"/>
          <w:lang w:bidi="ru-RU"/>
        </w:rPr>
        <w:t>Чалбышево</w:t>
      </w:r>
      <w:r w:rsidRPr="005F499D">
        <w:rPr>
          <w:rFonts w:ascii="Times New Roman" w:eastAsia="Times New Roman" w:hAnsi="Times New Roman" w:cs="Times New Roman"/>
          <w:sz w:val="28"/>
          <w:szCs w:val="28"/>
          <w:lang w:bidi="ru-RU"/>
        </w:rPr>
        <w:t xml:space="preserve">.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В хозяйственном ведении </w:t>
      </w:r>
      <w:r>
        <w:rPr>
          <w:rFonts w:ascii="Times New Roman" w:eastAsia="Times New Roman" w:hAnsi="Times New Roman" w:cs="Times New Roman"/>
          <w:sz w:val="28"/>
          <w:szCs w:val="28"/>
          <w:lang w:bidi="ru-RU"/>
        </w:rPr>
        <w:t>ООО «Енисейэнергоком</w:t>
      </w:r>
      <w:r w:rsidRPr="005F499D">
        <w:rPr>
          <w:rFonts w:ascii="Times New Roman" w:eastAsia="Times New Roman" w:hAnsi="Times New Roman" w:cs="Times New Roman"/>
          <w:sz w:val="28"/>
          <w:szCs w:val="28"/>
          <w:lang w:bidi="ru-RU"/>
        </w:rPr>
        <w:t>» находятся тепловые сети и 1 автономная отопительная котельная, находящаяся в с.</w:t>
      </w:r>
      <w:r w:rsidR="0053653F">
        <w:rPr>
          <w:rFonts w:ascii="Times New Roman" w:eastAsia="Times New Roman" w:hAnsi="Times New Roman" w:cs="Times New Roman"/>
          <w:sz w:val="28"/>
          <w:szCs w:val="28"/>
          <w:lang w:bidi="ru-RU"/>
        </w:rPr>
        <w:t xml:space="preserve"> Чалбышево</w:t>
      </w:r>
      <w:r w:rsidRPr="005F499D">
        <w:rPr>
          <w:rFonts w:ascii="Times New Roman" w:eastAsia="Times New Roman" w:hAnsi="Times New Roman" w:cs="Times New Roman"/>
          <w:sz w:val="28"/>
          <w:szCs w:val="28"/>
          <w:lang w:bidi="ru-RU"/>
        </w:rPr>
        <w:t xml:space="preserve">.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Организация имеет необходимый персонал и техническое оснащение для осуществления эксплуатации и проведения ремонтных работ объекта производства и передачи тепловой энергии. </w:t>
      </w:r>
    </w:p>
    <w:p w:rsidR="00667ECC" w:rsidRDefault="001D6E49" w:rsidP="00667ECC">
      <w:pPr>
        <w:pStyle w:val="22"/>
        <w:shd w:val="clear" w:color="auto" w:fill="auto"/>
        <w:spacing w:after="0" w:line="240" w:lineRule="auto"/>
        <w:ind w:hanging="284"/>
        <w:jc w:val="both"/>
        <w:rPr>
          <w:b/>
        </w:rPr>
      </w:pPr>
      <w:bookmarkStart w:id="42" w:name="bookmark41"/>
      <w:bookmarkStart w:id="43" w:name="bookmark42"/>
      <w:r>
        <w:rPr>
          <w:b/>
          <w:noProof/>
          <w:lang w:bidi="ar-SA"/>
        </w:rPr>
        <w:lastRenderedPageBreak/>
        <w:drawing>
          <wp:inline distT="0" distB="0" distL="0" distR="0">
            <wp:extent cx="6754483" cy="9092242"/>
            <wp:effectExtent l="0" t="0" r="8890" b="0"/>
            <wp:docPr id="7" name="Рисунок 7" descr="C:\Users\User\Desktop\Актуализация схем теплоснабжения\ЕТО Чалбыше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Актуализация схем теплоснабжения\ЕТО Чалбышево.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754678" cy="9092504"/>
                    </a:xfrm>
                    <a:prstGeom prst="rect">
                      <a:avLst/>
                    </a:prstGeom>
                    <a:noFill/>
                    <a:ln>
                      <a:noFill/>
                    </a:ln>
                  </pic:spPr>
                </pic:pic>
              </a:graphicData>
            </a:graphic>
          </wp:inline>
        </w:drawing>
      </w:r>
    </w:p>
    <w:p w:rsidR="008729AC" w:rsidRPr="008729AC" w:rsidRDefault="00C63724" w:rsidP="008729AC">
      <w:pPr>
        <w:widowControl/>
        <w:autoSpaceDE w:val="0"/>
        <w:autoSpaceDN w:val="0"/>
        <w:adjustRightInd w:val="0"/>
        <w:ind w:firstLine="60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11</w:t>
      </w:r>
      <w:r w:rsidR="008729AC" w:rsidRPr="008729AC">
        <w:rPr>
          <w:rFonts w:ascii="Times New Roman" w:eastAsia="Times New Roman" w:hAnsi="Times New Roman" w:cs="Times New Roman"/>
          <w:b/>
          <w:sz w:val="28"/>
          <w:szCs w:val="28"/>
        </w:rPr>
        <w:t xml:space="preserve">. </w:t>
      </w:r>
      <w:r w:rsidR="008729AC">
        <w:rPr>
          <w:rFonts w:ascii="Times New Roman" w:eastAsia="Times New Roman" w:hAnsi="Times New Roman" w:cs="Times New Roman"/>
          <w:b/>
          <w:sz w:val="28"/>
          <w:szCs w:val="28"/>
        </w:rPr>
        <w:t>Решение</w:t>
      </w:r>
      <w:r w:rsidR="008729AC" w:rsidRPr="008729AC">
        <w:rPr>
          <w:rFonts w:ascii="Times New Roman" w:eastAsia="Times New Roman" w:hAnsi="Times New Roman" w:cs="Times New Roman"/>
          <w:b/>
          <w:sz w:val="28"/>
          <w:szCs w:val="28"/>
        </w:rPr>
        <w:t xml:space="preserve"> о распределении тепловой нагрузки между источниками</w:t>
      </w:r>
    </w:p>
    <w:p w:rsidR="008729AC" w:rsidRDefault="008729AC" w:rsidP="00C63724">
      <w:pPr>
        <w:pStyle w:val="22"/>
        <w:shd w:val="clear" w:color="auto" w:fill="auto"/>
        <w:spacing w:after="0" w:line="240" w:lineRule="auto"/>
        <w:jc w:val="both"/>
        <w:rPr>
          <w:b/>
        </w:rPr>
      </w:pPr>
      <w:r w:rsidRPr="008729AC">
        <w:rPr>
          <w:b/>
        </w:rPr>
        <w:t>тепловой энергии</w:t>
      </w:r>
    </w:p>
    <w:p w:rsidR="00C63724" w:rsidRDefault="00C63724" w:rsidP="00C63724">
      <w:pPr>
        <w:pStyle w:val="22"/>
        <w:shd w:val="clear" w:color="auto" w:fill="auto"/>
        <w:spacing w:after="0" w:line="240" w:lineRule="auto"/>
        <w:jc w:val="both"/>
        <w:rPr>
          <w:b/>
        </w:rPr>
      </w:pPr>
    </w:p>
    <w:p w:rsidR="008729AC" w:rsidRDefault="008729AC" w:rsidP="008729AC">
      <w:pPr>
        <w:pStyle w:val="22"/>
        <w:shd w:val="clear" w:color="auto" w:fill="auto"/>
        <w:spacing w:after="0" w:line="240" w:lineRule="auto"/>
        <w:ind w:firstLine="600"/>
        <w:jc w:val="both"/>
      </w:pPr>
      <w:r>
        <w:t>Поскольку источник тепловой энергии один распределение невозможно.</w:t>
      </w:r>
    </w:p>
    <w:p w:rsidR="008729AC" w:rsidRPr="008729AC" w:rsidRDefault="008729AC" w:rsidP="008729AC">
      <w:pPr>
        <w:pStyle w:val="22"/>
        <w:shd w:val="clear" w:color="auto" w:fill="auto"/>
        <w:spacing w:after="0" w:line="240" w:lineRule="auto"/>
        <w:ind w:firstLine="600"/>
        <w:jc w:val="both"/>
      </w:pPr>
    </w:p>
    <w:p w:rsidR="009C54EE" w:rsidRDefault="00C63724" w:rsidP="00AA420A">
      <w:pPr>
        <w:pStyle w:val="22"/>
        <w:shd w:val="clear" w:color="auto" w:fill="auto"/>
        <w:spacing w:after="0" w:line="240" w:lineRule="auto"/>
        <w:ind w:firstLine="600"/>
        <w:jc w:val="both"/>
        <w:rPr>
          <w:b/>
        </w:rPr>
      </w:pPr>
      <w:r>
        <w:rPr>
          <w:b/>
        </w:rPr>
        <w:t>12</w:t>
      </w:r>
      <w:r w:rsidR="001504C6">
        <w:rPr>
          <w:b/>
        </w:rPr>
        <w:t xml:space="preserve">. </w:t>
      </w:r>
      <w:r w:rsidR="007E78B6" w:rsidRPr="00AA420A">
        <w:rPr>
          <w:b/>
        </w:rPr>
        <w:t>Решение по бесхозяйным тепловым сетям</w:t>
      </w:r>
      <w:bookmarkEnd w:id="42"/>
      <w:bookmarkEnd w:id="43"/>
    </w:p>
    <w:p w:rsidR="00C63724" w:rsidRPr="00AA420A" w:rsidRDefault="00C63724" w:rsidP="00AA420A">
      <w:pPr>
        <w:pStyle w:val="22"/>
        <w:shd w:val="clear" w:color="auto" w:fill="auto"/>
        <w:spacing w:after="0" w:line="240" w:lineRule="auto"/>
        <w:ind w:firstLine="600"/>
        <w:jc w:val="both"/>
        <w:rPr>
          <w:b/>
        </w:rPr>
      </w:pPr>
    </w:p>
    <w:p w:rsidR="009C54EE" w:rsidRDefault="0088549F" w:rsidP="007E78B6">
      <w:pPr>
        <w:pStyle w:val="22"/>
        <w:shd w:val="clear" w:color="auto" w:fill="auto"/>
        <w:spacing w:after="0" w:line="240" w:lineRule="auto"/>
        <w:ind w:firstLine="600"/>
        <w:jc w:val="both"/>
      </w:pPr>
      <w:r>
        <w:t xml:space="preserve">Статья 15, пункт 6. Федерального закона от 27 июля 2010 </w:t>
      </w:r>
      <w:r w:rsidR="00522572">
        <w:t>года № 190</w:t>
      </w:r>
      <w:r>
        <w:t>-ФЗ: «В случае выявления бесхозяйных тепловых сетей (тепловых сетей, не имею</w:t>
      </w:r>
      <w:r>
        <w:rPr>
          <w:rStyle w:val="26"/>
        </w:rPr>
        <w:t>щ</w:t>
      </w:r>
      <w:r>
        <w:t>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9C54EE" w:rsidRDefault="0088549F" w:rsidP="007E78B6">
      <w:pPr>
        <w:pStyle w:val="22"/>
        <w:shd w:val="clear" w:color="auto" w:fill="auto"/>
        <w:spacing w:after="0" w:line="240" w:lineRule="auto"/>
        <w:ind w:firstLine="600"/>
        <w:jc w:val="both"/>
      </w:pPr>
      <w:r>
        <w:t>Принятие на учет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 580.</w:t>
      </w:r>
    </w:p>
    <w:p w:rsidR="009C54EE" w:rsidRDefault="0088549F" w:rsidP="007E78B6">
      <w:pPr>
        <w:pStyle w:val="22"/>
        <w:shd w:val="clear" w:color="auto" w:fill="auto"/>
        <w:spacing w:after="0" w:line="240" w:lineRule="auto"/>
        <w:ind w:firstLine="600"/>
        <w:jc w:val="both"/>
      </w:pPr>
      <w:r>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rsidR="00AA420A" w:rsidRDefault="0088549F" w:rsidP="00AA420A">
      <w:pPr>
        <w:pStyle w:val="22"/>
        <w:shd w:val="clear" w:color="auto" w:fill="auto"/>
        <w:spacing w:after="0" w:line="240" w:lineRule="auto"/>
        <w:ind w:firstLine="600"/>
        <w:jc w:val="both"/>
      </w:pPr>
      <w:r>
        <w:t>По результатам инвентаризации бесхозных тепловых сетей на территории поселения не выявлено.</w:t>
      </w:r>
      <w:bookmarkStart w:id="44" w:name="bookmark43"/>
    </w:p>
    <w:p w:rsidR="00522572" w:rsidRDefault="00522572" w:rsidP="00AA420A">
      <w:pPr>
        <w:pStyle w:val="22"/>
        <w:shd w:val="clear" w:color="auto" w:fill="auto"/>
        <w:spacing w:after="0" w:line="240" w:lineRule="auto"/>
        <w:ind w:firstLine="600"/>
        <w:jc w:val="both"/>
      </w:pPr>
    </w:p>
    <w:p w:rsidR="00C63724" w:rsidRDefault="00C63724" w:rsidP="008D43B8">
      <w:pPr>
        <w:widowControl/>
        <w:autoSpaceDE w:val="0"/>
        <w:autoSpaceDN w:val="0"/>
        <w:adjustRightInd w:val="0"/>
        <w:ind w:firstLine="600"/>
        <w:rPr>
          <w:rFonts w:ascii="Times New Roman" w:hAnsi="Times New Roman" w:cs="Times New Roman"/>
          <w:b/>
          <w:sz w:val="28"/>
          <w:szCs w:val="28"/>
        </w:rPr>
      </w:pPr>
      <w:r w:rsidRPr="008D43B8">
        <w:rPr>
          <w:rFonts w:ascii="Times New Roman" w:eastAsia="Times New Roman" w:hAnsi="Times New Roman" w:cs="Times New Roman"/>
          <w:b/>
          <w:sz w:val="28"/>
          <w:szCs w:val="28"/>
        </w:rPr>
        <w:t xml:space="preserve">13. </w:t>
      </w:r>
      <w:r w:rsidR="008D43B8" w:rsidRPr="008D43B8">
        <w:rPr>
          <w:rFonts w:ascii="Times New Roman" w:eastAsia="Times New Roman" w:hAnsi="Times New Roman" w:cs="Times New Roman"/>
          <w:b/>
          <w:sz w:val="28"/>
          <w:szCs w:val="28"/>
        </w:rPr>
        <w:t>Синхронизация схемы теплоснабжения со схемой</w:t>
      </w:r>
      <w:r w:rsidR="008D43B8">
        <w:rPr>
          <w:rFonts w:ascii="Times New Roman" w:eastAsia="Times New Roman" w:hAnsi="Times New Roman" w:cs="Times New Roman"/>
          <w:b/>
          <w:sz w:val="28"/>
          <w:szCs w:val="28"/>
        </w:rPr>
        <w:t xml:space="preserve"> </w:t>
      </w:r>
      <w:r w:rsidR="008D43B8" w:rsidRPr="008D43B8">
        <w:rPr>
          <w:rFonts w:ascii="Times New Roman" w:eastAsia="Times New Roman" w:hAnsi="Times New Roman" w:cs="Times New Roman"/>
          <w:b/>
          <w:sz w:val="28"/>
          <w:szCs w:val="28"/>
        </w:rPr>
        <w:t>газоснабжения и газификации субъекта Российской Федерации и (или</w:t>
      </w:r>
      <w:r w:rsidR="008D43B8">
        <w:rPr>
          <w:rFonts w:ascii="Times New Roman" w:eastAsia="Times New Roman" w:hAnsi="Times New Roman" w:cs="Times New Roman"/>
          <w:b/>
          <w:sz w:val="28"/>
          <w:szCs w:val="28"/>
        </w:rPr>
        <w:t xml:space="preserve">) </w:t>
      </w:r>
      <w:r w:rsidR="008D43B8" w:rsidRPr="008D43B8">
        <w:rPr>
          <w:rFonts w:ascii="Times New Roman" w:eastAsia="Times New Roman" w:hAnsi="Times New Roman" w:cs="Times New Roman"/>
          <w:b/>
          <w:sz w:val="28"/>
          <w:szCs w:val="28"/>
        </w:rPr>
        <w:t>поселения, схемой и программой развития электроэнергетики, а также со</w:t>
      </w:r>
      <w:r w:rsidR="008D43B8">
        <w:rPr>
          <w:rFonts w:ascii="Times New Roman" w:eastAsia="Times New Roman" w:hAnsi="Times New Roman" w:cs="Times New Roman"/>
          <w:b/>
          <w:sz w:val="28"/>
          <w:szCs w:val="28"/>
        </w:rPr>
        <w:t xml:space="preserve"> </w:t>
      </w:r>
      <w:r w:rsidR="008D43B8" w:rsidRPr="008D43B8">
        <w:rPr>
          <w:rFonts w:ascii="Times New Roman" w:hAnsi="Times New Roman" w:cs="Times New Roman"/>
          <w:b/>
          <w:sz w:val="28"/>
          <w:szCs w:val="28"/>
        </w:rPr>
        <w:t>схемой водоснабжения и водоотведения поселения</w:t>
      </w:r>
    </w:p>
    <w:p w:rsidR="005F499D" w:rsidRDefault="005F499D" w:rsidP="005F499D">
      <w:pPr>
        <w:pStyle w:val="Default"/>
        <w:ind w:firstLine="709"/>
        <w:jc w:val="both"/>
        <w:rPr>
          <w:rFonts w:ascii="Times New Roman" w:hAnsi="Times New Roman" w:cs="Times New Roman"/>
          <w:b/>
          <w:sz w:val="28"/>
          <w:szCs w:val="28"/>
          <w:lang w:bidi="ru-RU"/>
        </w:rPr>
      </w:pPr>
      <w:r w:rsidRPr="005F499D">
        <w:rPr>
          <w:rFonts w:ascii="Times New Roman" w:hAnsi="Times New Roman" w:cs="Times New Roman"/>
          <w:b/>
          <w:sz w:val="28"/>
          <w:szCs w:val="28"/>
          <w:lang w:bidi="ru-RU"/>
        </w:rPr>
        <w:t xml:space="preserve">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p>
    <w:p w:rsidR="005F499D" w:rsidRPr="005F499D" w:rsidRDefault="005F499D" w:rsidP="005F499D">
      <w:pPr>
        <w:pStyle w:val="Default"/>
        <w:ind w:firstLine="709"/>
        <w:jc w:val="both"/>
        <w:rPr>
          <w:rFonts w:ascii="Times New Roman" w:hAnsi="Times New Roman" w:cs="Times New Roman"/>
          <w:b/>
          <w:sz w:val="28"/>
          <w:szCs w:val="28"/>
          <w:lang w:bidi="ru-RU"/>
        </w:rPr>
      </w:pPr>
    </w:p>
    <w:p w:rsidR="005F499D" w:rsidRDefault="005F499D" w:rsidP="005F499D">
      <w:pPr>
        <w:pStyle w:val="Default"/>
        <w:ind w:firstLine="709"/>
        <w:jc w:val="both"/>
        <w:rPr>
          <w:rFonts w:ascii="Times New Roman" w:hAnsi="Times New Roman" w:cs="Times New Roman"/>
          <w:sz w:val="28"/>
          <w:szCs w:val="28"/>
        </w:rPr>
      </w:pPr>
      <w:r>
        <w:rPr>
          <w:rFonts w:ascii="Times New Roman" w:hAnsi="Times New Roman" w:cs="Times New Roman"/>
          <w:sz w:val="28"/>
          <w:szCs w:val="28"/>
        </w:rPr>
        <w:t>Се</w:t>
      </w:r>
      <w:r w:rsidRPr="005F499D">
        <w:rPr>
          <w:rFonts w:ascii="Times New Roman" w:hAnsi="Times New Roman" w:cs="Times New Roman"/>
          <w:sz w:val="28"/>
          <w:szCs w:val="28"/>
        </w:rPr>
        <w:t xml:space="preserve">ло </w:t>
      </w:r>
      <w:r w:rsidR="0053653F">
        <w:rPr>
          <w:rFonts w:ascii="Times New Roman" w:hAnsi="Times New Roman" w:cs="Times New Roman"/>
          <w:sz w:val="28"/>
          <w:szCs w:val="28"/>
        </w:rPr>
        <w:t>Чалбышево</w:t>
      </w:r>
      <w:r w:rsidRPr="005F499D">
        <w:rPr>
          <w:rFonts w:ascii="Times New Roman" w:hAnsi="Times New Roman" w:cs="Times New Roman"/>
          <w:sz w:val="28"/>
          <w:szCs w:val="28"/>
        </w:rPr>
        <w:t xml:space="preserve"> не газифицирован</w:t>
      </w:r>
      <w:r>
        <w:rPr>
          <w:rFonts w:ascii="Times New Roman" w:hAnsi="Times New Roman" w:cs="Times New Roman"/>
          <w:sz w:val="28"/>
          <w:szCs w:val="28"/>
        </w:rPr>
        <w:t>о</w:t>
      </w:r>
      <w:r w:rsidRPr="005F499D">
        <w:rPr>
          <w:rFonts w:ascii="Times New Roman" w:hAnsi="Times New Roman" w:cs="Times New Roman"/>
          <w:sz w:val="28"/>
          <w:szCs w:val="28"/>
        </w:rPr>
        <w:t xml:space="preserve">. </w:t>
      </w:r>
    </w:p>
    <w:p w:rsidR="005F499D" w:rsidRPr="005F499D" w:rsidRDefault="005F499D" w:rsidP="005F499D">
      <w:pPr>
        <w:pStyle w:val="Default"/>
        <w:ind w:firstLine="709"/>
        <w:jc w:val="both"/>
        <w:rPr>
          <w:rFonts w:ascii="Times New Roman" w:hAnsi="Times New Roman" w:cs="Times New Roman"/>
          <w:sz w:val="28"/>
          <w:szCs w:val="28"/>
        </w:rPr>
      </w:pPr>
    </w:p>
    <w:p w:rsidR="005F499D" w:rsidRDefault="005F499D" w:rsidP="005F499D">
      <w:pPr>
        <w:pStyle w:val="Default"/>
        <w:ind w:firstLine="709"/>
        <w:jc w:val="both"/>
        <w:rPr>
          <w:rFonts w:ascii="Times New Roman" w:hAnsi="Times New Roman" w:cs="Times New Roman"/>
          <w:b/>
          <w:bCs/>
          <w:sz w:val="28"/>
          <w:szCs w:val="28"/>
        </w:rPr>
      </w:pPr>
      <w:r w:rsidRPr="005F499D">
        <w:rPr>
          <w:rFonts w:ascii="Times New Roman" w:hAnsi="Times New Roman" w:cs="Times New Roman"/>
          <w:b/>
          <w:bCs/>
          <w:sz w:val="28"/>
          <w:szCs w:val="28"/>
        </w:rPr>
        <w:t xml:space="preserve">13.2 Описание проблем организации газоснабжения источников тепловой энергии. </w:t>
      </w:r>
    </w:p>
    <w:p w:rsidR="005F499D" w:rsidRPr="005F499D" w:rsidRDefault="005F499D" w:rsidP="005F499D">
      <w:pPr>
        <w:pStyle w:val="Default"/>
        <w:ind w:firstLine="709"/>
        <w:jc w:val="both"/>
        <w:rPr>
          <w:rFonts w:ascii="Times New Roman" w:hAnsi="Times New Roman" w:cs="Times New Roman"/>
          <w:sz w:val="28"/>
          <w:szCs w:val="28"/>
        </w:rPr>
      </w:pPr>
    </w:p>
    <w:p w:rsidR="005F499D" w:rsidRPr="005F499D" w:rsidRDefault="005F499D" w:rsidP="005F499D">
      <w:pPr>
        <w:pStyle w:val="Default"/>
        <w:ind w:firstLine="709"/>
        <w:jc w:val="both"/>
        <w:rPr>
          <w:rFonts w:ascii="Times New Roman" w:hAnsi="Times New Roman" w:cs="Times New Roman"/>
          <w:sz w:val="28"/>
          <w:szCs w:val="28"/>
        </w:rPr>
      </w:pPr>
      <w:r>
        <w:rPr>
          <w:rFonts w:ascii="Times New Roman" w:hAnsi="Times New Roman" w:cs="Times New Roman"/>
          <w:sz w:val="28"/>
          <w:szCs w:val="28"/>
        </w:rPr>
        <w:t>Се</w:t>
      </w:r>
      <w:r w:rsidRPr="005F499D">
        <w:rPr>
          <w:rFonts w:ascii="Times New Roman" w:hAnsi="Times New Roman" w:cs="Times New Roman"/>
          <w:sz w:val="28"/>
          <w:szCs w:val="28"/>
        </w:rPr>
        <w:t xml:space="preserve">ло </w:t>
      </w:r>
      <w:r w:rsidR="0053653F">
        <w:rPr>
          <w:rFonts w:ascii="Times New Roman" w:hAnsi="Times New Roman" w:cs="Times New Roman"/>
          <w:sz w:val="28"/>
          <w:szCs w:val="28"/>
        </w:rPr>
        <w:t>Чалбышево</w:t>
      </w:r>
      <w:r w:rsidRPr="005F499D">
        <w:rPr>
          <w:rFonts w:ascii="Times New Roman" w:hAnsi="Times New Roman" w:cs="Times New Roman"/>
          <w:sz w:val="28"/>
          <w:szCs w:val="28"/>
        </w:rPr>
        <w:t xml:space="preserve"> не газифицирован</w:t>
      </w:r>
      <w:r>
        <w:rPr>
          <w:rFonts w:ascii="Times New Roman" w:hAnsi="Times New Roman" w:cs="Times New Roman"/>
          <w:sz w:val="28"/>
          <w:szCs w:val="28"/>
        </w:rPr>
        <w:t>о</w:t>
      </w:r>
      <w:r w:rsidRPr="005F499D">
        <w:rPr>
          <w:rFonts w:ascii="Times New Roman" w:hAnsi="Times New Roman" w:cs="Times New Roman"/>
          <w:sz w:val="28"/>
          <w:szCs w:val="28"/>
        </w:rPr>
        <w:t>.</w:t>
      </w:r>
    </w:p>
    <w:p w:rsidR="005F499D" w:rsidRPr="005F499D" w:rsidRDefault="005F499D" w:rsidP="005F499D">
      <w:pPr>
        <w:pStyle w:val="Default"/>
        <w:ind w:firstLine="709"/>
        <w:jc w:val="both"/>
        <w:rPr>
          <w:rFonts w:ascii="Times New Roman" w:hAnsi="Times New Roman" w:cs="Times New Roman"/>
          <w:sz w:val="28"/>
          <w:szCs w:val="28"/>
        </w:rPr>
      </w:pPr>
      <w:r w:rsidRPr="005F499D">
        <w:rPr>
          <w:rFonts w:ascii="Times New Roman" w:hAnsi="Times New Roman" w:cs="Times New Roman"/>
          <w:b/>
          <w:bCs/>
          <w:sz w:val="28"/>
          <w:szCs w:val="28"/>
        </w:rPr>
        <w:lastRenderedPageBreak/>
        <w:t xml:space="preserve">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5F499D" w:rsidRDefault="005F499D" w:rsidP="005F499D">
      <w:pPr>
        <w:pStyle w:val="Default"/>
        <w:ind w:firstLine="709"/>
        <w:jc w:val="both"/>
        <w:rPr>
          <w:rFonts w:ascii="Times New Roman" w:hAnsi="Times New Roman" w:cs="Times New Roman"/>
          <w:sz w:val="28"/>
          <w:szCs w:val="28"/>
        </w:rPr>
      </w:pPr>
      <w:r>
        <w:rPr>
          <w:rFonts w:ascii="Times New Roman" w:hAnsi="Times New Roman" w:cs="Times New Roman"/>
          <w:sz w:val="28"/>
          <w:szCs w:val="28"/>
        </w:rPr>
        <w:t>Се</w:t>
      </w:r>
      <w:r w:rsidRPr="005F499D">
        <w:rPr>
          <w:rFonts w:ascii="Times New Roman" w:hAnsi="Times New Roman" w:cs="Times New Roman"/>
          <w:sz w:val="28"/>
          <w:szCs w:val="28"/>
        </w:rPr>
        <w:t xml:space="preserve">ло </w:t>
      </w:r>
      <w:r w:rsidR="0053653F">
        <w:rPr>
          <w:rFonts w:ascii="Times New Roman" w:hAnsi="Times New Roman" w:cs="Times New Roman"/>
          <w:sz w:val="28"/>
          <w:szCs w:val="28"/>
        </w:rPr>
        <w:t>Чалбышево</w:t>
      </w:r>
      <w:r w:rsidRPr="005F499D">
        <w:rPr>
          <w:rFonts w:ascii="Times New Roman" w:hAnsi="Times New Roman" w:cs="Times New Roman"/>
          <w:sz w:val="28"/>
          <w:szCs w:val="28"/>
        </w:rPr>
        <w:t xml:space="preserve"> не газифицирован</w:t>
      </w:r>
      <w:r>
        <w:rPr>
          <w:rFonts w:ascii="Times New Roman" w:hAnsi="Times New Roman" w:cs="Times New Roman"/>
          <w:sz w:val="28"/>
          <w:szCs w:val="28"/>
        </w:rPr>
        <w:t>о</w:t>
      </w:r>
      <w:r w:rsidRPr="005F499D">
        <w:rPr>
          <w:rFonts w:ascii="Times New Roman" w:hAnsi="Times New Roman" w:cs="Times New Roman"/>
          <w:sz w:val="28"/>
          <w:szCs w:val="28"/>
        </w:rPr>
        <w:t>.</w:t>
      </w:r>
    </w:p>
    <w:p w:rsidR="005F499D" w:rsidRPr="005F499D" w:rsidRDefault="005F499D" w:rsidP="005F499D">
      <w:pPr>
        <w:pStyle w:val="Default"/>
        <w:ind w:firstLine="709"/>
        <w:jc w:val="both"/>
        <w:rPr>
          <w:rFonts w:ascii="Times New Roman" w:hAnsi="Times New Roman" w:cs="Times New Roman"/>
          <w:sz w:val="28"/>
          <w:szCs w:val="28"/>
        </w:rPr>
      </w:pPr>
    </w:p>
    <w:p w:rsidR="005F499D" w:rsidRDefault="005F499D" w:rsidP="005F499D">
      <w:pPr>
        <w:pStyle w:val="Default"/>
        <w:ind w:firstLine="709"/>
        <w:jc w:val="both"/>
        <w:rPr>
          <w:rFonts w:ascii="Times New Roman" w:hAnsi="Times New Roman" w:cs="Times New Roman"/>
          <w:b/>
          <w:bCs/>
          <w:color w:val="auto"/>
          <w:sz w:val="28"/>
          <w:szCs w:val="28"/>
        </w:rPr>
      </w:pPr>
      <w:r w:rsidRPr="005F499D">
        <w:rPr>
          <w:rFonts w:ascii="Times New Roman" w:hAnsi="Times New Roman" w:cs="Times New Roman"/>
          <w:b/>
          <w:bCs/>
          <w:sz w:val="28"/>
          <w:szCs w:val="28"/>
        </w:rPr>
        <w:t xml:space="preserve">13.4. Описание решений (вырабатываемых с учетом положений утвержденной схемы и программы развития Единой энергетической </w:t>
      </w:r>
      <w:r w:rsidRPr="005F499D">
        <w:rPr>
          <w:rFonts w:ascii="Times New Roman" w:hAnsi="Times New Roman" w:cs="Times New Roman"/>
          <w:b/>
          <w:bCs/>
          <w:color w:val="auto"/>
          <w:sz w:val="28"/>
          <w:szCs w:val="28"/>
        </w:rPr>
        <w:t xml:space="preserve">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color w:val="auto"/>
          <w:sz w:val="28"/>
          <w:szCs w:val="28"/>
        </w:rPr>
        <w:t xml:space="preserve">Размещение источников, функционирующих в режиме комбинированной выработки электрической и тепловой энергии, на территории </w:t>
      </w:r>
      <w:r>
        <w:rPr>
          <w:rFonts w:ascii="Times New Roman" w:hAnsi="Times New Roman" w:cs="Times New Roman"/>
          <w:color w:val="auto"/>
          <w:sz w:val="28"/>
          <w:szCs w:val="28"/>
        </w:rPr>
        <w:t xml:space="preserve">села </w:t>
      </w:r>
      <w:r w:rsidR="0053653F">
        <w:rPr>
          <w:rFonts w:ascii="Times New Roman" w:hAnsi="Times New Roman" w:cs="Times New Roman"/>
          <w:color w:val="auto"/>
          <w:sz w:val="28"/>
          <w:szCs w:val="28"/>
        </w:rPr>
        <w:t>Чалбышево</w:t>
      </w:r>
      <w:r>
        <w:rPr>
          <w:rFonts w:ascii="Times New Roman" w:hAnsi="Times New Roman" w:cs="Times New Roman"/>
          <w:color w:val="auto"/>
          <w:sz w:val="28"/>
          <w:szCs w:val="28"/>
        </w:rPr>
        <w:t xml:space="preserve"> </w:t>
      </w:r>
      <w:r w:rsidRPr="005F499D">
        <w:rPr>
          <w:rFonts w:ascii="Times New Roman" w:hAnsi="Times New Roman" w:cs="Times New Roman"/>
          <w:color w:val="auto"/>
          <w:sz w:val="28"/>
          <w:szCs w:val="28"/>
        </w:rPr>
        <w:t xml:space="preserve">не намечается.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b/>
          <w:bCs/>
          <w:color w:val="auto"/>
          <w:sz w:val="28"/>
          <w:szCs w:val="28"/>
        </w:rPr>
      </w:pPr>
      <w:r w:rsidRPr="005F499D">
        <w:rPr>
          <w:rFonts w:ascii="Times New Roman" w:hAnsi="Times New Roman" w:cs="Times New Roman"/>
          <w:b/>
          <w:bCs/>
          <w:color w:val="auto"/>
          <w:sz w:val="28"/>
          <w:szCs w:val="28"/>
        </w:rPr>
        <w:t xml:space="preserve">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color w:val="auto"/>
          <w:sz w:val="28"/>
          <w:szCs w:val="28"/>
        </w:rPr>
        <w:t>Размещение источников, функционирующих в режиме комбинированной выработки электрической и тепловой энергии, на территории с</w:t>
      </w:r>
      <w:r>
        <w:rPr>
          <w:rFonts w:ascii="Times New Roman" w:hAnsi="Times New Roman" w:cs="Times New Roman"/>
          <w:color w:val="auto"/>
          <w:sz w:val="28"/>
          <w:szCs w:val="28"/>
        </w:rPr>
        <w:t xml:space="preserve">ела </w:t>
      </w:r>
      <w:r w:rsidR="0053653F">
        <w:rPr>
          <w:rFonts w:ascii="Times New Roman" w:hAnsi="Times New Roman" w:cs="Times New Roman"/>
          <w:color w:val="auto"/>
          <w:sz w:val="28"/>
          <w:szCs w:val="28"/>
        </w:rPr>
        <w:t>Чалбышево</w:t>
      </w:r>
      <w:r>
        <w:rPr>
          <w:rFonts w:ascii="Times New Roman" w:hAnsi="Times New Roman" w:cs="Times New Roman"/>
          <w:color w:val="auto"/>
          <w:sz w:val="28"/>
          <w:szCs w:val="28"/>
        </w:rPr>
        <w:t xml:space="preserve"> </w:t>
      </w:r>
      <w:r w:rsidRPr="005F499D">
        <w:rPr>
          <w:rFonts w:ascii="Times New Roman" w:hAnsi="Times New Roman" w:cs="Times New Roman"/>
          <w:color w:val="auto"/>
          <w:sz w:val="28"/>
          <w:szCs w:val="28"/>
        </w:rPr>
        <w:t xml:space="preserve">не намечается.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b/>
          <w:bCs/>
          <w:color w:val="auto"/>
          <w:sz w:val="28"/>
          <w:szCs w:val="28"/>
        </w:rPr>
      </w:pPr>
      <w:r w:rsidRPr="005F499D">
        <w:rPr>
          <w:rFonts w:ascii="Times New Roman" w:hAnsi="Times New Roman" w:cs="Times New Roman"/>
          <w:b/>
          <w:bCs/>
          <w:color w:val="auto"/>
          <w:sz w:val="28"/>
          <w:szCs w:val="28"/>
        </w:rPr>
        <w:t xml:space="preserve">13.6 Описание решений (вырабатываемых с учетом положений утвержденной схемы водоснабжения поселения, городского поселения, города федерального значения) о развитии соответствующей системы водоснабжения в части, относящейся к системам теплоснабжения.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color w:val="auto"/>
          <w:sz w:val="28"/>
          <w:szCs w:val="28"/>
        </w:rPr>
        <w:t xml:space="preserve">Указанные решения не предусмотрены.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P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b/>
          <w:bCs/>
          <w:color w:val="auto"/>
          <w:sz w:val="28"/>
          <w:szCs w:val="28"/>
        </w:rPr>
        <w:t xml:space="preserve">13.7 Предложения по корректировке, утвержденной (разработке) схемы водоснабжения поселения, городского поселения,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w:t>
      </w:r>
    </w:p>
    <w:p w:rsidR="008D43B8" w:rsidRPr="005F499D" w:rsidRDefault="005F499D" w:rsidP="005F499D">
      <w:pPr>
        <w:widowControl/>
        <w:autoSpaceDE w:val="0"/>
        <w:autoSpaceDN w:val="0"/>
        <w:adjustRightInd w:val="0"/>
        <w:ind w:firstLine="709"/>
        <w:jc w:val="both"/>
        <w:rPr>
          <w:rFonts w:ascii="Times New Roman" w:hAnsi="Times New Roman" w:cs="Times New Roman"/>
          <w:b/>
          <w:sz w:val="28"/>
          <w:szCs w:val="28"/>
        </w:rPr>
      </w:pPr>
      <w:r w:rsidRPr="005F499D">
        <w:rPr>
          <w:rFonts w:ascii="Times New Roman" w:hAnsi="Times New Roman" w:cs="Times New Roman"/>
          <w:color w:val="auto"/>
          <w:sz w:val="28"/>
          <w:szCs w:val="28"/>
        </w:rPr>
        <w:t>Указанные предложения не предусмотрены.</w:t>
      </w:r>
    </w:p>
    <w:p w:rsidR="005F499D" w:rsidRDefault="005F499D" w:rsidP="005F499D">
      <w:pPr>
        <w:pStyle w:val="22"/>
        <w:shd w:val="clear" w:color="auto" w:fill="auto"/>
        <w:spacing w:after="0" w:line="240" w:lineRule="auto"/>
        <w:ind w:firstLine="600"/>
        <w:jc w:val="both"/>
        <w:rPr>
          <w:b/>
        </w:rPr>
      </w:pPr>
      <w:r>
        <w:rPr>
          <w:b/>
        </w:rPr>
        <w:lastRenderedPageBreak/>
        <w:t xml:space="preserve">14. </w:t>
      </w:r>
      <w:r w:rsidRPr="005F499D">
        <w:rPr>
          <w:b/>
        </w:rPr>
        <w:t>Индикаторы развития систем теплоснабжения поселения</w:t>
      </w:r>
      <w:r>
        <w:rPr>
          <w:b/>
        </w:rPr>
        <w:t xml:space="preserve">, </w:t>
      </w:r>
      <w:r w:rsidRPr="005F499D">
        <w:rPr>
          <w:b/>
        </w:rPr>
        <w:t>городского округа, города федерального значения</w:t>
      </w:r>
    </w:p>
    <w:p w:rsidR="005F499D" w:rsidRDefault="005F499D" w:rsidP="00AA420A">
      <w:pPr>
        <w:pStyle w:val="22"/>
        <w:shd w:val="clear" w:color="auto" w:fill="auto"/>
        <w:spacing w:after="0" w:line="240" w:lineRule="auto"/>
        <w:ind w:firstLine="600"/>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3260"/>
        <w:gridCol w:w="1134"/>
        <w:gridCol w:w="2126"/>
        <w:gridCol w:w="2138"/>
      </w:tblGrid>
      <w:tr w:rsidR="00157915" w:rsidRPr="00157915" w:rsidTr="00157915">
        <w:trPr>
          <w:trHeight w:val="208"/>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 п/п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Индикатор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Ед.изм. </w:t>
            </w:r>
          </w:p>
        </w:tc>
        <w:tc>
          <w:tcPr>
            <w:tcW w:w="2126"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Базовое значение </w:t>
            </w:r>
          </w:p>
        </w:tc>
        <w:tc>
          <w:tcPr>
            <w:tcW w:w="2138"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Перспективное значение до 2028 г. </w:t>
            </w:r>
          </w:p>
        </w:tc>
      </w:tr>
      <w:tr w:rsidR="00157915" w:rsidRPr="00157915" w:rsidTr="00157915">
        <w:trPr>
          <w:trHeight w:val="439"/>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1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Количество прекращений подачи тепловой энергии, теплоносителя в результате технологических нарушений на тепловых сетях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Ед. </w:t>
            </w:r>
          </w:p>
        </w:tc>
        <w:tc>
          <w:tcPr>
            <w:tcW w:w="2126"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157915" w:rsidRPr="00157915" w:rsidTr="00157915">
        <w:trPr>
          <w:trHeight w:val="553"/>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2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Ед. </w:t>
            </w:r>
          </w:p>
        </w:tc>
        <w:tc>
          <w:tcPr>
            <w:tcW w:w="2126"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157915" w:rsidRPr="00157915" w:rsidTr="00157915">
        <w:trPr>
          <w:trHeight w:val="553"/>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3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Удельный расход условного топлива на единицу тепловой энергии, отпускаемой с коллекторов источников тепловой энергии </w:t>
            </w:r>
          </w:p>
        </w:tc>
        <w:tc>
          <w:tcPr>
            <w:tcW w:w="1134" w:type="dxa"/>
          </w:tcPr>
          <w:p w:rsidR="00157915" w:rsidRDefault="00157915" w:rsidP="00157915">
            <w:pPr>
              <w:widowControl/>
              <w:autoSpaceDE w:val="0"/>
              <w:autoSpaceDN w:val="0"/>
              <w:adjustRightInd w:val="0"/>
              <w:rPr>
                <w:rFonts w:ascii="Times New Roman" w:hAnsi="Times New Roman" w:cs="Times New Roman"/>
                <w:sz w:val="22"/>
                <w:szCs w:val="22"/>
                <w:lang w:bidi="ar-SA"/>
              </w:rPr>
            </w:pPr>
            <w:r>
              <w:rPr>
                <w:rFonts w:ascii="Times New Roman" w:hAnsi="Times New Roman" w:cs="Times New Roman"/>
                <w:sz w:val="22"/>
                <w:szCs w:val="22"/>
                <w:lang w:bidi="ar-SA"/>
              </w:rPr>
              <w:t>кг.</w:t>
            </w:r>
            <w:r w:rsidRPr="00157915">
              <w:rPr>
                <w:rFonts w:ascii="Times New Roman" w:hAnsi="Times New Roman" w:cs="Times New Roman"/>
                <w:sz w:val="22"/>
                <w:szCs w:val="22"/>
                <w:lang w:bidi="ar-SA"/>
              </w:rPr>
              <w:t>у.т./</w:t>
            </w:r>
          </w:p>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Гкал </w:t>
            </w:r>
          </w:p>
        </w:tc>
        <w:tc>
          <w:tcPr>
            <w:tcW w:w="2126" w:type="dxa"/>
          </w:tcPr>
          <w:p w:rsidR="00157915" w:rsidRPr="00157915" w:rsidRDefault="001A61C3" w:rsidP="00B65806">
            <w:pPr>
              <w:widowControl/>
              <w:autoSpaceDE w:val="0"/>
              <w:autoSpaceDN w:val="0"/>
              <w:adjustRightInd w:val="0"/>
              <w:jc w:val="center"/>
              <w:rPr>
                <w:rFonts w:ascii="Times New Roman" w:hAnsi="Times New Roman" w:cs="Times New Roman"/>
                <w:sz w:val="22"/>
                <w:szCs w:val="22"/>
                <w:lang w:bidi="ar-SA"/>
              </w:rPr>
            </w:pPr>
            <w:r>
              <w:rPr>
                <w:rFonts w:ascii="Times New Roman" w:hAnsi="Times New Roman" w:cs="Times New Roman"/>
                <w:sz w:val="22"/>
                <w:szCs w:val="22"/>
                <w:lang w:bidi="ar-SA"/>
              </w:rPr>
              <w:t>250</w:t>
            </w:r>
          </w:p>
        </w:tc>
        <w:tc>
          <w:tcPr>
            <w:tcW w:w="2138" w:type="dxa"/>
          </w:tcPr>
          <w:p w:rsidR="00157915" w:rsidRPr="00157915" w:rsidRDefault="001A61C3" w:rsidP="00B65806">
            <w:pPr>
              <w:widowControl/>
              <w:autoSpaceDE w:val="0"/>
              <w:autoSpaceDN w:val="0"/>
              <w:adjustRightInd w:val="0"/>
              <w:jc w:val="center"/>
              <w:rPr>
                <w:rFonts w:ascii="Times New Roman" w:hAnsi="Times New Roman" w:cs="Times New Roman"/>
                <w:sz w:val="22"/>
                <w:szCs w:val="22"/>
                <w:lang w:bidi="ar-SA"/>
              </w:rPr>
            </w:pPr>
            <w:r>
              <w:rPr>
                <w:rFonts w:ascii="Times New Roman" w:hAnsi="Times New Roman" w:cs="Times New Roman"/>
                <w:sz w:val="22"/>
                <w:szCs w:val="22"/>
                <w:lang w:bidi="ar-SA"/>
              </w:rPr>
              <w:t>250</w:t>
            </w:r>
          </w:p>
        </w:tc>
      </w:tr>
      <w:tr w:rsidR="00157915" w:rsidRPr="00157915" w:rsidTr="00157915">
        <w:trPr>
          <w:trHeight w:val="554"/>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4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Отношение величины технологических потерь тепловой энергии, теплоносителя к материальной характеристике тепловой сети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Гкал/ м2 </w:t>
            </w:r>
          </w:p>
        </w:tc>
        <w:tc>
          <w:tcPr>
            <w:tcW w:w="2126"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p>
        </w:tc>
        <w:tc>
          <w:tcPr>
            <w:tcW w:w="2138"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p>
        </w:tc>
      </w:tr>
      <w:tr w:rsidR="00157915" w:rsidRPr="00157915" w:rsidTr="00157915">
        <w:trPr>
          <w:trHeight w:val="207"/>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4.1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Котельная </w:t>
            </w:r>
          </w:p>
          <w:p w:rsidR="00157915" w:rsidRPr="00157915" w:rsidRDefault="00157915" w:rsidP="00FC707B">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с. </w:t>
            </w:r>
            <w:r w:rsidR="00FC707B">
              <w:rPr>
                <w:rFonts w:ascii="Times New Roman" w:hAnsi="Times New Roman" w:cs="Times New Roman"/>
                <w:sz w:val="22"/>
                <w:szCs w:val="22"/>
                <w:lang w:bidi="ar-SA"/>
              </w:rPr>
              <w:t>Чалбышево</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Гкал/ м2 </w:t>
            </w:r>
          </w:p>
        </w:tc>
        <w:tc>
          <w:tcPr>
            <w:tcW w:w="2126" w:type="dxa"/>
          </w:tcPr>
          <w:p w:rsidR="00157915" w:rsidRPr="00034F51" w:rsidRDefault="006A5FA4" w:rsidP="006A5FA4">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2,541</w:t>
            </w:r>
          </w:p>
        </w:tc>
        <w:tc>
          <w:tcPr>
            <w:tcW w:w="2138" w:type="dxa"/>
          </w:tcPr>
          <w:p w:rsidR="00157915" w:rsidRPr="00034F51" w:rsidRDefault="006A5FA4" w:rsidP="00034F51">
            <w:pPr>
              <w:widowControl/>
              <w:autoSpaceDE w:val="0"/>
              <w:autoSpaceDN w:val="0"/>
              <w:adjustRightInd w:val="0"/>
              <w:jc w:val="center"/>
              <w:rPr>
                <w:rFonts w:ascii="Times New Roman" w:hAnsi="Times New Roman" w:cs="Times New Roman"/>
                <w:color w:val="auto"/>
                <w:sz w:val="22"/>
                <w:szCs w:val="22"/>
                <w:lang w:bidi="ar-SA"/>
              </w:rPr>
            </w:pPr>
            <w:r w:rsidRPr="006A5FA4">
              <w:rPr>
                <w:rFonts w:ascii="Times New Roman" w:hAnsi="Times New Roman" w:cs="Times New Roman"/>
                <w:color w:val="auto"/>
                <w:sz w:val="22"/>
                <w:szCs w:val="22"/>
                <w:lang w:bidi="ar-SA"/>
              </w:rPr>
              <w:t>2,541</w:t>
            </w:r>
          </w:p>
        </w:tc>
      </w:tr>
      <w:tr w:rsidR="00157915" w:rsidRPr="00157915" w:rsidTr="00157915">
        <w:trPr>
          <w:trHeight w:val="208"/>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5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Коэффициент использования установленной тепловой мощности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p>
        </w:tc>
        <w:tc>
          <w:tcPr>
            <w:tcW w:w="2126" w:type="dxa"/>
          </w:tcPr>
          <w:p w:rsidR="00157915" w:rsidRPr="00356B7B" w:rsidRDefault="00157915" w:rsidP="00B65806">
            <w:pPr>
              <w:widowControl/>
              <w:autoSpaceDE w:val="0"/>
              <w:autoSpaceDN w:val="0"/>
              <w:adjustRightInd w:val="0"/>
              <w:jc w:val="center"/>
              <w:rPr>
                <w:rFonts w:ascii="Times New Roman" w:hAnsi="Times New Roman" w:cs="Times New Roman"/>
                <w:color w:val="FF0000"/>
                <w:sz w:val="22"/>
                <w:szCs w:val="22"/>
                <w:lang w:bidi="ar-SA"/>
              </w:rPr>
            </w:pPr>
          </w:p>
        </w:tc>
        <w:tc>
          <w:tcPr>
            <w:tcW w:w="2138" w:type="dxa"/>
          </w:tcPr>
          <w:p w:rsidR="00157915" w:rsidRPr="00356B7B" w:rsidRDefault="00157915" w:rsidP="00B65806">
            <w:pPr>
              <w:widowControl/>
              <w:autoSpaceDE w:val="0"/>
              <w:autoSpaceDN w:val="0"/>
              <w:adjustRightInd w:val="0"/>
              <w:jc w:val="center"/>
              <w:rPr>
                <w:rFonts w:ascii="Times New Roman" w:hAnsi="Times New Roman" w:cs="Times New Roman"/>
                <w:color w:val="FF0000"/>
                <w:sz w:val="22"/>
                <w:szCs w:val="22"/>
                <w:lang w:bidi="ar-SA"/>
              </w:rPr>
            </w:pPr>
          </w:p>
        </w:tc>
      </w:tr>
      <w:tr w:rsidR="00157915" w:rsidRPr="00157915" w:rsidTr="00157915">
        <w:trPr>
          <w:trHeight w:val="208"/>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5.1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Котельная </w:t>
            </w:r>
          </w:p>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с. </w:t>
            </w:r>
            <w:r w:rsidR="00FC707B">
              <w:rPr>
                <w:rFonts w:ascii="Times New Roman" w:hAnsi="Times New Roman" w:cs="Times New Roman"/>
                <w:sz w:val="22"/>
                <w:szCs w:val="22"/>
                <w:lang w:bidi="ar-SA"/>
              </w:rPr>
              <w:t>Чалбышево</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p>
        </w:tc>
        <w:tc>
          <w:tcPr>
            <w:tcW w:w="2126" w:type="dxa"/>
          </w:tcPr>
          <w:p w:rsidR="00157915" w:rsidRPr="00034F51" w:rsidRDefault="00B65806" w:rsidP="00B65806">
            <w:pPr>
              <w:widowControl/>
              <w:autoSpaceDE w:val="0"/>
              <w:autoSpaceDN w:val="0"/>
              <w:adjustRightInd w:val="0"/>
              <w:jc w:val="center"/>
              <w:rPr>
                <w:rFonts w:ascii="Times New Roman" w:hAnsi="Times New Roman" w:cs="Times New Roman"/>
                <w:color w:val="auto"/>
                <w:sz w:val="22"/>
                <w:szCs w:val="22"/>
                <w:lang w:bidi="ar-SA"/>
              </w:rPr>
            </w:pPr>
            <w:r w:rsidRPr="00034F51">
              <w:rPr>
                <w:rFonts w:ascii="Times New Roman" w:hAnsi="Times New Roman" w:cs="Times New Roman"/>
                <w:color w:val="auto"/>
                <w:sz w:val="22"/>
                <w:szCs w:val="22"/>
                <w:lang w:bidi="ar-SA"/>
              </w:rPr>
              <w:t>1,0</w:t>
            </w:r>
          </w:p>
        </w:tc>
        <w:tc>
          <w:tcPr>
            <w:tcW w:w="2138" w:type="dxa"/>
          </w:tcPr>
          <w:p w:rsidR="00157915" w:rsidRPr="00034F51" w:rsidRDefault="00157915" w:rsidP="00B65806">
            <w:pPr>
              <w:widowControl/>
              <w:autoSpaceDE w:val="0"/>
              <w:autoSpaceDN w:val="0"/>
              <w:adjustRightInd w:val="0"/>
              <w:jc w:val="center"/>
              <w:rPr>
                <w:rFonts w:ascii="Times New Roman" w:hAnsi="Times New Roman" w:cs="Times New Roman"/>
                <w:color w:val="auto"/>
                <w:sz w:val="22"/>
                <w:szCs w:val="22"/>
                <w:lang w:bidi="ar-SA"/>
              </w:rPr>
            </w:pPr>
            <w:r w:rsidRPr="00034F51">
              <w:rPr>
                <w:rFonts w:ascii="Times New Roman" w:hAnsi="Times New Roman" w:cs="Times New Roman"/>
                <w:color w:val="auto"/>
                <w:sz w:val="22"/>
                <w:szCs w:val="22"/>
                <w:lang w:bidi="ar-SA"/>
              </w:rPr>
              <w:t>1,0</w:t>
            </w:r>
          </w:p>
        </w:tc>
      </w:tr>
      <w:tr w:rsidR="00157915" w:rsidRPr="00157915" w:rsidTr="00157915">
        <w:trPr>
          <w:trHeight w:val="437"/>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6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Удельная материальная характеристика тепловых сетей, приведенная к расчетной тепловой нагрузке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м2/Гкал </w:t>
            </w:r>
          </w:p>
        </w:tc>
        <w:tc>
          <w:tcPr>
            <w:tcW w:w="2126" w:type="dxa"/>
          </w:tcPr>
          <w:p w:rsidR="00157915" w:rsidRPr="00356B7B" w:rsidRDefault="00157915" w:rsidP="00B65806">
            <w:pPr>
              <w:widowControl/>
              <w:autoSpaceDE w:val="0"/>
              <w:autoSpaceDN w:val="0"/>
              <w:adjustRightInd w:val="0"/>
              <w:jc w:val="center"/>
              <w:rPr>
                <w:rFonts w:ascii="Times New Roman" w:hAnsi="Times New Roman" w:cs="Times New Roman"/>
                <w:color w:val="FF0000"/>
                <w:sz w:val="22"/>
                <w:szCs w:val="22"/>
                <w:lang w:bidi="ar-SA"/>
              </w:rPr>
            </w:pPr>
          </w:p>
        </w:tc>
        <w:tc>
          <w:tcPr>
            <w:tcW w:w="2138" w:type="dxa"/>
          </w:tcPr>
          <w:p w:rsidR="00157915" w:rsidRPr="00356B7B" w:rsidRDefault="00157915" w:rsidP="00B65806">
            <w:pPr>
              <w:widowControl/>
              <w:autoSpaceDE w:val="0"/>
              <w:autoSpaceDN w:val="0"/>
              <w:adjustRightInd w:val="0"/>
              <w:jc w:val="center"/>
              <w:rPr>
                <w:rFonts w:ascii="Times New Roman" w:hAnsi="Times New Roman" w:cs="Times New Roman"/>
                <w:color w:val="FF0000"/>
                <w:sz w:val="22"/>
                <w:szCs w:val="22"/>
                <w:lang w:bidi="ar-SA"/>
              </w:rPr>
            </w:pPr>
          </w:p>
        </w:tc>
      </w:tr>
      <w:tr w:rsidR="00157915" w:rsidRPr="00157915" w:rsidTr="00157915">
        <w:trPr>
          <w:trHeight w:val="208"/>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6.1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Котельная </w:t>
            </w:r>
          </w:p>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с. </w:t>
            </w:r>
            <w:r w:rsidR="00FC707B">
              <w:rPr>
                <w:rFonts w:ascii="Times New Roman" w:hAnsi="Times New Roman" w:cs="Times New Roman"/>
                <w:sz w:val="22"/>
                <w:szCs w:val="22"/>
                <w:lang w:bidi="ar-SA"/>
              </w:rPr>
              <w:t>Чалбышево</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p>
        </w:tc>
        <w:tc>
          <w:tcPr>
            <w:tcW w:w="2126" w:type="dxa"/>
          </w:tcPr>
          <w:p w:rsidR="00157915" w:rsidRPr="00D059B9" w:rsidRDefault="006A5FA4" w:rsidP="00B65806">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383,27</w:t>
            </w:r>
          </w:p>
        </w:tc>
        <w:tc>
          <w:tcPr>
            <w:tcW w:w="2138" w:type="dxa"/>
          </w:tcPr>
          <w:p w:rsidR="00157915" w:rsidRPr="00D059B9" w:rsidRDefault="006A5FA4" w:rsidP="00B65806">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383,27</w:t>
            </w:r>
          </w:p>
        </w:tc>
      </w:tr>
      <w:tr w:rsidR="00157915" w:rsidRPr="00157915" w:rsidTr="00157915">
        <w:trPr>
          <w:trHeight w:val="323"/>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7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Доля тепловой энергии, выработанной в комбинированном режиме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 </w:t>
            </w:r>
          </w:p>
        </w:tc>
        <w:tc>
          <w:tcPr>
            <w:tcW w:w="2126"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c>
          <w:tcPr>
            <w:tcW w:w="2138"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r>
      <w:tr w:rsidR="00157915" w:rsidRPr="00157915" w:rsidTr="00157915">
        <w:trPr>
          <w:trHeight w:val="322"/>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8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Удельный расход условного топлива на отпуск электрической энергии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т.у.т./ кВт </w:t>
            </w:r>
          </w:p>
        </w:tc>
        <w:tc>
          <w:tcPr>
            <w:tcW w:w="2126"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157915" w:rsidRPr="00157915" w:rsidTr="00157915">
        <w:trPr>
          <w:trHeight w:val="207"/>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9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Коэффициент использования теплоты топлива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p>
        </w:tc>
        <w:tc>
          <w:tcPr>
            <w:tcW w:w="2126" w:type="dxa"/>
          </w:tcPr>
          <w:p w:rsidR="00157915" w:rsidRPr="00157915" w:rsidRDefault="00B65806"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157915" w:rsidRPr="00157915" w:rsidTr="00157915">
        <w:trPr>
          <w:trHeight w:val="437"/>
        </w:trPr>
        <w:tc>
          <w:tcPr>
            <w:tcW w:w="5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10 </w:t>
            </w:r>
          </w:p>
        </w:tc>
        <w:tc>
          <w:tcPr>
            <w:tcW w:w="3260"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1134" w:type="dxa"/>
          </w:tcPr>
          <w:p w:rsidR="00157915" w:rsidRPr="00157915" w:rsidRDefault="00157915" w:rsidP="00157915">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 </w:t>
            </w:r>
          </w:p>
        </w:tc>
        <w:tc>
          <w:tcPr>
            <w:tcW w:w="2126"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c>
          <w:tcPr>
            <w:tcW w:w="2138" w:type="dxa"/>
          </w:tcPr>
          <w:p w:rsidR="00157915" w:rsidRPr="00157915" w:rsidRDefault="00157915" w:rsidP="00B65806">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r>
    </w:tbl>
    <w:p w:rsidR="005F499D" w:rsidRDefault="005F499D" w:rsidP="00AA420A">
      <w:pPr>
        <w:pStyle w:val="22"/>
        <w:shd w:val="clear" w:color="auto" w:fill="auto"/>
        <w:spacing w:after="0" w:line="240" w:lineRule="auto"/>
        <w:ind w:firstLine="600"/>
        <w:jc w:val="both"/>
        <w:rPr>
          <w:b/>
        </w:rPr>
      </w:pPr>
    </w:p>
    <w:p w:rsidR="006B12E1" w:rsidRDefault="006B12E1" w:rsidP="00AA420A">
      <w:pPr>
        <w:pStyle w:val="22"/>
        <w:shd w:val="clear" w:color="auto" w:fill="auto"/>
        <w:spacing w:after="0" w:line="240" w:lineRule="auto"/>
        <w:ind w:firstLine="600"/>
        <w:jc w:val="both"/>
        <w:rPr>
          <w:b/>
        </w:rPr>
      </w:pPr>
    </w:p>
    <w:p w:rsidR="006B12E1" w:rsidRDefault="006B12E1" w:rsidP="00AA420A">
      <w:pPr>
        <w:pStyle w:val="22"/>
        <w:shd w:val="clear" w:color="auto" w:fill="auto"/>
        <w:spacing w:after="0" w:line="240" w:lineRule="auto"/>
        <w:ind w:firstLine="600"/>
        <w:jc w:val="both"/>
        <w:rPr>
          <w:b/>
        </w:rPr>
      </w:pPr>
    </w:p>
    <w:p w:rsidR="006B12E1" w:rsidRDefault="006B12E1" w:rsidP="00AA420A">
      <w:pPr>
        <w:pStyle w:val="22"/>
        <w:shd w:val="clear" w:color="auto" w:fill="auto"/>
        <w:spacing w:after="0" w:line="240" w:lineRule="auto"/>
        <w:ind w:firstLine="600"/>
        <w:jc w:val="both"/>
        <w:rPr>
          <w:b/>
        </w:rPr>
      </w:pPr>
    </w:p>
    <w:p w:rsidR="006B12E1" w:rsidRPr="00644645" w:rsidRDefault="006B12E1" w:rsidP="00AA420A">
      <w:pPr>
        <w:pStyle w:val="22"/>
        <w:shd w:val="clear" w:color="auto" w:fill="auto"/>
        <w:spacing w:after="0" w:line="240" w:lineRule="auto"/>
        <w:ind w:firstLine="600"/>
        <w:jc w:val="both"/>
        <w:rPr>
          <w:b/>
          <w:color w:val="auto"/>
        </w:rPr>
      </w:pPr>
      <w:r w:rsidRPr="00644645">
        <w:rPr>
          <w:b/>
          <w:color w:val="auto"/>
        </w:rPr>
        <w:lastRenderedPageBreak/>
        <w:t>15. Ценовые (тарифные) последствия</w:t>
      </w:r>
    </w:p>
    <w:p w:rsidR="006B12E1" w:rsidRPr="00B3071A" w:rsidRDefault="006B12E1" w:rsidP="00AA420A">
      <w:pPr>
        <w:pStyle w:val="22"/>
        <w:shd w:val="clear" w:color="auto" w:fill="auto"/>
        <w:spacing w:after="0" w:line="240" w:lineRule="auto"/>
        <w:ind w:firstLine="600"/>
        <w:jc w:val="both"/>
        <w:rPr>
          <w:b/>
          <w:color w:val="FF0000"/>
        </w:rPr>
      </w:pPr>
    </w:p>
    <w:p w:rsidR="00644645" w:rsidRDefault="00644645" w:rsidP="00644645">
      <w:pPr>
        <w:ind w:firstLine="600"/>
        <w:jc w:val="both"/>
        <w:rPr>
          <w:rFonts w:ascii="Times New Roman" w:hAnsi="Times New Roman" w:cs="Times New Roman"/>
          <w:sz w:val="28"/>
          <w:szCs w:val="28"/>
        </w:rPr>
      </w:pPr>
      <w:r>
        <w:rPr>
          <w:rFonts w:ascii="Times New Roman" w:hAnsi="Times New Roman" w:cs="Times New Roman"/>
          <w:sz w:val="28"/>
          <w:szCs w:val="28"/>
        </w:rPr>
        <w:t>Расчет ценовых (тарифных) последствий выполнен в соответствии с Методическими указаниями по расчету тарифов в сфере теплоснабжения.</w:t>
      </w:r>
    </w:p>
    <w:tbl>
      <w:tblPr>
        <w:tblW w:w="10632" w:type="dxa"/>
        <w:tblInd w:w="-176" w:type="dxa"/>
        <w:tblLook w:val="04A0" w:firstRow="1" w:lastRow="0" w:firstColumn="1" w:lastColumn="0" w:noHBand="0" w:noVBand="1"/>
      </w:tblPr>
      <w:tblGrid>
        <w:gridCol w:w="2552"/>
        <w:gridCol w:w="1134"/>
        <w:gridCol w:w="1382"/>
        <w:gridCol w:w="1382"/>
        <w:gridCol w:w="1382"/>
        <w:gridCol w:w="1382"/>
        <w:gridCol w:w="1418"/>
      </w:tblGrid>
      <w:tr w:rsidR="00644645" w:rsidTr="00644645">
        <w:trPr>
          <w:trHeight w:val="292"/>
        </w:trPr>
        <w:tc>
          <w:tcPr>
            <w:tcW w:w="2552" w:type="dxa"/>
            <w:vMerge w:val="restart"/>
            <w:tcBorders>
              <w:top w:val="single" w:sz="4" w:space="0" w:color="auto"/>
              <w:left w:val="single" w:sz="4" w:space="0" w:color="auto"/>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Наименование расхода</w:t>
            </w:r>
          </w:p>
        </w:tc>
        <w:tc>
          <w:tcPr>
            <w:tcW w:w="8080" w:type="dxa"/>
            <w:gridSpan w:val="6"/>
            <w:tcBorders>
              <w:top w:val="single" w:sz="4" w:space="0" w:color="auto"/>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ЧАЛБЫШЕВО</w:t>
            </w:r>
          </w:p>
        </w:tc>
      </w:tr>
      <w:tr w:rsidR="00644645" w:rsidTr="00644645">
        <w:trPr>
          <w:trHeight w:val="78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44645" w:rsidRDefault="00644645">
            <w:pPr>
              <w:rPr>
                <w:rFonts w:ascii="Times New Roman" w:eastAsia="Times New Roman" w:hAnsi="Times New Roman" w:cs="Times New Roman"/>
                <w:color w:val="auto"/>
                <w:sz w:val="22"/>
                <w:szCs w:val="22"/>
                <w:lang w:bidi="ar-SA"/>
              </w:rPr>
            </w:pPr>
          </w:p>
        </w:tc>
        <w:tc>
          <w:tcPr>
            <w:tcW w:w="1134"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МТП 2023</w:t>
            </w:r>
          </w:p>
        </w:tc>
        <w:tc>
          <w:tcPr>
            <w:tcW w:w="1382"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ДПР потребность 2024</w:t>
            </w:r>
          </w:p>
        </w:tc>
        <w:tc>
          <w:tcPr>
            <w:tcW w:w="1382"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ДПР потребность 2025</w:t>
            </w:r>
          </w:p>
        </w:tc>
        <w:tc>
          <w:tcPr>
            <w:tcW w:w="1382"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ДПР потребность 2026</w:t>
            </w:r>
          </w:p>
        </w:tc>
        <w:tc>
          <w:tcPr>
            <w:tcW w:w="1382"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ДПР потребность 2027</w:t>
            </w:r>
          </w:p>
        </w:tc>
        <w:tc>
          <w:tcPr>
            <w:tcW w:w="1418"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ДПР потребность 2028</w:t>
            </w:r>
          </w:p>
        </w:tc>
      </w:tr>
      <w:tr w:rsidR="00644645" w:rsidTr="00644645">
        <w:trPr>
          <w:trHeight w:val="292"/>
        </w:trPr>
        <w:tc>
          <w:tcPr>
            <w:tcW w:w="2552" w:type="dxa"/>
            <w:tcBorders>
              <w:top w:val="nil"/>
              <w:left w:val="single" w:sz="4" w:space="0" w:color="auto"/>
              <w:bottom w:val="single" w:sz="4" w:space="0" w:color="auto"/>
              <w:right w:val="single" w:sz="4" w:space="0" w:color="auto"/>
            </w:tcBorders>
            <w:shd w:val="clear" w:color="auto" w:fill="BFBFBF"/>
            <w:noWrap/>
            <w:hideMark/>
          </w:tcPr>
          <w:p w:rsidR="00644645" w:rsidRDefault="00644645">
            <w:pPr>
              <w:widowControl/>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Операционные (подконтрольные) расходы</w:t>
            </w:r>
          </w:p>
        </w:tc>
        <w:tc>
          <w:tcPr>
            <w:tcW w:w="1134"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3 723,93</w:t>
            </w:r>
          </w:p>
        </w:tc>
        <w:tc>
          <w:tcPr>
            <w:tcW w:w="1382"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10 503,42</w:t>
            </w:r>
          </w:p>
        </w:tc>
        <w:tc>
          <w:tcPr>
            <w:tcW w:w="1382"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10 817,21</w:t>
            </w:r>
          </w:p>
        </w:tc>
        <w:tc>
          <w:tcPr>
            <w:tcW w:w="1382"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11 137,40</w:t>
            </w:r>
          </w:p>
        </w:tc>
        <w:tc>
          <w:tcPr>
            <w:tcW w:w="1382"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11 467,07</w:t>
            </w:r>
          </w:p>
        </w:tc>
        <w:tc>
          <w:tcPr>
            <w:tcW w:w="1418"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11 806,49</w:t>
            </w:r>
          </w:p>
        </w:tc>
      </w:tr>
      <w:tr w:rsidR="00644645" w:rsidTr="00644645">
        <w:trPr>
          <w:trHeight w:val="292"/>
        </w:trPr>
        <w:tc>
          <w:tcPr>
            <w:tcW w:w="2552" w:type="dxa"/>
            <w:tcBorders>
              <w:top w:val="nil"/>
              <w:left w:val="single" w:sz="4" w:space="0" w:color="auto"/>
              <w:bottom w:val="single" w:sz="4" w:space="0" w:color="auto"/>
              <w:right w:val="single" w:sz="4" w:space="0" w:color="auto"/>
            </w:tcBorders>
            <w:shd w:val="clear" w:color="auto" w:fill="BFBFBF"/>
            <w:noWrap/>
            <w:hideMark/>
          </w:tcPr>
          <w:p w:rsidR="00644645" w:rsidRDefault="00644645">
            <w:pPr>
              <w:widowControl/>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 xml:space="preserve"> Неподконтрольные расходы </w:t>
            </w:r>
          </w:p>
        </w:tc>
        <w:tc>
          <w:tcPr>
            <w:tcW w:w="1134"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 xml:space="preserve">-233,56   </w:t>
            </w:r>
          </w:p>
        </w:tc>
        <w:tc>
          <w:tcPr>
            <w:tcW w:w="1382"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 xml:space="preserve">-6 873,43   </w:t>
            </w:r>
          </w:p>
        </w:tc>
        <w:tc>
          <w:tcPr>
            <w:tcW w:w="1382"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 xml:space="preserve">-5 130,60   </w:t>
            </w:r>
          </w:p>
        </w:tc>
        <w:tc>
          <w:tcPr>
            <w:tcW w:w="1382"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 xml:space="preserve">- 3 285,04   </w:t>
            </w:r>
          </w:p>
        </w:tc>
        <w:tc>
          <w:tcPr>
            <w:tcW w:w="1382"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 xml:space="preserve">-  1 711,27   </w:t>
            </w:r>
          </w:p>
        </w:tc>
        <w:tc>
          <w:tcPr>
            <w:tcW w:w="1418"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 xml:space="preserve">364,86   </w:t>
            </w:r>
          </w:p>
        </w:tc>
      </w:tr>
      <w:tr w:rsidR="00644645" w:rsidTr="00644645">
        <w:trPr>
          <w:trHeight w:val="292"/>
        </w:trPr>
        <w:tc>
          <w:tcPr>
            <w:tcW w:w="2552" w:type="dxa"/>
            <w:tcBorders>
              <w:top w:val="nil"/>
              <w:left w:val="single" w:sz="4" w:space="0" w:color="auto"/>
              <w:bottom w:val="single" w:sz="4" w:space="0" w:color="auto"/>
              <w:right w:val="single" w:sz="4" w:space="0" w:color="auto"/>
            </w:tcBorders>
            <w:noWrap/>
            <w:hideMark/>
          </w:tcPr>
          <w:p w:rsidR="00644645" w:rsidRDefault="00644645">
            <w:pPr>
              <w:widowControl/>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 xml:space="preserve"> ИТОГО </w:t>
            </w:r>
          </w:p>
        </w:tc>
        <w:tc>
          <w:tcPr>
            <w:tcW w:w="1134"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1257,18</w:t>
            </w:r>
          </w:p>
        </w:tc>
        <w:tc>
          <w:tcPr>
            <w:tcW w:w="1382"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2626,57</w:t>
            </w:r>
          </w:p>
        </w:tc>
        <w:tc>
          <w:tcPr>
            <w:tcW w:w="1382"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1369,40</w:t>
            </w:r>
          </w:p>
        </w:tc>
        <w:tc>
          <w:tcPr>
            <w:tcW w:w="1382"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2714,96</w:t>
            </w:r>
          </w:p>
        </w:tc>
        <w:tc>
          <w:tcPr>
            <w:tcW w:w="1382"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2788,73</w:t>
            </w:r>
          </w:p>
        </w:tc>
        <w:tc>
          <w:tcPr>
            <w:tcW w:w="1418"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2864,86</w:t>
            </w:r>
          </w:p>
        </w:tc>
      </w:tr>
      <w:tr w:rsidR="00644645" w:rsidTr="00644645">
        <w:trPr>
          <w:trHeight w:val="849"/>
        </w:trPr>
        <w:tc>
          <w:tcPr>
            <w:tcW w:w="2552" w:type="dxa"/>
            <w:tcBorders>
              <w:top w:val="nil"/>
              <w:left w:val="single" w:sz="4" w:space="0" w:color="auto"/>
              <w:bottom w:val="single" w:sz="4" w:space="0" w:color="auto"/>
              <w:right w:val="single" w:sz="4" w:space="0" w:color="auto"/>
            </w:tcBorders>
            <w:hideMark/>
          </w:tcPr>
          <w:p w:rsidR="00644645" w:rsidRDefault="00644645">
            <w:pPr>
              <w:widowControl/>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 xml:space="preserve"> Экономия, определенная в прошедшем долгосрочном периоде регулирования и подлежащая учету в текущем долгосрочном периоде регулирования / сглаживание </w:t>
            </w:r>
          </w:p>
        </w:tc>
        <w:tc>
          <w:tcPr>
            <w:tcW w:w="1134"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-1 490,74</w:t>
            </w:r>
          </w:p>
        </w:tc>
        <w:tc>
          <w:tcPr>
            <w:tcW w:w="1382"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-9 500,00</w:t>
            </w:r>
          </w:p>
        </w:tc>
        <w:tc>
          <w:tcPr>
            <w:tcW w:w="1382"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-6 500,00</w:t>
            </w:r>
          </w:p>
        </w:tc>
        <w:tc>
          <w:tcPr>
            <w:tcW w:w="1382"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-6 000,00</w:t>
            </w:r>
          </w:p>
        </w:tc>
        <w:tc>
          <w:tcPr>
            <w:tcW w:w="1382"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-4 500,00</w:t>
            </w:r>
          </w:p>
        </w:tc>
        <w:tc>
          <w:tcPr>
            <w:tcW w:w="1418" w:type="dxa"/>
            <w:tcBorders>
              <w:top w:val="nil"/>
              <w:left w:val="nil"/>
              <w:bottom w:val="single" w:sz="4" w:space="0" w:color="auto"/>
              <w:right w:val="single" w:sz="4" w:space="0" w:color="auto"/>
            </w:tcBorders>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-2 500,00</w:t>
            </w:r>
          </w:p>
        </w:tc>
      </w:tr>
      <w:tr w:rsidR="00644645" w:rsidTr="00644645">
        <w:trPr>
          <w:trHeight w:val="566"/>
        </w:trPr>
        <w:tc>
          <w:tcPr>
            <w:tcW w:w="2552" w:type="dxa"/>
            <w:tcBorders>
              <w:top w:val="nil"/>
              <w:left w:val="single" w:sz="4" w:space="0" w:color="auto"/>
              <w:bottom w:val="single" w:sz="4" w:space="0" w:color="auto"/>
              <w:right w:val="single" w:sz="4" w:space="0" w:color="auto"/>
            </w:tcBorders>
            <w:shd w:val="clear" w:color="auto" w:fill="BFBFBF"/>
            <w:hideMark/>
          </w:tcPr>
          <w:p w:rsidR="00644645" w:rsidRDefault="00644645">
            <w:pPr>
              <w:widowControl/>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 xml:space="preserve"> Расходы на приобретение энергетических ресурсов, холодной воды и теплоносителя </w:t>
            </w:r>
          </w:p>
        </w:tc>
        <w:tc>
          <w:tcPr>
            <w:tcW w:w="1134" w:type="dxa"/>
            <w:tcBorders>
              <w:top w:val="nil"/>
              <w:left w:val="nil"/>
              <w:bottom w:val="single" w:sz="4" w:space="0" w:color="auto"/>
              <w:right w:val="single" w:sz="4" w:space="0" w:color="auto"/>
            </w:tcBorders>
            <w:shd w:val="clear" w:color="auto" w:fill="BFBFBF"/>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2509,04</w:t>
            </w:r>
          </w:p>
        </w:tc>
        <w:tc>
          <w:tcPr>
            <w:tcW w:w="1382" w:type="dxa"/>
            <w:tcBorders>
              <w:top w:val="nil"/>
              <w:left w:val="nil"/>
              <w:bottom w:val="single" w:sz="4" w:space="0" w:color="auto"/>
              <w:right w:val="single" w:sz="4" w:space="0" w:color="auto"/>
            </w:tcBorders>
            <w:shd w:val="clear" w:color="auto" w:fill="BFBFBF"/>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3387,28</w:t>
            </w:r>
          </w:p>
        </w:tc>
        <w:tc>
          <w:tcPr>
            <w:tcW w:w="1382" w:type="dxa"/>
            <w:tcBorders>
              <w:top w:val="nil"/>
              <w:left w:val="nil"/>
              <w:bottom w:val="single" w:sz="4" w:space="0" w:color="auto"/>
              <w:right w:val="single" w:sz="4" w:space="0" w:color="auto"/>
            </w:tcBorders>
            <w:shd w:val="clear" w:color="auto" w:fill="BFBFBF"/>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3523,71</w:t>
            </w:r>
          </w:p>
        </w:tc>
        <w:tc>
          <w:tcPr>
            <w:tcW w:w="1382" w:type="dxa"/>
            <w:tcBorders>
              <w:top w:val="nil"/>
              <w:left w:val="nil"/>
              <w:bottom w:val="single" w:sz="4" w:space="0" w:color="auto"/>
              <w:right w:val="single" w:sz="4" w:space="0" w:color="auto"/>
            </w:tcBorders>
            <w:shd w:val="clear" w:color="auto" w:fill="BFBFBF"/>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3664,66</w:t>
            </w:r>
          </w:p>
        </w:tc>
        <w:tc>
          <w:tcPr>
            <w:tcW w:w="1382" w:type="dxa"/>
            <w:tcBorders>
              <w:top w:val="nil"/>
              <w:left w:val="nil"/>
              <w:bottom w:val="single" w:sz="4" w:space="0" w:color="auto"/>
              <w:right w:val="single" w:sz="4" w:space="0" w:color="auto"/>
            </w:tcBorders>
            <w:shd w:val="clear" w:color="auto" w:fill="BFBFBF"/>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3811,24</w:t>
            </w:r>
          </w:p>
        </w:tc>
        <w:tc>
          <w:tcPr>
            <w:tcW w:w="1418" w:type="dxa"/>
            <w:tcBorders>
              <w:top w:val="nil"/>
              <w:left w:val="nil"/>
              <w:bottom w:val="single" w:sz="4" w:space="0" w:color="auto"/>
              <w:right w:val="single" w:sz="4" w:space="0" w:color="auto"/>
            </w:tcBorders>
            <w:shd w:val="clear" w:color="auto" w:fill="BFBFBF"/>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3963,69</w:t>
            </w:r>
          </w:p>
        </w:tc>
      </w:tr>
      <w:tr w:rsidR="00644645" w:rsidTr="00644645">
        <w:trPr>
          <w:trHeight w:val="292"/>
        </w:trPr>
        <w:tc>
          <w:tcPr>
            <w:tcW w:w="2552" w:type="dxa"/>
            <w:tcBorders>
              <w:top w:val="nil"/>
              <w:left w:val="single" w:sz="4" w:space="0" w:color="auto"/>
              <w:bottom w:val="single" w:sz="4" w:space="0" w:color="auto"/>
              <w:right w:val="single" w:sz="4" w:space="0" w:color="auto"/>
            </w:tcBorders>
            <w:noWrap/>
            <w:hideMark/>
          </w:tcPr>
          <w:p w:rsidR="00644645" w:rsidRDefault="00644645">
            <w:pPr>
              <w:widowControl/>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 xml:space="preserve"> Расходы на топливо </w:t>
            </w:r>
          </w:p>
        </w:tc>
        <w:tc>
          <w:tcPr>
            <w:tcW w:w="1134"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2021,80</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2457,30</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2556,28</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2658,53</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2764,87</w:t>
            </w:r>
          </w:p>
        </w:tc>
        <w:tc>
          <w:tcPr>
            <w:tcW w:w="1418"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2875,46</w:t>
            </w:r>
          </w:p>
        </w:tc>
      </w:tr>
      <w:tr w:rsidR="00644645" w:rsidTr="00644645">
        <w:trPr>
          <w:trHeight w:val="292"/>
        </w:trPr>
        <w:tc>
          <w:tcPr>
            <w:tcW w:w="2552" w:type="dxa"/>
            <w:tcBorders>
              <w:top w:val="nil"/>
              <w:left w:val="single" w:sz="4" w:space="0" w:color="auto"/>
              <w:bottom w:val="single" w:sz="4" w:space="0" w:color="auto"/>
              <w:right w:val="single" w:sz="4" w:space="0" w:color="auto"/>
            </w:tcBorders>
            <w:noWrap/>
            <w:hideMark/>
          </w:tcPr>
          <w:p w:rsidR="00644645" w:rsidRDefault="00644645">
            <w:pPr>
              <w:widowControl/>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 xml:space="preserve"> Расходы на электрическую энергию </w:t>
            </w:r>
          </w:p>
        </w:tc>
        <w:tc>
          <w:tcPr>
            <w:tcW w:w="1134"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431,93</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867,81</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902,76</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938,87</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976,43</w:t>
            </w:r>
          </w:p>
        </w:tc>
        <w:tc>
          <w:tcPr>
            <w:tcW w:w="1418"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1015,49</w:t>
            </w:r>
          </w:p>
        </w:tc>
      </w:tr>
      <w:tr w:rsidR="00644645" w:rsidTr="00644645">
        <w:trPr>
          <w:trHeight w:val="292"/>
        </w:trPr>
        <w:tc>
          <w:tcPr>
            <w:tcW w:w="2552" w:type="dxa"/>
            <w:tcBorders>
              <w:top w:val="nil"/>
              <w:left w:val="single" w:sz="4" w:space="0" w:color="auto"/>
              <w:bottom w:val="single" w:sz="4" w:space="0" w:color="auto"/>
              <w:right w:val="single" w:sz="4" w:space="0" w:color="auto"/>
            </w:tcBorders>
            <w:noWrap/>
            <w:hideMark/>
          </w:tcPr>
          <w:p w:rsidR="00644645" w:rsidRDefault="00644645">
            <w:pPr>
              <w:widowControl/>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 xml:space="preserve"> Расходы на тепловую энергию </w:t>
            </w:r>
          </w:p>
        </w:tc>
        <w:tc>
          <w:tcPr>
            <w:tcW w:w="1134"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noWrap/>
            <w:hideMark/>
          </w:tcPr>
          <w:p w:rsidR="00644645" w:rsidRDefault="00644645">
            <w:pPr>
              <w:jc w:val="center"/>
            </w:pPr>
            <w:r>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noWrap/>
            <w:hideMark/>
          </w:tcPr>
          <w:p w:rsidR="00644645" w:rsidRDefault="00644645">
            <w:pPr>
              <w:jc w:val="center"/>
            </w:pPr>
            <w:r>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noWrap/>
            <w:hideMark/>
          </w:tcPr>
          <w:p w:rsidR="00644645" w:rsidRDefault="00644645">
            <w:pPr>
              <w:jc w:val="center"/>
            </w:pPr>
            <w:r>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noWrap/>
            <w:hideMark/>
          </w:tcPr>
          <w:p w:rsidR="00644645" w:rsidRDefault="00644645">
            <w:pPr>
              <w:jc w:val="center"/>
            </w:pPr>
            <w:r>
              <w:rPr>
                <w:rFonts w:ascii="Times New Roman" w:eastAsia="Times New Roman" w:hAnsi="Times New Roman" w:cs="Times New Roman"/>
                <w:color w:val="auto"/>
                <w:sz w:val="22"/>
                <w:szCs w:val="22"/>
                <w:lang w:bidi="ar-SA"/>
              </w:rPr>
              <w:t>0,00</w:t>
            </w:r>
          </w:p>
        </w:tc>
        <w:tc>
          <w:tcPr>
            <w:tcW w:w="1418" w:type="dxa"/>
            <w:tcBorders>
              <w:top w:val="nil"/>
              <w:left w:val="nil"/>
              <w:bottom w:val="single" w:sz="4" w:space="0" w:color="auto"/>
              <w:right w:val="single" w:sz="4" w:space="0" w:color="auto"/>
            </w:tcBorders>
            <w:noWrap/>
            <w:hideMark/>
          </w:tcPr>
          <w:p w:rsidR="00644645" w:rsidRDefault="00644645">
            <w:pPr>
              <w:jc w:val="center"/>
            </w:pPr>
            <w:r>
              <w:rPr>
                <w:rFonts w:ascii="Times New Roman" w:eastAsia="Times New Roman" w:hAnsi="Times New Roman" w:cs="Times New Roman"/>
                <w:color w:val="auto"/>
                <w:sz w:val="22"/>
                <w:szCs w:val="22"/>
                <w:lang w:bidi="ar-SA"/>
              </w:rPr>
              <w:t>0,00</w:t>
            </w:r>
          </w:p>
        </w:tc>
      </w:tr>
      <w:tr w:rsidR="00644645" w:rsidTr="00644645">
        <w:trPr>
          <w:trHeight w:val="292"/>
        </w:trPr>
        <w:tc>
          <w:tcPr>
            <w:tcW w:w="2552" w:type="dxa"/>
            <w:tcBorders>
              <w:top w:val="nil"/>
              <w:left w:val="single" w:sz="4" w:space="0" w:color="auto"/>
              <w:bottom w:val="single" w:sz="4" w:space="0" w:color="auto"/>
              <w:right w:val="single" w:sz="4" w:space="0" w:color="auto"/>
            </w:tcBorders>
            <w:noWrap/>
            <w:hideMark/>
          </w:tcPr>
          <w:p w:rsidR="00644645" w:rsidRDefault="00644645">
            <w:pPr>
              <w:widowControl/>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 xml:space="preserve"> Расходы на холодную воду </w:t>
            </w:r>
          </w:p>
        </w:tc>
        <w:tc>
          <w:tcPr>
            <w:tcW w:w="1134"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55,31</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62,16</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64,67</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67,25</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69,94</w:t>
            </w:r>
          </w:p>
        </w:tc>
        <w:tc>
          <w:tcPr>
            <w:tcW w:w="1418"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72,74</w:t>
            </w:r>
          </w:p>
        </w:tc>
      </w:tr>
      <w:tr w:rsidR="00644645" w:rsidTr="00644645">
        <w:trPr>
          <w:trHeight w:val="292"/>
        </w:trPr>
        <w:tc>
          <w:tcPr>
            <w:tcW w:w="2552" w:type="dxa"/>
            <w:tcBorders>
              <w:top w:val="nil"/>
              <w:left w:val="single" w:sz="4" w:space="0" w:color="auto"/>
              <w:bottom w:val="single" w:sz="4" w:space="0" w:color="auto"/>
              <w:right w:val="single" w:sz="4" w:space="0" w:color="auto"/>
            </w:tcBorders>
            <w:noWrap/>
            <w:hideMark/>
          </w:tcPr>
          <w:p w:rsidR="00644645" w:rsidRDefault="00644645">
            <w:pPr>
              <w:widowControl/>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 xml:space="preserve"> Расходы на теплоноситель </w:t>
            </w:r>
          </w:p>
        </w:tc>
        <w:tc>
          <w:tcPr>
            <w:tcW w:w="1134"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noWrap/>
            <w:hideMark/>
          </w:tcPr>
          <w:p w:rsidR="00644645" w:rsidRDefault="00644645">
            <w:pPr>
              <w:jc w:val="center"/>
            </w:pPr>
            <w:r>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noWrap/>
            <w:hideMark/>
          </w:tcPr>
          <w:p w:rsidR="00644645" w:rsidRDefault="00644645">
            <w:pPr>
              <w:jc w:val="center"/>
            </w:pPr>
            <w:r>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noWrap/>
            <w:hideMark/>
          </w:tcPr>
          <w:p w:rsidR="00644645" w:rsidRDefault="00644645">
            <w:pPr>
              <w:jc w:val="center"/>
            </w:pPr>
            <w:r>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noWrap/>
            <w:hideMark/>
          </w:tcPr>
          <w:p w:rsidR="00644645" w:rsidRDefault="00644645">
            <w:pPr>
              <w:jc w:val="center"/>
            </w:pPr>
            <w:r>
              <w:rPr>
                <w:rFonts w:ascii="Times New Roman" w:eastAsia="Times New Roman" w:hAnsi="Times New Roman" w:cs="Times New Roman"/>
                <w:color w:val="auto"/>
                <w:sz w:val="22"/>
                <w:szCs w:val="22"/>
                <w:lang w:bidi="ar-SA"/>
              </w:rPr>
              <w:t>0,00</w:t>
            </w:r>
          </w:p>
        </w:tc>
        <w:tc>
          <w:tcPr>
            <w:tcW w:w="1418" w:type="dxa"/>
            <w:tcBorders>
              <w:top w:val="nil"/>
              <w:left w:val="nil"/>
              <w:bottom w:val="single" w:sz="4" w:space="0" w:color="auto"/>
              <w:right w:val="single" w:sz="4" w:space="0" w:color="auto"/>
            </w:tcBorders>
            <w:noWrap/>
            <w:hideMark/>
          </w:tcPr>
          <w:p w:rsidR="00644645" w:rsidRDefault="00644645">
            <w:pPr>
              <w:jc w:val="center"/>
            </w:pPr>
            <w:r>
              <w:rPr>
                <w:rFonts w:ascii="Times New Roman" w:eastAsia="Times New Roman" w:hAnsi="Times New Roman" w:cs="Times New Roman"/>
                <w:color w:val="auto"/>
                <w:sz w:val="22"/>
                <w:szCs w:val="22"/>
                <w:lang w:bidi="ar-SA"/>
              </w:rPr>
              <w:t>0,00</w:t>
            </w:r>
          </w:p>
        </w:tc>
      </w:tr>
      <w:tr w:rsidR="00644645" w:rsidTr="00644645">
        <w:trPr>
          <w:trHeight w:val="292"/>
        </w:trPr>
        <w:tc>
          <w:tcPr>
            <w:tcW w:w="2552" w:type="dxa"/>
            <w:tcBorders>
              <w:top w:val="nil"/>
              <w:left w:val="single" w:sz="4" w:space="0" w:color="auto"/>
              <w:bottom w:val="single" w:sz="4" w:space="0" w:color="auto"/>
              <w:right w:val="single" w:sz="4" w:space="0" w:color="auto"/>
            </w:tcBorders>
            <w:shd w:val="clear" w:color="auto" w:fill="FFFFFF"/>
            <w:noWrap/>
            <w:hideMark/>
          </w:tcPr>
          <w:p w:rsidR="00644645" w:rsidRDefault="00644645">
            <w:pPr>
              <w:widowControl/>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 xml:space="preserve"> Прибыль, 5% </w:t>
            </w:r>
          </w:p>
        </w:tc>
        <w:tc>
          <w:tcPr>
            <w:tcW w:w="1134" w:type="dxa"/>
            <w:tcBorders>
              <w:top w:val="nil"/>
              <w:left w:val="nil"/>
              <w:bottom w:val="single" w:sz="4" w:space="0" w:color="auto"/>
              <w:right w:val="single" w:sz="4" w:space="0" w:color="auto"/>
            </w:tcBorders>
            <w:shd w:val="clear" w:color="auto" w:fill="FFFFF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198,88</w:t>
            </w:r>
          </w:p>
        </w:tc>
        <w:tc>
          <w:tcPr>
            <w:tcW w:w="1382" w:type="dxa"/>
            <w:tcBorders>
              <w:top w:val="nil"/>
              <w:left w:val="nil"/>
              <w:bottom w:val="single" w:sz="4" w:space="0" w:color="auto"/>
              <w:right w:val="single" w:sz="4" w:space="0" w:color="auto"/>
            </w:tcBorders>
            <w:shd w:val="clear" w:color="auto" w:fill="FFFFF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228,00</w:t>
            </w:r>
          </w:p>
        </w:tc>
        <w:tc>
          <w:tcPr>
            <w:tcW w:w="1382" w:type="dxa"/>
            <w:tcBorders>
              <w:top w:val="nil"/>
              <w:left w:val="nil"/>
              <w:bottom w:val="single" w:sz="4" w:space="0" w:color="auto"/>
              <w:right w:val="single" w:sz="4" w:space="0" w:color="auto"/>
            </w:tcBorders>
            <w:shd w:val="clear" w:color="auto" w:fill="FFFFF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332,70</w:t>
            </w:r>
          </w:p>
        </w:tc>
        <w:tc>
          <w:tcPr>
            <w:tcW w:w="1382" w:type="dxa"/>
            <w:tcBorders>
              <w:top w:val="nil"/>
              <w:left w:val="nil"/>
              <w:bottom w:val="single" w:sz="4" w:space="0" w:color="auto"/>
              <w:right w:val="single" w:sz="4" w:space="0" w:color="auto"/>
            </w:tcBorders>
            <w:shd w:val="clear" w:color="auto" w:fill="FFFFF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442,92</w:t>
            </w:r>
          </w:p>
        </w:tc>
        <w:tc>
          <w:tcPr>
            <w:tcW w:w="1382" w:type="dxa"/>
            <w:tcBorders>
              <w:top w:val="nil"/>
              <w:left w:val="nil"/>
              <w:bottom w:val="single" w:sz="4" w:space="0" w:color="auto"/>
              <w:right w:val="single" w:sz="4" w:space="0" w:color="auto"/>
            </w:tcBorders>
            <w:shd w:val="clear" w:color="auto" w:fill="FFFFF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540,11</w:t>
            </w:r>
          </w:p>
        </w:tc>
        <w:tc>
          <w:tcPr>
            <w:tcW w:w="1418" w:type="dxa"/>
            <w:tcBorders>
              <w:top w:val="nil"/>
              <w:left w:val="nil"/>
              <w:bottom w:val="single" w:sz="4" w:space="0" w:color="auto"/>
              <w:right w:val="single" w:sz="4" w:space="0" w:color="auto"/>
            </w:tcBorders>
            <w:shd w:val="clear" w:color="auto" w:fill="FFFFF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662,98</w:t>
            </w:r>
          </w:p>
        </w:tc>
      </w:tr>
      <w:tr w:rsidR="00644645" w:rsidTr="00644645">
        <w:trPr>
          <w:trHeight w:val="292"/>
        </w:trPr>
        <w:tc>
          <w:tcPr>
            <w:tcW w:w="2552" w:type="dxa"/>
            <w:tcBorders>
              <w:top w:val="nil"/>
              <w:left w:val="single" w:sz="4" w:space="0" w:color="auto"/>
              <w:bottom w:val="single" w:sz="4" w:space="0" w:color="auto"/>
              <w:right w:val="single" w:sz="4" w:space="0" w:color="auto"/>
            </w:tcBorders>
            <w:shd w:val="clear" w:color="auto" w:fill="FFFFFF"/>
            <w:noWrap/>
            <w:hideMark/>
          </w:tcPr>
          <w:p w:rsidR="00644645" w:rsidRDefault="00644645">
            <w:pPr>
              <w:widowControl/>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 xml:space="preserve"> Выпадающие доходы/экономия средств </w:t>
            </w:r>
          </w:p>
        </w:tc>
        <w:tc>
          <w:tcPr>
            <w:tcW w:w="1134" w:type="dxa"/>
            <w:tcBorders>
              <w:top w:val="nil"/>
              <w:left w:val="nil"/>
              <w:bottom w:val="single" w:sz="4" w:space="0" w:color="auto"/>
              <w:right w:val="single" w:sz="4" w:space="0" w:color="auto"/>
            </w:tcBorders>
            <w:shd w:val="clear" w:color="auto" w:fill="FFFFF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-37,41</w:t>
            </w:r>
          </w:p>
        </w:tc>
        <w:tc>
          <w:tcPr>
            <w:tcW w:w="1382" w:type="dxa"/>
            <w:tcBorders>
              <w:top w:val="nil"/>
              <w:left w:val="nil"/>
              <w:bottom w:val="single" w:sz="4" w:space="0" w:color="auto"/>
              <w:right w:val="single" w:sz="4" w:space="0" w:color="auto"/>
            </w:tcBorders>
            <w:shd w:val="clear" w:color="auto" w:fill="FFFFFF"/>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shd w:val="clear" w:color="auto" w:fill="FFFFFF"/>
            <w:noWrap/>
            <w:hideMark/>
          </w:tcPr>
          <w:p w:rsidR="00644645" w:rsidRDefault="00644645">
            <w:pPr>
              <w:jc w:val="center"/>
            </w:pPr>
            <w:r>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shd w:val="clear" w:color="auto" w:fill="FFFFFF"/>
            <w:noWrap/>
            <w:hideMark/>
          </w:tcPr>
          <w:p w:rsidR="00644645" w:rsidRDefault="00644645">
            <w:pPr>
              <w:jc w:val="center"/>
            </w:pPr>
            <w:r>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shd w:val="clear" w:color="auto" w:fill="FFFFFF"/>
            <w:noWrap/>
            <w:hideMark/>
          </w:tcPr>
          <w:p w:rsidR="00644645" w:rsidRDefault="00644645">
            <w:pPr>
              <w:jc w:val="center"/>
            </w:pPr>
            <w:r>
              <w:rPr>
                <w:rFonts w:ascii="Times New Roman" w:eastAsia="Times New Roman" w:hAnsi="Times New Roman" w:cs="Times New Roman"/>
                <w:color w:val="auto"/>
                <w:sz w:val="22"/>
                <w:szCs w:val="22"/>
                <w:lang w:bidi="ar-SA"/>
              </w:rPr>
              <w:t>0,00</w:t>
            </w:r>
          </w:p>
        </w:tc>
        <w:tc>
          <w:tcPr>
            <w:tcW w:w="1418" w:type="dxa"/>
            <w:tcBorders>
              <w:top w:val="nil"/>
              <w:left w:val="nil"/>
              <w:bottom w:val="single" w:sz="4" w:space="0" w:color="auto"/>
              <w:right w:val="single" w:sz="4" w:space="0" w:color="auto"/>
            </w:tcBorders>
            <w:shd w:val="clear" w:color="auto" w:fill="FFFFFF"/>
            <w:noWrap/>
            <w:hideMark/>
          </w:tcPr>
          <w:p w:rsidR="00644645" w:rsidRDefault="00644645">
            <w:pPr>
              <w:jc w:val="center"/>
            </w:pPr>
            <w:r>
              <w:rPr>
                <w:rFonts w:ascii="Times New Roman" w:eastAsia="Times New Roman" w:hAnsi="Times New Roman" w:cs="Times New Roman"/>
                <w:color w:val="auto"/>
                <w:sz w:val="22"/>
                <w:szCs w:val="22"/>
                <w:lang w:bidi="ar-SA"/>
              </w:rPr>
              <w:t>0,00</w:t>
            </w:r>
          </w:p>
        </w:tc>
      </w:tr>
      <w:tr w:rsidR="00644645" w:rsidTr="00644645">
        <w:trPr>
          <w:trHeight w:val="361"/>
        </w:trPr>
        <w:tc>
          <w:tcPr>
            <w:tcW w:w="2552" w:type="dxa"/>
            <w:tcBorders>
              <w:top w:val="nil"/>
              <w:left w:val="single" w:sz="4" w:space="0" w:color="auto"/>
              <w:bottom w:val="single" w:sz="4" w:space="0" w:color="auto"/>
              <w:right w:val="single" w:sz="4" w:space="0" w:color="auto"/>
            </w:tcBorders>
            <w:shd w:val="clear" w:color="auto" w:fill="BFBFBF"/>
            <w:noWrap/>
            <w:hideMark/>
          </w:tcPr>
          <w:p w:rsidR="00644645" w:rsidRDefault="00644645" w:rsidP="00644645">
            <w:pPr>
              <w:widowControl/>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 xml:space="preserve"> ИТОГО  расходов </w:t>
            </w:r>
          </w:p>
        </w:tc>
        <w:tc>
          <w:tcPr>
            <w:tcW w:w="1134"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6160,89</w:t>
            </w:r>
          </w:p>
        </w:tc>
        <w:tc>
          <w:tcPr>
            <w:tcW w:w="1382"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7245,27</w:t>
            </w:r>
          </w:p>
        </w:tc>
        <w:tc>
          <w:tcPr>
            <w:tcW w:w="1382"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9543,02</w:t>
            </w:r>
          </w:p>
        </w:tc>
        <w:tc>
          <w:tcPr>
            <w:tcW w:w="1382"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11959,94</w:t>
            </w:r>
          </w:p>
        </w:tc>
        <w:tc>
          <w:tcPr>
            <w:tcW w:w="1382"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14107,15</w:t>
            </w:r>
          </w:p>
        </w:tc>
        <w:tc>
          <w:tcPr>
            <w:tcW w:w="1418" w:type="dxa"/>
            <w:tcBorders>
              <w:top w:val="nil"/>
              <w:left w:val="nil"/>
              <w:bottom w:val="single" w:sz="4" w:space="0" w:color="auto"/>
              <w:right w:val="single" w:sz="4" w:space="0" w:color="auto"/>
            </w:tcBorders>
            <w:shd w:val="clear" w:color="auto" w:fill="BFBFBF"/>
            <w:noWrap/>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16798,03</w:t>
            </w:r>
          </w:p>
        </w:tc>
      </w:tr>
      <w:tr w:rsidR="00644645" w:rsidTr="00644645">
        <w:trPr>
          <w:trHeight w:val="292"/>
        </w:trPr>
        <w:tc>
          <w:tcPr>
            <w:tcW w:w="2552" w:type="dxa"/>
            <w:tcBorders>
              <w:top w:val="nil"/>
              <w:left w:val="single" w:sz="4" w:space="0" w:color="auto"/>
              <w:bottom w:val="single" w:sz="4" w:space="0" w:color="auto"/>
              <w:right w:val="single" w:sz="4" w:space="0" w:color="auto"/>
            </w:tcBorders>
            <w:hideMark/>
          </w:tcPr>
          <w:p w:rsidR="00644645" w:rsidRDefault="00644645">
            <w:pPr>
              <w:widowControl/>
              <w:jc w:val="right"/>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1 полугодие</w:t>
            </w:r>
          </w:p>
        </w:tc>
        <w:tc>
          <w:tcPr>
            <w:tcW w:w="1134" w:type="dxa"/>
            <w:tcBorders>
              <w:top w:val="nil"/>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3 261,64</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3 254,49</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4 267,18</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5 641,24</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6 756,33</w:t>
            </w:r>
          </w:p>
        </w:tc>
        <w:tc>
          <w:tcPr>
            <w:tcW w:w="1418" w:type="dxa"/>
            <w:tcBorders>
              <w:top w:val="nil"/>
              <w:left w:val="nil"/>
              <w:bottom w:val="single" w:sz="4" w:space="0" w:color="auto"/>
              <w:right w:val="single" w:sz="8"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7 859,94</w:t>
            </w:r>
          </w:p>
        </w:tc>
      </w:tr>
      <w:tr w:rsidR="00644645" w:rsidTr="00644645">
        <w:trPr>
          <w:trHeight w:val="292"/>
        </w:trPr>
        <w:tc>
          <w:tcPr>
            <w:tcW w:w="2552" w:type="dxa"/>
            <w:tcBorders>
              <w:top w:val="nil"/>
              <w:left w:val="single" w:sz="4" w:space="0" w:color="auto"/>
              <w:bottom w:val="single" w:sz="4" w:space="0" w:color="auto"/>
              <w:right w:val="single" w:sz="4" w:space="0" w:color="auto"/>
            </w:tcBorders>
            <w:hideMark/>
          </w:tcPr>
          <w:p w:rsidR="00644645" w:rsidRDefault="00644645">
            <w:pPr>
              <w:widowControl/>
              <w:jc w:val="right"/>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2 полугодие</w:t>
            </w:r>
          </w:p>
        </w:tc>
        <w:tc>
          <w:tcPr>
            <w:tcW w:w="1134" w:type="dxa"/>
            <w:tcBorders>
              <w:top w:val="single" w:sz="4" w:space="0" w:color="auto"/>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2 899,25</w:t>
            </w:r>
          </w:p>
        </w:tc>
        <w:tc>
          <w:tcPr>
            <w:tcW w:w="1382" w:type="dxa"/>
            <w:tcBorders>
              <w:top w:val="single" w:sz="4" w:space="0" w:color="auto"/>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3 990,78</w:t>
            </w:r>
          </w:p>
        </w:tc>
        <w:tc>
          <w:tcPr>
            <w:tcW w:w="1382" w:type="dxa"/>
            <w:tcBorders>
              <w:top w:val="single" w:sz="4" w:space="0" w:color="auto"/>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5 275,84</w:t>
            </w:r>
          </w:p>
        </w:tc>
        <w:tc>
          <w:tcPr>
            <w:tcW w:w="1382" w:type="dxa"/>
            <w:tcBorders>
              <w:top w:val="single" w:sz="4" w:space="0" w:color="auto"/>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6 318,70</w:t>
            </w:r>
          </w:p>
        </w:tc>
        <w:tc>
          <w:tcPr>
            <w:tcW w:w="1382" w:type="dxa"/>
            <w:tcBorders>
              <w:top w:val="single" w:sz="4" w:space="0" w:color="auto"/>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7 350,82</w:t>
            </w:r>
          </w:p>
        </w:tc>
        <w:tc>
          <w:tcPr>
            <w:tcW w:w="1418" w:type="dxa"/>
            <w:tcBorders>
              <w:top w:val="nil"/>
              <w:left w:val="nil"/>
              <w:bottom w:val="single" w:sz="4" w:space="0" w:color="auto"/>
              <w:right w:val="single" w:sz="8"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8 938,09</w:t>
            </w:r>
          </w:p>
        </w:tc>
      </w:tr>
      <w:tr w:rsidR="00644645" w:rsidTr="00644645">
        <w:trPr>
          <w:trHeight w:val="292"/>
        </w:trPr>
        <w:tc>
          <w:tcPr>
            <w:tcW w:w="2552" w:type="dxa"/>
            <w:tcBorders>
              <w:top w:val="nil"/>
              <w:left w:val="single" w:sz="4" w:space="0" w:color="auto"/>
              <w:bottom w:val="single" w:sz="4" w:space="0" w:color="auto"/>
              <w:right w:val="single" w:sz="4" w:space="0" w:color="auto"/>
            </w:tcBorders>
            <w:hideMark/>
          </w:tcPr>
          <w:p w:rsidR="00644645" w:rsidRDefault="00644645">
            <w:pPr>
              <w:widowControl/>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Полезный отпуск, тыс. Гкал</w:t>
            </w:r>
          </w:p>
        </w:tc>
        <w:tc>
          <w:tcPr>
            <w:tcW w:w="1134" w:type="dxa"/>
            <w:tcBorders>
              <w:top w:val="single" w:sz="4" w:space="0" w:color="auto"/>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1,05</w:t>
            </w:r>
          </w:p>
        </w:tc>
        <w:tc>
          <w:tcPr>
            <w:tcW w:w="1382" w:type="dxa"/>
            <w:tcBorders>
              <w:top w:val="single" w:sz="4" w:space="0" w:color="auto"/>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1,07</w:t>
            </w:r>
          </w:p>
        </w:tc>
        <w:tc>
          <w:tcPr>
            <w:tcW w:w="1382" w:type="dxa"/>
            <w:tcBorders>
              <w:top w:val="single" w:sz="4" w:space="0" w:color="auto"/>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1,07</w:t>
            </w:r>
          </w:p>
        </w:tc>
        <w:tc>
          <w:tcPr>
            <w:tcW w:w="1382" w:type="dxa"/>
            <w:tcBorders>
              <w:top w:val="single" w:sz="4" w:space="0" w:color="auto"/>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1,07</w:t>
            </w:r>
          </w:p>
        </w:tc>
        <w:tc>
          <w:tcPr>
            <w:tcW w:w="1382" w:type="dxa"/>
            <w:tcBorders>
              <w:top w:val="single" w:sz="4" w:space="0" w:color="auto"/>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1,07</w:t>
            </w:r>
          </w:p>
        </w:tc>
        <w:tc>
          <w:tcPr>
            <w:tcW w:w="1418" w:type="dxa"/>
            <w:tcBorders>
              <w:top w:val="nil"/>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1,07</w:t>
            </w:r>
          </w:p>
        </w:tc>
      </w:tr>
      <w:tr w:rsidR="00644645" w:rsidTr="00644645">
        <w:trPr>
          <w:trHeight w:val="292"/>
        </w:trPr>
        <w:tc>
          <w:tcPr>
            <w:tcW w:w="2552" w:type="dxa"/>
            <w:tcBorders>
              <w:top w:val="nil"/>
              <w:left w:val="single" w:sz="4" w:space="0" w:color="auto"/>
              <w:bottom w:val="single" w:sz="4" w:space="0" w:color="auto"/>
              <w:right w:val="single" w:sz="4" w:space="0" w:color="auto"/>
            </w:tcBorders>
            <w:hideMark/>
          </w:tcPr>
          <w:p w:rsidR="00644645" w:rsidRDefault="00644645">
            <w:pPr>
              <w:widowControl/>
              <w:jc w:val="right"/>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1 полугодие</w:t>
            </w:r>
          </w:p>
        </w:tc>
        <w:tc>
          <w:tcPr>
            <w:tcW w:w="1134" w:type="dxa"/>
            <w:tcBorders>
              <w:top w:val="single" w:sz="4" w:space="0" w:color="auto"/>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0,555</w:t>
            </w:r>
          </w:p>
        </w:tc>
        <w:tc>
          <w:tcPr>
            <w:tcW w:w="1382" w:type="dxa"/>
            <w:tcBorders>
              <w:top w:val="single" w:sz="4" w:space="0" w:color="auto"/>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0,553</w:t>
            </w:r>
          </w:p>
        </w:tc>
        <w:tc>
          <w:tcPr>
            <w:tcW w:w="1382" w:type="dxa"/>
            <w:tcBorders>
              <w:top w:val="single" w:sz="4" w:space="0" w:color="auto"/>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0,553</w:t>
            </w:r>
          </w:p>
        </w:tc>
        <w:tc>
          <w:tcPr>
            <w:tcW w:w="1382" w:type="dxa"/>
            <w:tcBorders>
              <w:top w:val="single" w:sz="4" w:space="0" w:color="auto"/>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0,553</w:t>
            </w:r>
          </w:p>
        </w:tc>
        <w:tc>
          <w:tcPr>
            <w:tcW w:w="1382" w:type="dxa"/>
            <w:tcBorders>
              <w:top w:val="single" w:sz="4" w:space="0" w:color="auto"/>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0,553</w:t>
            </w:r>
          </w:p>
        </w:tc>
        <w:tc>
          <w:tcPr>
            <w:tcW w:w="1418"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0,553</w:t>
            </w:r>
          </w:p>
        </w:tc>
      </w:tr>
      <w:tr w:rsidR="00644645" w:rsidTr="00644645">
        <w:trPr>
          <w:trHeight w:val="292"/>
        </w:trPr>
        <w:tc>
          <w:tcPr>
            <w:tcW w:w="2552" w:type="dxa"/>
            <w:tcBorders>
              <w:top w:val="nil"/>
              <w:left w:val="single" w:sz="4" w:space="0" w:color="auto"/>
              <w:bottom w:val="single" w:sz="4" w:space="0" w:color="auto"/>
              <w:right w:val="single" w:sz="4" w:space="0" w:color="auto"/>
            </w:tcBorders>
            <w:hideMark/>
          </w:tcPr>
          <w:p w:rsidR="00644645" w:rsidRDefault="00644645">
            <w:pPr>
              <w:widowControl/>
              <w:jc w:val="right"/>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2 полугодие</w:t>
            </w:r>
          </w:p>
        </w:tc>
        <w:tc>
          <w:tcPr>
            <w:tcW w:w="1134" w:type="dxa"/>
            <w:tcBorders>
              <w:top w:val="nil"/>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0,493</w:t>
            </w:r>
          </w:p>
        </w:tc>
        <w:tc>
          <w:tcPr>
            <w:tcW w:w="1382" w:type="dxa"/>
            <w:tcBorders>
              <w:top w:val="nil"/>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0,518</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0,518</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0,518</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0,518</w:t>
            </w:r>
          </w:p>
        </w:tc>
        <w:tc>
          <w:tcPr>
            <w:tcW w:w="1418"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0,518</w:t>
            </w:r>
          </w:p>
        </w:tc>
      </w:tr>
      <w:tr w:rsidR="00644645" w:rsidTr="00644645">
        <w:trPr>
          <w:trHeight w:val="292"/>
        </w:trPr>
        <w:tc>
          <w:tcPr>
            <w:tcW w:w="2552" w:type="dxa"/>
            <w:tcBorders>
              <w:top w:val="nil"/>
              <w:left w:val="single" w:sz="4" w:space="0" w:color="auto"/>
              <w:bottom w:val="single" w:sz="4" w:space="0" w:color="auto"/>
              <w:right w:val="single" w:sz="4" w:space="0" w:color="auto"/>
            </w:tcBorders>
            <w:hideMark/>
          </w:tcPr>
          <w:p w:rsidR="00644645" w:rsidRDefault="00644645">
            <w:pPr>
              <w:widowControl/>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Тариф</w:t>
            </w:r>
          </w:p>
        </w:tc>
        <w:tc>
          <w:tcPr>
            <w:tcW w:w="1134" w:type="dxa"/>
            <w:tcBorders>
              <w:top w:val="nil"/>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5 881,40</w:t>
            </w:r>
          </w:p>
        </w:tc>
        <w:tc>
          <w:tcPr>
            <w:tcW w:w="1382" w:type="dxa"/>
            <w:tcBorders>
              <w:top w:val="nil"/>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6 765,83</w:t>
            </w:r>
          </w:p>
        </w:tc>
        <w:tc>
          <w:tcPr>
            <w:tcW w:w="1382" w:type="dxa"/>
            <w:tcBorders>
              <w:top w:val="nil"/>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8 911,53</w:t>
            </w:r>
          </w:p>
        </w:tc>
        <w:tc>
          <w:tcPr>
            <w:tcW w:w="1382" w:type="dxa"/>
            <w:tcBorders>
              <w:top w:val="nil"/>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11 168,52</w:t>
            </w:r>
          </w:p>
        </w:tc>
        <w:tc>
          <w:tcPr>
            <w:tcW w:w="1382" w:type="dxa"/>
            <w:tcBorders>
              <w:top w:val="nil"/>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13 173,64</w:t>
            </w:r>
          </w:p>
        </w:tc>
        <w:tc>
          <w:tcPr>
            <w:tcW w:w="1418" w:type="dxa"/>
            <w:tcBorders>
              <w:top w:val="nil"/>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15 686,45</w:t>
            </w:r>
          </w:p>
        </w:tc>
      </w:tr>
      <w:tr w:rsidR="00644645" w:rsidTr="00644645">
        <w:trPr>
          <w:trHeight w:val="292"/>
        </w:trPr>
        <w:tc>
          <w:tcPr>
            <w:tcW w:w="2552" w:type="dxa"/>
            <w:tcBorders>
              <w:top w:val="nil"/>
              <w:left w:val="single" w:sz="4" w:space="0" w:color="auto"/>
              <w:bottom w:val="single" w:sz="4" w:space="0" w:color="auto"/>
              <w:right w:val="single" w:sz="4" w:space="0" w:color="auto"/>
            </w:tcBorders>
            <w:hideMark/>
          </w:tcPr>
          <w:p w:rsidR="00644645" w:rsidRDefault="00644645">
            <w:pPr>
              <w:widowControl/>
              <w:jc w:val="right"/>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1 полугодие</w:t>
            </w:r>
          </w:p>
        </w:tc>
        <w:tc>
          <w:tcPr>
            <w:tcW w:w="1134"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5 881,41</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5 881,40</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7 711,51</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10 194,66</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12 209,82</w:t>
            </w:r>
          </w:p>
        </w:tc>
        <w:tc>
          <w:tcPr>
            <w:tcW w:w="1418"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14 204,22</w:t>
            </w:r>
          </w:p>
        </w:tc>
      </w:tr>
      <w:tr w:rsidR="00644645" w:rsidTr="00644645">
        <w:trPr>
          <w:trHeight w:val="292"/>
        </w:trPr>
        <w:tc>
          <w:tcPr>
            <w:tcW w:w="2552" w:type="dxa"/>
            <w:tcBorders>
              <w:top w:val="nil"/>
              <w:left w:val="single" w:sz="4" w:space="0" w:color="auto"/>
              <w:bottom w:val="single" w:sz="4" w:space="0" w:color="auto"/>
              <w:right w:val="single" w:sz="4" w:space="0" w:color="auto"/>
            </w:tcBorders>
            <w:hideMark/>
          </w:tcPr>
          <w:p w:rsidR="00644645" w:rsidRDefault="00644645">
            <w:pPr>
              <w:widowControl/>
              <w:jc w:val="right"/>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2 полугодие</w:t>
            </w:r>
          </w:p>
        </w:tc>
        <w:tc>
          <w:tcPr>
            <w:tcW w:w="1134" w:type="dxa"/>
            <w:tcBorders>
              <w:top w:val="nil"/>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5 881,40</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7 711,51</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10 194,66</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12 209,82</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14 204,22</w:t>
            </w:r>
          </w:p>
        </w:tc>
        <w:tc>
          <w:tcPr>
            <w:tcW w:w="1418"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17 271,35</w:t>
            </w:r>
          </w:p>
        </w:tc>
      </w:tr>
      <w:tr w:rsidR="00644645" w:rsidTr="00644645">
        <w:trPr>
          <w:trHeight w:val="292"/>
        </w:trPr>
        <w:tc>
          <w:tcPr>
            <w:tcW w:w="2552" w:type="dxa"/>
            <w:tcBorders>
              <w:top w:val="nil"/>
              <w:left w:val="single" w:sz="4" w:space="0" w:color="auto"/>
              <w:bottom w:val="single" w:sz="4" w:space="0" w:color="auto"/>
              <w:right w:val="single" w:sz="4" w:space="0" w:color="auto"/>
            </w:tcBorders>
            <w:hideMark/>
          </w:tcPr>
          <w:p w:rsidR="00644645" w:rsidRDefault="00644645">
            <w:pPr>
              <w:widowControl/>
              <w:rPr>
                <w:rFonts w:ascii="Times New Roman" w:eastAsia="Times New Roman" w:hAnsi="Times New Roman" w:cs="Times New Roman"/>
                <w:b/>
                <w:color w:val="auto"/>
                <w:sz w:val="22"/>
                <w:szCs w:val="22"/>
                <w:lang w:bidi="ar-SA"/>
              </w:rPr>
            </w:pPr>
            <w:r>
              <w:rPr>
                <w:rFonts w:ascii="Times New Roman" w:eastAsia="Times New Roman" w:hAnsi="Times New Roman" w:cs="Times New Roman"/>
                <w:b/>
                <w:color w:val="auto"/>
                <w:sz w:val="22"/>
                <w:szCs w:val="22"/>
                <w:lang w:bidi="ar-SA"/>
              </w:rPr>
              <w:t>Рост %</w:t>
            </w:r>
          </w:p>
        </w:tc>
        <w:tc>
          <w:tcPr>
            <w:tcW w:w="1134" w:type="dxa"/>
            <w:tcBorders>
              <w:top w:val="nil"/>
              <w:left w:val="nil"/>
              <w:bottom w:val="single" w:sz="4" w:space="0" w:color="auto"/>
              <w:right w:val="single" w:sz="4" w:space="0" w:color="auto"/>
            </w:tcBorders>
            <w:noWrap/>
            <w:vAlign w:val="center"/>
            <w:hideMark/>
          </w:tcPr>
          <w:p w:rsidR="00644645" w:rsidRDefault="00644645">
            <w:pPr>
              <w:widowControl/>
              <w:jc w:val="center"/>
              <w:rPr>
                <w:rFonts w:ascii="Times New Roman" w:eastAsia="Times New Roman" w:hAnsi="Times New Roman" w:cs="Times New Roman"/>
                <w:b/>
                <w:color w:val="auto"/>
                <w:sz w:val="22"/>
                <w:szCs w:val="22"/>
                <w:lang w:bidi="ar-SA"/>
              </w:rPr>
            </w:pPr>
            <w:r>
              <w:rPr>
                <w:rFonts w:ascii="Times New Roman" w:eastAsia="Times New Roman" w:hAnsi="Times New Roman" w:cs="Times New Roman"/>
                <w:b/>
                <w:color w:val="auto"/>
                <w:sz w:val="22"/>
                <w:szCs w:val="22"/>
                <w:lang w:bidi="ar-SA"/>
              </w:rPr>
              <w:t> 100,00</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b/>
                <w:color w:val="auto"/>
                <w:sz w:val="22"/>
                <w:szCs w:val="22"/>
                <w:lang w:bidi="ar-SA"/>
              </w:rPr>
            </w:pPr>
            <w:r>
              <w:rPr>
                <w:rFonts w:ascii="Times New Roman" w:eastAsia="Times New Roman" w:hAnsi="Times New Roman" w:cs="Times New Roman"/>
                <w:b/>
                <w:color w:val="auto"/>
                <w:sz w:val="22"/>
                <w:szCs w:val="22"/>
                <w:lang w:bidi="ar-SA"/>
              </w:rPr>
              <w:t>131,12%</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b/>
                <w:color w:val="auto"/>
                <w:sz w:val="22"/>
                <w:szCs w:val="22"/>
                <w:lang w:bidi="ar-SA"/>
              </w:rPr>
            </w:pPr>
            <w:r>
              <w:rPr>
                <w:rFonts w:ascii="Times New Roman" w:eastAsia="Times New Roman" w:hAnsi="Times New Roman" w:cs="Times New Roman"/>
                <w:b/>
                <w:color w:val="auto"/>
                <w:sz w:val="22"/>
                <w:szCs w:val="22"/>
                <w:lang w:bidi="ar-SA"/>
              </w:rPr>
              <w:t>132,20%</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b/>
                <w:color w:val="auto"/>
                <w:sz w:val="22"/>
                <w:szCs w:val="22"/>
                <w:lang w:bidi="ar-SA"/>
              </w:rPr>
            </w:pPr>
            <w:r>
              <w:rPr>
                <w:rFonts w:ascii="Times New Roman" w:eastAsia="Times New Roman" w:hAnsi="Times New Roman" w:cs="Times New Roman"/>
                <w:b/>
                <w:color w:val="auto"/>
                <w:sz w:val="22"/>
                <w:szCs w:val="22"/>
                <w:lang w:bidi="ar-SA"/>
              </w:rPr>
              <w:t>119,77%</w:t>
            </w:r>
          </w:p>
        </w:tc>
        <w:tc>
          <w:tcPr>
            <w:tcW w:w="1382"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b/>
                <w:color w:val="auto"/>
                <w:sz w:val="22"/>
                <w:szCs w:val="22"/>
                <w:lang w:bidi="ar-SA"/>
              </w:rPr>
            </w:pPr>
            <w:r>
              <w:rPr>
                <w:rFonts w:ascii="Times New Roman" w:eastAsia="Times New Roman" w:hAnsi="Times New Roman" w:cs="Times New Roman"/>
                <w:b/>
                <w:color w:val="auto"/>
                <w:sz w:val="22"/>
                <w:szCs w:val="22"/>
                <w:lang w:bidi="ar-SA"/>
              </w:rPr>
              <w:t>116,33%</w:t>
            </w:r>
          </w:p>
        </w:tc>
        <w:tc>
          <w:tcPr>
            <w:tcW w:w="1418" w:type="dxa"/>
            <w:tcBorders>
              <w:top w:val="nil"/>
              <w:left w:val="nil"/>
              <w:bottom w:val="single" w:sz="4" w:space="0" w:color="auto"/>
              <w:right w:val="single" w:sz="4" w:space="0" w:color="auto"/>
            </w:tcBorders>
            <w:noWrap/>
            <w:hideMark/>
          </w:tcPr>
          <w:p w:rsidR="00644645" w:rsidRDefault="00644645">
            <w:pPr>
              <w:widowControl/>
              <w:jc w:val="center"/>
              <w:rPr>
                <w:rFonts w:ascii="Times New Roman" w:eastAsia="Times New Roman" w:hAnsi="Times New Roman" w:cs="Times New Roman"/>
                <w:b/>
                <w:color w:val="auto"/>
                <w:sz w:val="22"/>
                <w:szCs w:val="22"/>
                <w:lang w:bidi="ar-SA"/>
              </w:rPr>
            </w:pPr>
            <w:r>
              <w:rPr>
                <w:rFonts w:ascii="Times New Roman" w:eastAsia="Times New Roman" w:hAnsi="Times New Roman" w:cs="Times New Roman"/>
                <w:b/>
                <w:color w:val="auto"/>
                <w:sz w:val="22"/>
                <w:szCs w:val="22"/>
                <w:lang w:bidi="ar-SA"/>
              </w:rPr>
              <w:t>121,59%</w:t>
            </w:r>
          </w:p>
        </w:tc>
      </w:tr>
    </w:tbl>
    <w:p w:rsidR="001D6E49" w:rsidRPr="0076768D" w:rsidRDefault="001D6E49" w:rsidP="001D6E49">
      <w:pPr>
        <w:pStyle w:val="22"/>
        <w:shd w:val="clear" w:color="auto" w:fill="auto"/>
        <w:spacing w:after="0" w:line="240" w:lineRule="auto"/>
        <w:ind w:firstLine="600"/>
        <w:jc w:val="both"/>
        <w:rPr>
          <w:b/>
        </w:rPr>
      </w:pPr>
      <w:bookmarkStart w:id="45" w:name="_GoBack"/>
      <w:bookmarkEnd w:id="44"/>
      <w:bookmarkEnd w:id="45"/>
      <w:r w:rsidRPr="0076768D">
        <w:rPr>
          <w:b/>
        </w:rPr>
        <w:lastRenderedPageBreak/>
        <w:t>Список литературы</w:t>
      </w:r>
    </w:p>
    <w:p w:rsidR="001D6E49" w:rsidRDefault="001D6E49" w:rsidP="001D6E49">
      <w:pPr>
        <w:pStyle w:val="22"/>
        <w:shd w:val="clear" w:color="auto" w:fill="auto"/>
        <w:spacing w:after="0" w:line="240" w:lineRule="auto"/>
        <w:ind w:firstLine="600"/>
        <w:jc w:val="both"/>
      </w:pPr>
    </w:p>
    <w:p w:rsidR="001D6E49" w:rsidRDefault="001D6E49" w:rsidP="001D6E49">
      <w:pPr>
        <w:pStyle w:val="22"/>
        <w:shd w:val="clear" w:color="auto" w:fill="auto"/>
        <w:spacing w:after="0" w:line="240" w:lineRule="auto"/>
        <w:ind w:firstLine="600"/>
        <w:jc w:val="both"/>
      </w:pPr>
      <w:r>
        <w:t xml:space="preserve">1. Федеральный Закон №190 «О теплоснабжении» от 27.07.2010 г. </w:t>
      </w:r>
    </w:p>
    <w:p w:rsidR="001D6E49" w:rsidRDefault="001D6E49" w:rsidP="001D6E49">
      <w:pPr>
        <w:pStyle w:val="22"/>
        <w:shd w:val="clear" w:color="auto" w:fill="auto"/>
        <w:spacing w:after="0" w:line="240" w:lineRule="auto"/>
        <w:ind w:firstLine="600"/>
        <w:jc w:val="both"/>
      </w:pPr>
      <w:r>
        <w:t xml:space="preserve">2. Постановление Правительства РФ № 154 «О требованиях к схемам теплоснабжения, порядку их разработки и утверждения» от 22.02.2012 г. </w:t>
      </w:r>
    </w:p>
    <w:p w:rsidR="001D6E49" w:rsidRDefault="001D6E49" w:rsidP="001D6E49">
      <w:pPr>
        <w:pStyle w:val="22"/>
        <w:shd w:val="clear" w:color="auto" w:fill="auto"/>
        <w:spacing w:after="0" w:line="240" w:lineRule="auto"/>
        <w:ind w:firstLine="600"/>
        <w:jc w:val="both"/>
      </w:pPr>
      <w:r>
        <w:t xml:space="preserve">3. Методические рекомендации по разработке схем теплоснабжения в соответствии с п.3 ПП РФ от 22.02.2012г. №154. </w:t>
      </w:r>
    </w:p>
    <w:p w:rsidR="001D6E49" w:rsidRDefault="001D6E49" w:rsidP="001D6E49">
      <w:pPr>
        <w:pStyle w:val="22"/>
        <w:shd w:val="clear" w:color="auto" w:fill="auto"/>
        <w:spacing w:after="0" w:line="240" w:lineRule="auto"/>
        <w:ind w:firstLine="600"/>
        <w:jc w:val="both"/>
      </w:pPr>
      <w:r>
        <w:t xml:space="preserve">4. 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МДК 4-05.2004. </w:t>
      </w:r>
    </w:p>
    <w:p w:rsidR="001D6E49" w:rsidRDefault="001D6E49" w:rsidP="001D6E49">
      <w:pPr>
        <w:pStyle w:val="22"/>
        <w:shd w:val="clear" w:color="auto" w:fill="auto"/>
        <w:spacing w:after="0" w:line="240" w:lineRule="auto"/>
        <w:ind w:firstLine="600"/>
        <w:jc w:val="both"/>
      </w:pPr>
      <w:r>
        <w:t xml:space="preserve">5. Инструкция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30.12.2008 г. № 235 </w:t>
      </w:r>
    </w:p>
    <w:p w:rsidR="001D6E49" w:rsidRDefault="001D6E49" w:rsidP="001D6E49">
      <w:pPr>
        <w:pStyle w:val="22"/>
        <w:shd w:val="clear" w:color="auto" w:fill="auto"/>
        <w:spacing w:after="0" w:line="240" w:lineRule="auto"/>
        <w:ind w:firstLine="600"/>
        <w:jc w:val="both"/>
      </w:pPr>
      <w:r>
        <w:t xml:space="preserve">6. Нормы проектирования тепловой изоляции для трубопроводов и оборудования электростанций и тепловых сетей. – М.: Государственное энергетическое издательство, 1959. </w:t>
      </w:r>
    </w:p>
    <w:p w:rsidR="001D6E49" w:rsidRDefault="001D6E49" w:rsidP="001D6E49">
      <w:pPr>
        <w:pStyle w:val="22"/>
        <w:shd w:val="clear" w:color="auto" w:fill="auto"/>
        <w:spacing w:after="0" w:line="240" w:lineRule="auto"/>
        <w:ind w:firstLine="600"/>
        <w:jc w:val="both"/>
      </w:pPr>
      <w:r>
        <w:t xml:space="preserve">7. СНиП 2.04.14-88.Тепловая изоляция оборудования и трубопроводов. – М.: ЦИТП Госстроя СССР, 1989. </w:t>
      </w:r>
    </w:p>
    <w:p w:rsidR="001D6E49" w:rsidRDefault="001D6E49" w:rsidP="001D6E49">
      <w:pPr>
        <w:pStyle w:val="22"/>
        <w:shd w:val="clear" w:color="auto" w:fill="auto"/>
        <w:spacing w:after="0" w:line="240" w:lineRule="auto"/>
        <w:ind w:firstLine="600"/>
        <w:jc w:val="both"/>
      </w:pPr>
      <w:r>
        <w:t xml:space="preserve">8. СНиП 2.04.14-88*. Тепловая изоляция оборудования и трубопроводов/Госстрой России. – М.: ГУП ЦПП, 1998. </w:t>
      </w:r>
    </w:p>
    <w:p w:rsidR="001D6E49" w:rsidRDefault="001D6E49" w:rsidP="001D6E49">
      <w:pPr>
        <w:pStyle w:val="22"/>
        <w:shd w:val="clear" w:color="auto" w:fill="auto"/>
        <w:spacing w:after="0" w:line="240" w:lineRule="auto"/>
        <w:ind w:firstLine="600"/>
        <w:jc w:val="both"/>
      </w:pPr>
      <w:r>
        <w:t xml:space="preserve">9. СНиП 23.02.2003. Тепловая защита зданий </w:t>
      </w:r>
    </w:p>
    <w:p w:rsidR="001D6E49" w:rsidRDefault="001D6E49" w:rsidP="001D6E49">
      <w:pPr>
        <w:pStyle w:val="22"/>
        <w:shd w:val="clear" w:color="auto" w:fill="auto"/>
        <w:spacing w:after="0" w:line="240" w:lineRule="auto"/>
        <w:ind w:firstLine="600"/>
        <w:jc w:val="both"/>
      </w:pPr>
      <w:r>
        <w:t xml:space="preserve">10. СНиП 41.02.2003. Тепловые сети. </w:t>
      </w:r>
    </w:p>
    <w:p w:rsidR="001D6E49" w:rsidRDefault="001D6E49" w:rsidP="001D6E49">
      <w:pPr>
        <w:pStyle w:val="22"/>
        <w:shd w:val="clear" w:color="auto" w:fill="auto"/>
        <w:spacing w:after="0" w:line="240" w:lineRule="auto"/>
        <w:ind w:firstLine="600"/>
        <w:jc w:val="both"/>
      </w:pPr>
      <w:r>
        <w:t xml:space="preserve">11. СНиП 23.01.99 Строительная климатология. </w:t>
      </w:r>
    </w:p>
    <w:p w:rsidR="001D6E49" w:rsidRDefault="001D6E49" w:rsidP="001D6E49">
      <w:pPr>
        <w:pStyle w:val="22"/>
        <w:shd w:val="clear" w:color="auto" w:fill="auto"/>
        <w:spacing w:after="0" w:line="240" w:lineRule="auto"/>
        <w:ind w:firstLine="600"/>
        <w:jc w:val="both"/>
      </w:pPr>
      <w:r>
        <w:t xml:space="preserve">12. СНиП 41.01.2003 Отопление, вентиляция, кондиционирование. </w:t>
      </w:r>
    </w:p>
    <w:p w:rsidR="001D6E49" w:rsidRDefault="001D6E49" w:rsidP="001D6E49">
      <w:pPr>
        <w:pStyle w:val="22"/>
        <w:shd w:val="clear" w:color="auto" w:fill="auto"/>
        <w:spacing w:after="0" w:line="240" w:lineRule="auto"/>
        <w:ind w:firstLine="600"/>
        <w:jc w:val="both"/>
      </w:pPr>
      <w:r>
        <w:t xml:space="preserve">13. 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w:t>
      </w:r>
    </w:p>
    <w:p w:rsidR="001D6E49" w:rsidRDefault="001D6E49" w:rsidP="001D6E49">
      <w:pPr>
        <w:pStyle w:val="22"/>
        <w:shd w:val="clear" w:color="auto" w:fill="auto"/>
        <w:spacing w:after="0" w:line="240" w:lineRule="auto"/>
        <w:ind w:firstLine="600"/>
        <w:jc w:val="both"/>
      </w:pPr>
      <w:r>
        <w:t xml:space="preserve">14. СП 41-101-95 «Проектирование тепловых пунктов» </w:t>
      </w:r>
    </w:p>
    <w:p w:rsidR="001D6E49" w:rsidRDefault="001D6E49" w:rsidP="001D6E49">
      <w:pPr>
        <w:pStyle w:val="22"/>
        <w:shd w:val="clear" w:color="auto" w:fill="auto"/>
        <w:spacing w:after="0" w:line="240" w:lineRule="auto"/>
        <w:ind w:firstLine="600"/>
        <w:jc w:val="both"/>
      </w:pPr>
      <w:r>
        <w:t xml:space="preserve">15. Постановление Правительства Российской Федерации от 08.08.2012г. №808 «Об организации теплоснабжения в Российской Федерации и о внесении изменений в некоторые акты Правительства Российской Федерации»; 95 </w:t>
      </w:r>
    </w:p>
    <w:p w:rsidR="001D6E49" w:rsidRDefault="001D6E49" w:rsidP="001D6E49">
      <w:pPr>
        <w:pStyle w:val="22"/>
        <w:shd w:val="clear" w:color="auto" w:fill="auto"/>
        <w:spacing w:after="0" w:line="240" w:lineRule="auto"/>
        <w:ind w:firstLine="600"/>
        <w:jc w:val="both"/>
      </w:pPr>
      <w:r>
        <w:t xml:space="preserve">16. Федеральный закон от 07.12.2011 № 416-ФЗ «О водоснабжении и водоотведении» в части требований к эксплуатации открытых систем теплоснабжения </w:t>
      </w:r>
    </w:p>
    <w:p w:rsidR="001D6E49" w:rsidRDefault="001D6E49" w:rsidP="001D6E49">
      <w:pPr>
        <w:pStyle w:val="22"/>
        <w:shd w:val="clear" w:color="auto" w:fill="auto"/>
        <w:spacing w:after="0" w:line="240" w:lineRule="auto"/>
        <w:ind w:firstLine="600"/>
        <w:jc w:val="both"/>
      </w:pPr>
      <w:r>
        <w:t xml:space="preserve">17. Федеральный закон от 07.12.2011 № 417-ФЗ «О внесении изменений в законодательные акты РФ…» в части изменений в закон «О теплоснабжении» </w:t>
      </w:r>
    </w:p>
    <w:p w:rsidR="001D6E49" w:rsidRDefault="001D6E49" w:rsidP="001D6E49">
      <w:pPr>
        <w:pStyle w:val="22"/>
        <w:shd w:val="clear" w:color="auto" w:fill="auto"/>
        <w:spacing w:after="0" w:line="240" w:lineRule="auto"/>
        <w:ind w:firstLine="600"/>
        <w:jc w:val="both"/>
      </w:pPr>
      <w:r>
        <w:t xml:space="preserve">18. РД 50-34.698-90 «Комплекс стандартов и руководящих документов на автоматизированные системы»; </w:t>
      </w:r>
    </w:p>
    <w:p w:rsidR="001D6E49" w:rsidRDefault="001D6E49" w:rsidP="001D6E49">
      <w:pPr>
        <w:pStyle w:val="22"/>
        <w:shd w:val="clear" w:color="auto" w:fill="auto"/>
        <w:spacing w:after="0" w:line="240" w:lineRule="auto"/>
        <w:ind w:firstLine="600"/>
        <w:jc w:val="both"/>
        <w:rPr>
          <w:b/>
        </w:rPr>
      </w:pPr>
      <w:r>
        <w:t>19. Градостроительный кодекс Российской Федерации.</w:t>
      </w:r>
    </w:p>
    <w:p w:rsidR="00570B2C" w:rsidRDefault="00570B2C" w:rsidP="00AA420A">
      <w:pPr>
        <w:pStyle w:val="22"/>
        <w:shd w:val="clear" w:color="auto" w:fill="auto"/>
        <w:spacing w:after="0" w:line="240" w:lineRule="auto"/>
        <w:ind w:firstLine="600"/>
        <w:jc w:val="both"/>
        <w:rPr>
          <w:b/>
        </w:rPr>
      </w:pPr>
    </w:p>
    <w:sectPr w:rsidR="00570B2C" w:rsidSect="002A3B16">
      <w:pgSz w:w="11900" w:h="16840"/>
      <w:pgMar w:top="851" w:right="539" w:bottom="1418" w:left="1094" w:header="0" w:footer="6" w:gutter="0"/>
      <w:cols w:space="720"/>
      <w:noEndnote/>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B2E65" w:rsidRDefault="00AB2E65" w:rsidP="009C54EE">
      <w:r>
        <w:separator/>
      </w:r>
    </w:p>
  </w:endnote>
  <w:endnote w:type="continuationSeparator" w:id="0">
    <w:p w:rsidR="00AB2E65" w:rsidRDefault="00AB2E65" w:rsidP="009C54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Noto Serif">
    <w:altName w:val="Times New Roman"/>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0246" w:rsidRDefault="00F30246">
    <w:pPr>
      <w:rPr>
        <w:sz w:val="2"/>
        <w:szCs w:val="2"/>
      </w:rPr>
    </w:pPr>
    <w:r>
      <w:rPr>
        <w:noProof/>
        <w:lang w:bidi="ar-SA"/>
      </w:rPr>
      <mc:AlternateContent>
        <mc:Choice Requires="wps">
          <w:drawing>
            <wp:anchor distT="0" distB="0" distL="63500" distR="63500" simplePos="0" relativeHeight="314572417" behindDoc="1" locked="0" layoutInCell="1" allowOverlap="1" wp14:anchorId="53AAC166" wp14:editId="58CA4909">
              <wp:simplePos x="0" y="0"/>
              <wp:positionH relativeFrom="page">
                <wp:posOffset>721995</wp:posOffset>
              </wp:positionH>
              <wp:positionV relativeFrom="page">
                <wp:posOffset>10357485</wp:posOffset>
              </wp:positionV>
              <wp:extent cx="6468110" cy="175260"/>
              <wp:effectExtent l="0" t="3810" r="127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30246" w:rsidRDefault="00F30246">
                          <w:pPr>
                            <w:pStyle w:val="a4"/>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644645" w:rsidRPr="00644645">
                            <w:rPr>
                              <w:rStyle w:val="12pt"/>
                              <w:noProof/>
                            </w:rPr>
                            <w:t>14</w:t>
                          </w:r>
                          <w:r>
                            <w:rPr>
                              <w:rStyle w:val="12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3AAC166" id="_x0000_t202" coordsize="21600,21600" o:spt="202" path="m,l,21600r21600,l21600,xe">
              <v:stroke joinstyle="miter"/>
              <v:path gradientshapeok="t" o:connecttype="rect"/>
            </v:shapetype>
            <v:shape id="Text Box 3" o:spid="_x0000_s1027" type="#_x0000_t202" style="position:absolute;margin-left:56.85pt;margin-top:815.55pt;width:509.3pt;height:13.8pt;z-index:-188744063;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" filled="f" stroked="f">
              <v:textbox style="mso-fit-shape-to-text:t" inset="0,0,0,0">
                <w:txbxContent>
                  <w:p w:rsidR="00F30246" w:rsidRDefault="00F30246">
                    <w:pPr>
                      <w:pStyle w:val="a4"/>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644645" w:rsidRPr="00644645">
                      <w:rPr>
                        <w:rStyle w:val="12pt"/>
                        <w:noProof/>
                      </w:rPr>
                      <w:t>14</w:t>
                    </w:r>
                    <w:r>
                      <w:rPr>
                        <w:rStyle w:val="12pt"/>
                        <w:noProof/>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0246" w:rsidRDefault="00F30246">
    <w:pPr>
      <w:rPr>
        <w:sz w:val="2"/>
        <w:szCs w:val="2"/>
      </w:rPr>
    </w:pPr>
    <w:r>
      <w:rPr>
        <w:noProof/>
        <w:lang w:bidi="ar-SA"/>
      </w:rPr>
      <mc:AlternateContent>
        <mc:Choice Requires="wps">
          <w:drawing>
            <wp:anchor distT="0" distB="0" distL="63500" distR="63500" simplePos="0" relativeHeight="314572419" behindDoc="1" locked="0" layoutInCell="1" allowOverlap="1" wp14:anchorId="74C721A6" wp14:editId="1662DEC9">
              <wp:simplePos x="0" y="0"/>
              <wp:positionH relativeFrom="page">
                <wp:posOffset>721995</wp:posOffset>
              </wp:positionH>
              <wp:positionV relativeFrom="page">
                <wp:posOffset>10357485</wp:posOffset>
              </wp:positionV>
              <wp:extent cx="6468110" cy="175260"/>
              <wp:effectExtent l="0" t="3810" r="1270" b="0"/>
              <wp:wrapNone/>
              <wp:docPr id="3"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30246" w:rsidRDefault="00F30246">
                          <w:pPr>
                            <w:pStyle w:val="a4"/>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644645" w:rsidRPr="00644645">
                            <w:rPr>
                              <w:rStyle w:val="12pt"/>
                              <w:noProof/>
                            </w:rPr>
                            <w:t>31</w:t>
                          </w:r>
                          <w:r>
                            <w:rPr>
                              <w:rStyle w:val="12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4C721A6" id="_x0000_t202" coordsize="21600,21600" o:spt="202" path="m,l,21600r21600,l21600,xe">
              <v:stroke joinstyle="miter"/>
              <v:path gradientshapeok="t" o:connecttype="rect"/>
            </v:shapetype>
            <v:shape id="Text Box 16" o:spid="_x0000_s1029" type="#_x0000_t202" style="position:absolute;margin-left:56.85pt;margin-top:815.55pt;width:509.3pt;height:13.8pt;z-index:-188744061;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" filled="f" stroked="f">
              <v:textbox style="mso-fit-shape-to-text:t" inset="0,0,0,0">
                <w:txbxContent>
                  <w:p w:rsidR="00F30246" w:rsidRDefault="00F30246">
                    <w:pPr>
                      <w:pStyle w:val="a4"/>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644645" w:rsidRPr="00644645">
                      <w:rPr>
                        <w:rStyle w:val="12pt"/>
                        <w:noProof/>
                      </w:rPr>
                      <w:t>31</w:t>
                    </w:r>
                    <w:r>
                      <w:rPr>
                        <w:rStyle w:val="12pt"/>
                        <w:noProof/>
                      </w:rP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0246" w:rsidRDefault="00F30246">
    <w:pPr>
      <w:rPr>
        <w:sz w:val="2"/>
        <w:szCs w:val="2"/>
      </w:rPr>
    </w:pPr>
    <w:r>
      <w:rPr>
        <w:noProof/>
        <w:lang w:bidi="ar-SA"/>
      </w:rPr>
      <mc:AlternateContent>
        <mc:Choice Requires="wps">
          <w:drawing>
            <wp:anchor distT="0" distB="0" distL="63500" distR="63500" simplePos="0" relativeHeight="314572421" behindDoc="1" locked="0" layoutInCell="1" allowOverlap="1" wp14:anchorId="65607296" wp14:editId="4018C11B">
              <wp:simplePos x="0" y="0"/>
              <wp:positionH relativeFrom="page">
                <wp:posOffset>725805</wp:posOffset>
              </wp:positionH>
              <wp:positionV relativeFrom="page">
                <wp:posOffset>7202805</wp:posOffset>
              </wp:positionV>
              <wp:extent cx="9531350" cy="175260"/>
              <wp:effectExtent l="1905" t="1905" r="1270" b="0"/>
              <wp:wrapNone/>
              <wp:docPr id="1"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313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30246" w:rsidRDefault="00F30246">
                          <w:pPr>
                            <w:pStyle w:val="a4"/>
                            <w:shd w:val="clear" w:color="auto" w:fill="auto"/>
                            <w:tabs>
                              <w:tab w:val="right" w:pos="15010"/>
                            </w:tabs>
                            <w:spacing w:line="240" w:lineRule="auto"/>
                          </w:pPr>
                          <w:r>
                            <w:rPr>
                              <w:rStyle w:val="12pt"/>
                            </w:rPr>
                            <w:tab/>
                          </w:r>
                          <w:r>
                            <w:fldChar w:fldCharType="begin"/>
                          </w:r>
                          <w:r>
                            <w:instrText xml:space="preserve"> PAGE \* MERGEFORMAT </w:instrText>
                          </w:r>
                          <w:r>
                            <w:fldChar w:fldCharType="separate"/>
                          </w:r>
                          <w:r w:rsidR="00644645" w:rsidRPr="00644645">
                            <w:rPr>
                              <w:rStyle w:val="12pt"/>
                              <w:noProof/>
                            </w:rPr>
                            <w:t>15</w:t>
                          </w:r>
                          <w:r>
                            <w:rPr>
                              <w:rStyle w:val="12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5607296" id="_x0000_t202" coordsize="21600,21600" o:spt="202" path="m,l,21600r21600,l21600,xe">
              <v:stroke joinstyle="miter"/>
              <v:path gradientshapeok="t" o:connecttype="rect"/>
            </v:shapetype>
            <v:shape id="Text Box 18" o:spid="_x0000_s1031" type="#_x0000_t202" style="position:absolute;margin-left:57.15pt;margin-top:567.15pt;width:750.5pt;height:13.8pt;z-index:-188744059;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" filled="f" stroked="f">
              <v:textbox style="mso-fit-shape-to-text:t" inset="0,0,0,0">
                <w:txbxContent>
                  <w:p w:rsidR="00F30246" w:rsidRDefault="00F30246">
                    <w:pPr>
                      <w:pStyle w:val="a4"/>
                      <w:shd w:val="clear" w:color="auto" w:fill="auto"/>
                      <w:tabs>
                        <w:tab w:val="right" w:pos="15010"/>
                      </w:tabs>
                      <w:spacing w:line="240" w:lineRule="auto"/>
                    </w:pPr>
                    <w:r>
                      <w:rPr>
                        <w:rStyle w:val="12pt"/>
                      </w:rPr>
                      <w:tab/>
                    </w:r>
                    <w:r>
                      <w:fldChar w:fldCharType="begin"/>
                    </w:r>
                    <w:r>
                      <w:instrText xml:space="preserve"> PAGE \* MERGEFORMAT </w:instrText>
                    </w:r>
                    <w:r>
                      <w:fldChar w:fldCharType="separate"/>
                    </w:r>
                    <w:r w:rsidR="00644645" w:rsidRPr="00644645">
                      <w:rPr>
                        <w:rStyle w:val="12pt"/>
                        <w:noProof/>
                      </w:rPr>
                      <w:t>15</w:t>
                    </w:r>
                    <w:r>
                      <w:rPr>
                        <w:rStyle w:val="12pt"/>
                        <w:noProof/>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B2E65" w:rsidRDefault="00AB2E65"/>
  </w:footnote>
  <w:footnote w:type="continuationSeparator" w:id="0">
    <w:p w:rsidR="00AB2E65" w:rsidRDefault="00AB2E65"/>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0246" w:rsidRDefault="00F30246">
    <w:pPr>
      <w:rPr>
        <w:sz w:val="2"/>
        <w:szCs w:val="2"/>
      </w:rPr>
    </w:pPr>
    <w:r>
      <w:rPr>
        <w:noProof/>
        <w:lang w:bidi="ar-SA"/>
      </w:rPr>
      <mc:AlternateContent>
        <mc:Choice Requires="wps">
          <w:drawing>
            <wp:anchor distT="0" distB="0" distL="63500" distR="63500" simplePos="0" relativeHeight="314572416" behindDoc="1" locked="0" layoutInCell="1" allowOverlap="1" wp14:anchorId="55FE6C45" wp14:editId="1C8C7680">
              <wp:simplePos x="0" y="0"/>
              <wp:positionH relativeFrom="page">
                <wp:posOffset>765810</wp:posOffset>
              </wp:positionH>
              <wp:positionV relativeFrom="page">
                <wp:posOffset>183515</wp:posOffset>
              </wp:positionV>
              <wp:extent cx="6424295" cy="233680"/>
              <wp:effectExtent l="3810" t="2540" r="1270" b="190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429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30246" w:rsidRDefault="00F30246" w:rsidP="00EE616F">
                          <w:pPr>
                            <w:pStyle w:val="a4"/>
                            <w:shd w:val="clear" w:color="auto" w:fill="auto"/>
                            <w:spacing w:line="240" w:lineRule="auto"/>
                            <w:jc w:val="center"/>
                            <w:rPr>
                              <w:rStyle w:val="a5"/>
                            </w:rPr>
                          </w:pPr>
                          <w:r>
                            <w:rPr>
                              <w:rStyle w:val="a5"/>
                            </w:rPr>
                            <w:t>Схема теплоснабжения села Чалбышево Енисейского района до</w:t>
                          </w:r>
                          <w:r w:rsidR="002D78F9">
                            <w:rPr>
                              <w:rStyle w:val="a5"/>
                            </w:rPr>
                            <w:t xml:space="preserve"> 2028 года (актуализация на 202</w:t>
                          </w:r>
                          <w:r w:rsidR="00DE20DC">
                            <w:rPr>
                              <w:rStyle w:val="a5"/>
                            </w:rPr>
                            <w:t>4</w:t>
                          </w:r>
                          <w:r>
                            <w:rPr>
                              <w:rStyle w:val="a5"/>
                            </w:rPr>
                            <w:t xml:space="preserve"> год)</w:t>
                          </w:r>
                        </w:p>
                        <w:p w:rsidR="00F30246" w:rsidRDefault="00F30246" w:rsidP="00EE616F">
                          <w:pPr>
                            <w:pStyle w:val="a4"/>
                            <w:shd w:val="clear" w:color="auto" w:fill="auto"/>
                            <w:spacing w:line="240" w:lineRule="auto"/>
                            <w:jc w:val="cente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5FE6C45" id="_x0000_t202" coordsize="21600,21600" o:spt="202" path="m,l,21600r21600,l21600,xe">
              <v:stroke joinstyle="miter"/>
              <v:path gradientshapeok="t" o:connecttype="rect"/>
            </v:shapetype>
            <v:shape id="Text Box 2" o:spid="_x0000_s1026" type="#_x0000_t202" style="position:absolute;margin-left:60.3pt;margin-top:14.45pt;width:505.85pt;height:18.4pt;z-index:-188744064;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" filled="f" stroked="f">
              <v:textbox style="mso-fit-shape-to-text:t" inset="0,0,0,0">
                <w:txbxContent>
                  <w:p w:rsidR="00F30246" w:rsidRDefault="00F30246" w:rsidP="00EE616F">
                    <w:pPr>
                      <w:pStyle w:val="a4"/>
                      <w:shd w:val="clear" w:color="auto" w:fill="auto"/>
                      <w:spacing w:line="240" w:lineRule="auto"/>
                      <w:jc w:val="center"/>
                      <w:rPr>
                        <w:rStyle w:val="a5"/>
                      </w:rPr>
                    </w:pPr>
                    <w:r>
                      <w:rPr>
                        <w:rStyle w:val="a5"/>
                      </w:rPr>
                      <w:t>Схема теплоснабжения села Чалбышево Енисейского района до</w:t>
                    </w:r>
                    <w:r w:rsidR="002D78F9">
                      <w:rPr>
                        <w:rStyle w:val="a5"/>
                      </w:rPr>
                      <w:t xml:space="preserve"> 2028 года (актуализация на 202</w:t>
                    </w:r>
                    <w:r w:rsidR="00DE20DC">
                      <w:rPr>
                        <w:rStyle w:val="a5"/>
                      </w:rPr>
                      <w:t>4</w:t>
                    </w:r>
                    <w:r>
                      <w:rPr>
                        <w:rStyle w:val="a5"/>
                      </w:rPr>
                      <w:t xml:space="preserve"> год)</w:t>
                    </w:r>
                  </w:p>
                  <w:p w:rsidR="00F30246" w:rsidRDefault="00F30246" w:rsidP="00EE616F">
                    <w:pPr>
                      <w:pStyle w:val="a4"/>
                      <w:shd w:val="clear" w:color="auto" w:fill="auto"/>
                      <w:spacing w:line="240" w:lineRule="auto"/>
                      <w:jc w:val="center"/>
                    </w:pP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0246" w:rsidRDefault="00F30246">
    <w:pPr>
      <w:rPr>
        <w:sz w:val="2"/>
        <w:szCs w:val="2"/>
      </w:rPr>
    </w:pPr>
    <w:r>
      <w:rPr>
        <w:noProof/>
        <w:lang w:bidi="ar-SA"/>
      </w:rPr>
      <mc:AlternateContent>
        <mc:Choice Requires="wps">
          <w:drawing>
            <wp:anchor distT="0" distB="0" distL="63500" distR="63500" simplePos="0" relativeHeight="314572418" behindDoc="1" locked="0" layoutInCell="1" allowOverlap="1" wp14:anchorId="71E8D17F" wp14:editId="0BB9DFB0">
              <wp:simplePos x="0" y="0"/>
              <wp:positionH relativeFrom="page">
                <wp:posOffset>1870215</wp:posOffset>
              </wp:positionH>
              <wp:positionV relativeFrom="page">
                <wp:posOffset>183515</wp:posOffset>
              </wp:positionV>
              <wp:extent cx="6517005" cy="233680"/>
              <wp:effectExtent l="0" t="0" r="5715" b="15240"/>
              <wp:wrapNone/>
              <wp:docPr id="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1700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30246" w:rsidRDefault="00F30246" w:rsidP="00E855E3">
                          <w:pPr>
                            <w:pStyle w:val="a4"/>
                            <w:shd w:val="clear" w:color="auto" w:fill="auto"/>
                            <w:spacing w:line="240" w:lineRule="auto"/>
                            <w:jc w:val="center"/>
                            <w:rPr>
                              <w:rStyle w:val="a5"/>
                            </w:rPr>
                          </w:pPr>
                          <w:r>
                            <w:rPr>
                              <w:rStyle w:val="a5"/>
                            </w:rPr>
                            <w:t>Схема теплоснабжения села Чалбышево Енисейского района до 2028 года (актуализация на 202</w:t>
                          </w:r>
                          <w:r w:rsidR="00DE20DC">
                            <w:rPr>
                              <w:rStyle w:val="a5"/>
                            </w:rPr>
                            <w:t>4</w:t>
                          </w:r>
                          <w:r>
                            <w:rPr>
                              <w:rStyle w:val="a5"/>
                            </w:rPr>
                            <w:t xml:space="preserve"> год)</w:t>
                          </w:r>
                        </w:p>
                        <w:p w:rsidR="00F30246" w:rsidRPr="001504C6" w:rsidRDefault="00F30246" w:rsidP="001504C6"/>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1E8D17F" id="_x0000_t202" coordsize="21600,21600" o:spt="202" path="m,l,21600r21600,l21600,xe">
              <v:stroke joinstyle="miter"/>
              <v:path gradientshapeok="t" o:connecttype="rect"/>
            </v:shapetype>
            <v:shape id="Text Box 15" o:spid="_x0000_s1028" type="#_x0000_t202" style="position:absolute;margin-left:147.25pt;margin-top:14.45pt;width:513.15pt;height:18.4pt;z-index:-18874406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" filled="f" stroked="f">
              <v:textbox style="mso-fit-shape-to-text:t" inset="0,0,0,0">
                <w:txbxContent>
                  <w:p w:rsidR="00F30246" w:rsidRDefault="00F30246" w:rsidP="00E855E3">
                    <w:pPr>
                      <w:pStyle w:val="a4"/>
                      <w:shd w:val="clear" w:color="auto" w:fill="auto"/>
                      <w:spacing w:line="240" w:lineRule="auto"/>
                      <w:jc w:val="center"/>
                      <w:rPr>
                        <w:rStyle w:val="a5"/>
                      </w:rPr>
                    </w:pPr>
                    <w:r>
                      <w:rPr>
                        <w:rStyle w:val="a5"/>
                      </w:rPr>
                      <w:t>Схема теплоснабжения села Чалбышево Енисейского района до 2028 года (актуализация на 202</w:t>
                    </w:r>
                    <w:r w:rsidR="00DE20DC">
                      <w:rPr>
                        <w:rStyle w:val="a5"/>
                      </w:rPr>
                      <w:t>4</w:t>
                    </w:r>
                    <w:r>
                      <w:rPr>
                        <w:rStyle w:val="a5"/>
                      </w:rPr>
                      <w:t xml:space="preserve"> год)</w:t>
                    </w:r>
                  </w:p>
                  <w:p w:rsidR="00F30246" w:rsidRPr="001504C6" w:rsidRDefault="00F30246" w:rsidP="001504C6"/>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0246" w:rsidRDefault="00F30246" w:rsidP="006868AC">
    <w:pPr>
      <w:jc w:val="center"/>
      <w:rPr>
        <w:sz w:val="2"/>
        <w:szCs w:val="2"/>
      </w:rPr>
    </w:pPr>
    <w:r>
      <w:rPr>
        <w:noProof/>
        <w:lang w:bidi="ar-SA"/>
      </w:rPr>
      <mc:AlternateContent>
        <mc:Choice Requires="wps">
          <w:drawing>
            <wp:anchor distT="0" distB="0" distL="63500" distR="63500" simplePos="0" relativeHeight="314572420" behindDoc="1" locked="0" layoutInCell="1" allowOverlap="1" wp14:anchorId="6A0973B3" wp14:editId="07A87A17">
              <wp:simplePos x="0" y="0"/>
              <wp:positionH relativeFrom="page">
                <wp:posOffset>3772229</wp:posOffset>
              </wp:positionH>
              <wp:positionV relativeFrom="page">
                <wp:posOffset>201295</wp:posOffset>
              </wp:positionV>
              <wp:extent cx="8198485" cy="116840"/>
              <wp:effectExtent l="0" t="0" r="3810" b="15240"/>
              <wp:wrapNone/>
              <wp:docPr id="2"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848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30246" w:rsidRDefault="00F30246" w:rsidP="00DE20DC">
                          <w:pPr>
                            <w:pStyle w:val="a4"/>
                            <w:shd w:val="clear" w:color="auto" w:fill="auto"/>
                            <w:spacing w:line="240" w:lineRule="auto"/>
                            <w:jc w:val="center"/>
                            <w:rPr>
                              <w:rStyle w:val="a5"/>
                            </w:rPr>
                          </w:pPr>
                          <w:r>
                            <w:rPr>
                              <w:rStyle w:val="a5"/>
                            </w:rPr>
                            <w:t>Схема теплоснабжения села Чалбышево Енисейского района д</w:t>
                          </w:r>
                          <w:r w:rsidR="00DE20DC">
                            <w:rPr>
                              <w:rStyle w:val="a5"/>
                            </w:rPr>
                            <w:t>о 2028 года (актуализация на 2024</w:t>
                          </w:r>
                          <w:r>
                            <w:rPr>
                              <w:rStyle w:val="a5"/>
                            </w:rPr>
                            <w:t xml:space="preserve"> год)</w:t>
                          </w:r>
                        </w:p>
                        <w:p w:rsidR="00F30246" w:rsidRPr="001504C6" w:rsidRDefault="00F30246" w:rsidP="006868AC">
                          <w:pPr>
                            <w:jc w:val="center"/>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A0973B3" id="_x0000_t202" coordsize="21600,21600" o:spt="202" path="m,l,21600r21600,l21600,xe">
              <v:stroke joinstyle="miter"/>
              <v:path gradientshapeok="t" o:connecttype="rect"/>
            </v:shapetype>
            <v:shape id="Text Box 17" o:spid="_x0000_s1030" type="#_x0000_t202" style="position:absolute;left:0;text-align:left;margin-left:297.05pt;margin-top:15.85pt;width:645.55pt;height:9.2pt;z-index:-18874406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" filled="f" stroked="f">
              <v:textbox style="mso-fit-shape-to-text:t" inset="0,0,0,0">
                <w:txbxContent>
                  <w:p w:rsidR="00F30246" w:rsidRDefault="00F30246" w:rsidP="00DE20DC">
                    <w:pPr>
                      <w:pStyle w:val="a4"/>
                      <w:shd w:val="clear" w:color="auto" w:fill="auto"/>
                      <w:spacing w:line="240" w:lineRule="auto"/>
                      <w:jc w:val="center"/>
                      <w:rPr>
                        <w:rStyle w:val="a5"/>
                      </w:rPr>
                    </w:pPr>
                    <w:r>
                      <w:rPr>
                        <w:rStyle w:val="a5"/>
                      </w:rPr>
                      <w:t>Схема теплоснабжения села Чалбышево Енисейского района д</w:t>
                    </w:r>
                    <w:r w:rsidR="00DE20DC">
                      <w:rPr>
                        <w:rStyle w:val="a5"/>
                      </w:rPr>
                      <w:t>о 2028 года (актуализация на 2024</w:t>
                    </w:r>
                    <w:r>
                      <w:rPr>
                        <w:rStyle w:val="a5"/>
                      </w:rPr>
                      <w:t xml:space="preserve"> год)</w:t>
                    </w:r>
                  </w:p>
                  <w:p w:rsidR="00F30246" w:rsidRPr="001504C6" w:rsidRDefault="00F30246" w:rsidP="006868AC">
                    <w:pPr>
                      <w:jc w:val="center"/>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A80BE1"/>
    <w:multiLevelType w:val="multilevel"/>
    <w:tmpl w:val="80D0524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C982E53"/>
    <w:multiLevelType w:val="multilevel"/>
    <w:tmpl w:val="193C790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CAE72DC"/>
    <w:multiLevelType w:val="multilevel"/>
    <w:tmpl w:val="5F966BE4"/>
    <w:lvl w:ilvl="0">
      <w:start w:val="6"/>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3DA22EA"/>
    <w:multiLevelType w:val="multilevel"/>
    <w:tmpl w:val="26166D4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AA83196"/>
    <w:multiLevelType w:val="multilevel"/>
    <w:tmpl w:val="23BEB24A"/>
    <w:lvl w:ilvl="0">
      <w:start w:val="3"/>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4C3F54B9"/>
    <w:multiLevelType w:val="multilevel"/>
    <w:tmpl w:val="0DD048E8"/>
    <w:lvl w:ilvl="0">
      <w:start w:val="3"/>
      <w:numFmt w:val="decimal"/>
      <w:lvlText w:val="4.%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54580958"/>
    <w:multiLevelType w:val="multilevel"/>
    <w:tmpl w:val="26FE4D8E"/>
    <w:lvl w:ilvl="0">
      <w:start w:val="2"/>
      <w:numFmt w:val="decimal"/>
      <w:lvlText w:val="3.%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54B30C01"/>
    <w:multiLevelType w:val="multilevel"/>
    <w:tmpl w:val="6EC4E2A4"/>
    <w:lvl w:ilvl="0">
      <w:start w:val="2"/>
      <w:numFmt w:val="decimal"/>
      <w:lvlText w:val="3.%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65F826E0"/>
    <w:multiLevelType w:val="multilevel"/>
    <w:tmpl w:val="193C790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6DFE7B7B"/>
    <w:multiLevelType w:val="hybridMultilevel"/>
    <w:tmpl w:val="DFD46D74"/>
    <w:lvl w:ilvl="0" w:tplc="FB98B380">
      <w:start w:val="1"/>
      <w:numFmt w:val="decimal"/>
      <w:pStyle w:val="2"/>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7DE04E36"/>
    <w:multiLevelType w:val="multilevel"/>
    <w:tmpl w:val="750CCC6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6"/>
  </w:num>
  <w:num w:numId="3">
    <w:abstractNumId w:val="5"/>
  </w:num>
  <w:num w:numId="4">
    <w:abstractNumId w:val="3"/>
  </w:num>
  <w:num w:numId="5">
    <w:abstractNumId w:val="8"/>
  </w:num>
  <w:num w:numId="6">
    <w:abstractNumId w:val="7"/>
  </w:num>
  <w:num w:numId="7">
    <w:abstractNumId w:val="4"/>
  </w:num>
  <w:num w:numId="8">
    <w:abstractNumId w:val="2"/>
  </w:num>
  <w:num w:numId="9">
    <w:abstractNumId w:val="1"/>
  </w:num>
  <w:num w:numId="10">
    <w:abstractNumId w:val="10"/>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09"/>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54EE"/>
    <w:rsid w:val="000239BF"/>
    <w:rsid w:val="00025F92"/>
    <w:rsid w:val="00034F51"/>
    <w:rsid w:val="00064792"/>
    <w:rsid w:val="00090337"/>
    <w:rsid w:val="00096B87"/>
    <w:rsid w:val="000A4E25"/>
    <w:rsid w:val="000B36C1"/>
    <w:rsid w:val="000B7F1F"/>
    <w:rsid w:val="000C117C"/>
    <w:rsid w:val="000D1266"/>
    <w:rsid w:val="000D50C5"/>
    <w:rsid w:val="000E7F7D"/>
    <w:rsid w:val="00131D44"/>
    <w:rsid w:val="001504C6"/>
    <w:rsid w:val="00157915"/>
    <w:rsid w:val="00176C11"/>
    <w:rsid w:val="001834CB"/>
    <w:rsid w:val="001A10CB"/>
    <w:rsid w:val="001A61C3"/>
    <w:rsid w:val="001B02E5"/>
    <w:rsid w:val="001C440F"/>
    <w:rsid w:val="001D6E49"/>
    <w:rsid w:val="00244732"/>
    <w:rsid w:val="00253CA1"/>
    <w:rsid w:val="00260F14"/>
    <w:rsid w:val="00273001"/>
    <w:rsid w:val="0029124F"/>
    <w:rsid w:val="00297D31"/>
    <w:rsid w:val="002A0F8F"/>
    <w:rsid w:val="002A1DDF"/>
    <w:rsid w:val="002A2488"/>
    <w:rsid w:val="002A3B16"/>
    <w:rsid w:val="002B2EF8"/>
    <w:rsid w:val="002C47C5"/>
    <w:rsid w:val="002D28E8"/>
    <w:rsid w:val="002D3EB5"/>
    <w:rsid w:val="002D78F9"/>
    <w:rsid w:val="002E6FA0"/>
    <w:rsid w:val="00332633"/>
    <w:rsid w:val="00346BA1"/>
    <w:rsid w:val="00356B7B"/>
    <w:rsid w:val="00357918"/>
    <w:rsid w:val="00361326"/>
    <w:rsid w:val="00381161"/>
    <w:rsid w:val="003C05E1"/>
    <w:rsid w:val="003F25E5"/>
    <w:rsid w:val="003F3028"/>
    <w:rsid w:val="004053CF"/>
    <w:rsid w:val="00460FA5"/>
    <w:rsid w:val="004626F7"/>
    <w:rsid w:val="00464B1E"/>
    <w:rsid w:val="00476011"/>
    <w:rsid w:val="00477775"/>
    <w:rsid w:val="004B29F5"/>
    <w:rsid w:val="004C2827"/>
    <w:rsid w:val="004C56F1"/>
    <w:rsid w:val="004C6079"/>
    <w:rsid w:val="004F3107"/>
    <w:rsid w:val="00501170"/>
    <w:rsid w:val="00505226"/>
    <w:rsid w:val="00511126"/>
    <w:rsid w:val="00522572"/>
    <w:rsid w:val="00523D36"/>
    <w:rsid w:val="0053653F"/>
    <w:rsid w:val="00570B2C"/>
    <w:rsid w:val="005A0A60"/>
    <w:rsid w:val="005C6F68"/>
    <w:rsid w:val="005D1A78"/>
    <w:rsid w:val="005D5C53"/>
    <w:rsid w:val="005D78C1"/>
    <w:rsid w:val="005F499D"/>
    <w:rsid w:val="00624423"/>
    <w:rsid w:val="006252E7"/>
    <w:rsid w:val="00644645"/>
    <w:rsid w:val="00650F1A"/>
    <w:rsid w:val="00667ECC"/>
    <w:rsid w:val="006868AC"/>
    <w:rsid w:val="00695541"/>
    <w:rsid w:val="006A5FA4"/>
    <w:rsid w:val="006B12E1"/>
    <w:rsid w:val="006B5EC1"/>
    <w:rsid w:val="006D0FBB"/>
    <w:rsid w:val="006E7068"/>
    <w:rsid w:val="006F16E0"/>
    <w:rsid w:val="00725FEA"/>
    <w:rsid w:val="00732C53"/>
    <w:rsid w:val="00736CCD"/>
    <w:rsid w:val="007574F6"/>
    <w:rsid w:val="0078728A"/>
    <w:rsid w:val="00790458"/>
    <w:rsid w:val="00793BF6"/>
    <w:rsid w:val="00795ED5"/>
    <w:rsid w:val="007C1CAE"/>
    <w:rsid w:val="007E78B6"/>
    <w:rsid w:val="007F4BD8"/>
    <w:rsid w:val="00827F5A"/>
    <w:rsid w:val="008301D8"/>
    <w:rsid w:val="008649BE"/>
    <w:rsid w:val="008729AC"/>
    <w:rsid w:val="00877AC7"/>
    <w:rsid w:val="0088549F"/>
    <w:rsid w:val="00894F2E"/>
    <w:rsid w:val="008C00F9"/>
    <w:rsid w:val="008D43B8"/>
    <w:rsid w:val="008D7D77"/>
    <w:rsid w:val="008E4B57"/>
    <w:rsid w:val="00994DD3"/>
    <w:rsid w:val="00997E47"/>
    <w:rsid w:val="009A3B2C"/>
    <w:rsid w:val="009C54EE"/>
    <w:rsid w:val="009E23B2"/>
    <w:rsid w:val="009F1F4B"/>
    <w:rsid w:val="009F55A8"/>
    <w:rsid w:val="00A056A8"/>
    <w:rsid w:val="00A203AC"/>
    <w:rsid w:val="00A22EA7"/>
    <w:rsid w:val="00A636CA"/>
    <w:rsid w:val="00A864E0"/>
    <w:rsid w:val="00AA041B"/>
    <w:rsid w:val="00AA420A"/>
    <w:rsid w:val="00AB0924"/>
    <w:rsid w:val="00AB2E65"/>
    <w:rsid w:val="00AB42C1"/>
    <w:rsid w:val="00AC7593"/>
    <w:rsid w:val="00AF0D50"/>
    <w:rsid w:val="00B00FFC"/>
    <w:rsid w:val="00B3071A"/>
    <w:rsid w:val="00B604A5"/>
    <w:rsid w:val="00B6549E"/>
    <w:rsid w:val="00B65806"/>
    <w:rsid w:val="00B76A62"/>
    <w:rsid w:val="00B822BC"/>
    <w:rsid w:val="00B903A6"/>
    <w:rsid w:val="00BA0613"/>
    <w:rsid w:val="00BC44E0"/>
    <w:rsid w:val="00BC5D28"/>
    <w:rsid w:val="00C42348"/>
    <w:rsid w:val="00C63724"/>
    <w:rsid w:val="00C72613"/>
    <w:rsid w:val="00C82200"/>
    <w:rsid w:val="00CB7FAB"/>
    <w:rsid w:val="00D059B9"/>
    <w:rsid w:val="00D21049"/>
    <w:rsid w:val="00D95300"/>
    <w:rsid w:val="00DE20DC"/>
    <w:rsid w:val="00DF24A8"/>
    <w:rsid w:val="00DF6232"/>
    <w:rsid w:val="00DF6349"/>
    <w:rsid w:val="00E021B5"/>
    <w:rsid w:val="00E2434F"/>
    <w:rsid w:val="00E3754B"/>
    <w:rsid w:val="00E40EE3"/>
    <w:rsid w:val="00E41AD9"/>
    <w:rsid w:val="00E473D7"/>
    <w:rsid w:val="00E5418E"/>
    <w:rsid w:val="00E6553A"/>
    <w:rsid w:val="00E855E3"/>
    <w:rsid w:val="00EB12F1"/>
    <w:rsid w:val="00EC1251"/>
    <w:rsid w:val="00EC2BEB"/>
    <w:rsid w:val="00EE616F"/>
    <w:rsid w:val="00F30246"/>
    <w:rsid w:val="00F35805"/>
    <w:rsid w:val="00F554BE"/>
    <w:rsid w:val="00F63F08"/>
    <w:rsid w:val="00F7369C"/>
    <w:rsid w:val="00F906DB"/>
    <w:rsid w:val="00F95B14"/>
    <w:rsid w:val="00FA36C0"/>
    <w:rsid w:val="00FC70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3F0944"/>
  <w15:docId w15:val="{639B31FB-F113-4770-8A3F-9A59ACCAC8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9C54EE"/>
    <w:rPr>
      <w:color w:val="000000"/>
    </w:rPr>
  </w:style>
  <w:style w:type="paragraph" w:styleId="1">
    <w:name w:val="heading 1"/>
    <w:basedOn w:val="a"/>
    <w:next w:val="a"/>
    <w:link w:val="10"/>
    <w:uiPriority w:val="9"/>
    <w:qFormat/>
    <w:rsid w:val="000239BF"/>
    <w:pPr>
      <w:keepNext/>
      <w:keepLines/>
      <w:spacing w:after="300"/>
      <w:outlineLvl w:val="0"/>
    </w:pPr>
    <w:rPr>
      <w:rFonts w:asciiTheme="majorHAnsi" w:eastAsiaTheme="majorEastAsia" w:hAnsiTheme="majorHAnsi" w:cstheme="majorBidi"/>
      <w:b/>
      <w:bCs/>
      <w:color w:val="auto"/>
      <w:sz w:val="28"/>
      <w:szCs w:val="28"/>
    </w:rPr>
  </w:style>
  <w:style w:type="paragraph" w:styleId="2">
    <w:name w:val="heading 2"/>
    <w:basedOn w:val="a"/>
    <w:next w:val="a"/>
    <w:link w:val="20"/>
    <w:uiPriority w:val="9"/>
    <w:semiHidden/>
    <w:unhideWhenUsed/>
    <w:qFormat/>
    <w:rsid w:val="003C05E1"/>
    <w:pPr>
      <w:keepNext/>
      <w:keepLines/>
      <w:numPr>
        <w:numId w:val="11"/>
      </w:numPr>
      <w:spacing w:before="200"/>
      <w:jc w:val="both"/>
      <w:outlineLvl w:val="1"/>
    </w:pPr>
    <w:rPr>
      <w:rFonts w:asciiTheme="majorHAnsi" w:eastAsiaTheme="majorEastAsia" w:hAnsiTheme="majorHAnsi" w:cstheme="majorBidi"/>
      <w:b/>
      <w:bCs/>
      <w:color w:val="auto"/>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1">
    <w:name w:val="Основной текст (2)_"/>
    <w:basedOn w:val="a0"/>
    <w:link w:val="22"/>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3">
    <w:name w:val="Основной текст (3)_"/>
    <w:basedOn w:val="a0"/>
    <w:link w:val="30"/>
    <w:rsid w:val="009C54EE"/>
    <w:rPr>
      <w:rFonts w:ascii="Times New Roman" w:eastAsia="Times New Roman" w:hAnsi="Times New Roman" w:cs="Times New Roman"/>
      <w:b/>
      <w:bCs/>
      <w:i w:val="0"/>
      <w:iCs w:val="0"/>
      <w:smallCaps w:val="0"/>
      <w:strike w:val="0"/>
      <w:sz w:val="40"/>
      <w:szCs w:val="40"/>
      <w:u w:val="none"/>
    </w:rPr>
  </w:style>
  <w:style w:type="character" w:customStyle="1" w:styleId="11">
    <w:name w:val="Заголовок №1_"/>
    <w:basedOn w:val="a0"/>
    <w:link w:val="12"/>
    <w:rsid w:val="009C54EE"/>
    <w:rPr>
      <w:rFonts w:ascii="Times New Roman" w:eastAsia="Times New Roman" w:hAnsi="Times New Roman" w:cs="Times New Roman"/>
      <w:b/>
      <w:bCs/>
      <w:i w:val="0"/>
      <w:iCs w:val="0"/>
      <w:smallCaps w:val="0"/>
      <w:strike w:val="0"/>
      <w:sz w:val="28"/>
      <w:szCs w:val="28"/>
      <w:u w:val="none"/>
    </w:rPr>
  </w:style>
  <w:style w:type="character" w:customStyle="1" w:styleId="a3">
    <w:name w:val="Колонтитул_"/>
    <w:basedOn w:val="a0"/>
    <w:link w:val="a4"/>
    <w:rsid w:val="009C54EE"/>
    <w:rPr>
      <w:rFonts w:ascii="Times New Roman" w:eastAsia="Times New Roman" w:hAnsi="Times New Roman" w:cs="Times New Roman"/>
      <w:b w:val="0"/>
      <w:bCs w:val="0"/>
      <w:i w:val="0"/>
      <w:iCs w:val="0"/>
      <w:smallCaps w:val="0"/>
      <w:strike w:val="0"/>
      <w:sz w:val="16"/>
      <w:szCs w:val="16"/>
      <w:u w:val="none"/>
    </w:rPr>
  </w:style>
  <w:style w:type="character" w:customStyle="1" w:styleId="a5">
    <w:name w:val="Колонтитул"/>
    <w:basedOn w:val="a3"/>
    <w:rsid w:val="009C54EE"/>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12pt">
    <w:name w:val="Колонтитул + 12 pt"/>
    <w:basedOn w:val="a3"/>
    <w:rsid w:val="009C54EE"/>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13">
    <w:name w:val="Оглавление 1 Знак"/>
    <w:basedOn w:val="a0"/>
    <w:link w:val="14"/>
    <w:rsid w:val="009C54EE"/>
    <w:rPr>
      <w:rFonts w:ascii="Times New Roman" w:eastAsia="Times New Roman" w:hAnsi="Times New Roman" w:cs="Times New Roman"/>
      <w:b w:val="0"/>
      <w:bCs w:val="0"/>
      <w:i w:val="0"/>
      <w:iCs w:val="0"/>
      <w:smallCaps w:val="0"/>
      <w:strike w:val="0"/>
      <w:sz w:val="22"/>
      <w:szCs w:val="22"/>
      <w:u w:val="none"/>
    </w:rPr>
  </w:style>
  <w:style w:type="character" w:customStyle="1" w:styleId="4">
    <w:name w:val="Основной текст (4)_"/>
    <w:basedOn w:val="a0"/>
    <w:link w:val="40"/>
    <w:rsid w:val="009C54EE"/>
    <w:rPr>
      <w:rFonts w:ascii="Times New Roman" w:eastAsia="Times New Roman" w:hAnsi="Times New Roman" w:cs="Times New Roman"/>
      <w:b w:val="0"/>
      <w:bCs w:val="0"/>
      <w:i w:val="0"/>
      <w:iCs w:val="0"/>
      <w:smallCaps w:val="0"/>
      <w:strike w:val="0"/>
      <w:sz w:val="22"/>
      <w:szCs w:val="22"/>
      <w:u w:val="none"/>
    </w:rPr>
  </w:style>
  <w:style w:type="character" w:customStyle="1" w:styleId="2Exact">
    <w:name w:val="Основной текст (2) Exact"/>
    <w:basedOn w:val="a0"/>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41">
    <w:name w:val="Основной текст (4)"/>
    <w:basedOn w:val="4"/>
    <w:rsid w:val="009C54EE"/>
    <w:rPr>
      <w:rFonts w:ascii="Times New Roman" w:eastAsia="Times New Roman" w:hAnsi="Times New Roman" w:cs="Times New Roman"/>
      <w:b w:val="0"/>
      <w:bCs w:val="0"/>
      <w:i w:val="0"/>
      <w:iCs w:val="0"/>
      <w:smallCaps w:val="0"/>
      <w:strike w:val="0"/>
      <w:color w:val="FFFFFF"/>
      <w:spacing w:val="0"/>
      <w:w w:val="100"/>
      <w:position w:val="0"/>
      <w:sz w:val="22"/>
      <w:szCs w:val="22"/>
      <w:u w:val="none"/>
      <w:lang w:val="ru-RU" w:eastAsia="ru-RU" w:bidi="ru-RU"/>
    </w:rPr>
  </w:style>
  <w:style w:type="character" w:customStyle="1" w:styleId="23">
    <w:name w:val="Подпись к таблице (2)_"/>
    <w:basedOn w:val="a0"/>
    <w:link w:val="24"/>
    <w:rsid w:val="009C54EE"/>
    <w:rPr>
      <w:rFonts w:ascii="Times New Roman" w:eastAsia="Times New Roman" w:hAnsi="Times New Roman" w:cs="Times New Roman"/>
      <w:b/>
      <w:bCs/>
      <w:i w:val="0"/>
      <w:iCs w:val="0"/>
      <w:smallCaps w:val="0"/>
      <w:strike w:val="0"/>
      <w:sz w:val="16"/>
      <w:szCs w:val="16"/>
      <w:u w:val="none"/>
    </w:rPr>
  </w:style>
  <w:style w:type="character" w:customStyle="1" w:styleId="25">
    <w:name w:val="Подпись к таблице (2)"/>
    <w:basedOn w:val="23"/>
    <w:rsid w:val="009C54EE"/>
    <w:rPr>
      <w:rFonts w:ascii="Times New Roman" w:eastAsia="Times New Roman" w:hAnsi="Times New Roman" w:cs="Times New Roman"/>
      <w:b/>
      <w:bCs/>
      <w:i w:val="0"/>
      <w:iCs w:val="0"/>
      <w:smallCaps w:val="0"/>
      <w:strike w:val="0"/>
      <w:color w:val="353732"/>
      <w:spacing w:val="0"/>
      <w:w w:val="100"/>
      <w:position w:val="0"/>
      <w:sz w:val="16"/>
      <w:szCs w:val="16"/>
      <w:u w:val="none"/>
      <w:lang w:val="ru-RU" w:eastAsia="ru-RU" w:bidi="ru-RU"/>
    </w:rPr>
  </w:style>
  <w:style w:type="character" w:customStyle="1" w:styleId="28pt">
    <w:name w:val="Основной текст (2) + 8 pt;Полужирный"/>
    <w:basedOn w:val="21"/>
    <w:rsid w:val="009C54EE"/>
    <w:rPr>
      <w:rFonts w:ascii="Times New Roman" w:eastAsia="Times New Roman" w:hAnsi="Times New Roman" w:cs="Times New Roman"/>
      <w:b/>
      <w:bCs/>
      <w:i w:val="0"/>
      <w:iCs w:val="0"/>
      <w:smallCaps w:val="0"/>
      <w:strike w:val="0"/>
      <w:color w:val="395E8A"/>
      <w:spacing w:val="0"/>
      <w:w w:val="100"/>
      <w:position w:val="0"/>
      <w:sz w:val="16"/>
      <w:szCs w:val="16"/>
      <w:u w:val="none"/>
      <w:lang w:val="ru-RU" w:eastAsia="ru-RU" w:bidi="ru-RU"/>
    </w:rPr>
  </w:style>
  <w:style w:type="character" w:customStyle="1" w:styleId="28pt0">
    <w:name w:val="Основной текст (2) + 8 pt;Полужирный"/>
    <w:basedOn w:val="21"/>
    <w:rsid w:val="009C54EE"/>
    <w:rPr>
      <w:rFonts w:ascii="Times New Roman" w:eastAsia="Times New Roman" w:hAnsi="Times New Roman" w:cs="Times New Roman"/>
      <w:b/>
      <w:bCs/>
      <w:i w:val="0"/>
      <w:iCs w:val="0"/>
      <w:smallCaps w:val="0"/>
      <w:strike w:val="0"/>
      <w:color w:val="353732"/>
      <w:spacing w:val="0"/>
      <w:w w:val="100"/>
      <w:position w:val="0"/>
      <w:sz w:val="16"/>
      <w:szCs w:val="16"/>
      <w:u w:val="none"/>
      <w:lang w:val="ru-RU" w:eastAsia="ru-RU" w:bidi="ru-RU"/>
    </w:rPr>
  </w:style>
  <w:style w:type="character" w:customStyle="1" w:styleId="Exact">
    <w:name w:val="Подпись к картинке Exact"/>
    <w:basedOn w:val="a0"/>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5">
    <w:name w:val="Основной текст (5)_"/>
    <w:basedOn w:val="a0"/>
    <w:link w:val="50"/>
    <w:rsid w:val="009C54EE"/>
    <w:rPr>
      <w:rFonts w:ascii="Times New Roman" w:eastAsia="Times New Roman" w:hAnsi="Times New Roman" w:cs="Times New Roman"/>
      <w:b/>
      <w:bCs/>
      <w:i w:val="0"/>
      <w:iCs w:val="0"/>
      <w:smallCaps w:val="0"/>
      <w:strike w:val="0"/>
      <w:sz w:val="28"/>
      <w:szCs w:val="28"/>
      <w:u w:val="none"/>
    </w:rPr>
  </w:style>
  <w:style w:type="character" w:customStyle="1" w:styleId="a6">
    <w:name w:val="Подпись к таблице_"/>
    <w:basedOn w:val="a0"/>
    <w:link w:val="a7"/>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a8">
    <w:name w:val="Подпись к таблице"/>
    <w:basedOn w:val="a6"/>
    <w:rsid w:val="009C54EE"/>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11pt">
    <w:name w:val="Основной текст (2) + 11 pt"/>
    <w:basedOn w:val="21"/>
    <w:rsid w:val="009C54EE"/>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a9">
    <w:name w:val="Подпись к картинке_"/>
    <w:basedOn w:val="a0"/>
    <w:link w:val="aa"/>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26">
    <w:name w:val="Основной текст (2)"/>
    <w:basedOn w:val="21"/>
    <w:rsid w:val="009C54EE"/>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11pt0">
    <w:name w:val="Основной текст (2) + 11 pt"/>
    <w:basedOn w:val="21"/>
    <w:rsid w:val="009C54EE"/>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22">
    <w:name w:val="Основной текст (2)"/>
    <w:basedOn w:val="a"/>
    <w:link w:val="21"/>
    <w:rsid w:val="009C54EE"/>
    <w:pPr>
      <w:shd w:val="clear" w:color="auto" w:fill="FFFFFF"/>
      <w:spacing w:after="4520" w:line="310" w:lineRule="exact"/>
      <w:jc w:val="right"/>
    </w:pPr>
    <w:rPr>
      <w:rFonts w:ascii="Times New Roman" w:eastAsia="Times New Roman" w:hAnsi="Times New Roman" w:cs="Times New Roman"/>
      <w:sz w:val="28"/>
      <w:szCs w:val="28"/>
    </w:rPr>
  </w:style>
  <w:style w:type="paragraph" w:customStyle="1" w:styleId="30">
    <w:name w:val="Основной текст (3)"/>
    <w:basedOn w:val="a"/>
    <w:link w:val="3"/>
    <w:rsid w:val="009C54EE"/>
    <w:pPr>
      <w:shd w:val="clear" w:color="auto" w:fill="FFFFFF"/>
      <w:spacing w:before="4520" w:after="1000" w:line="504" w:lineRule="exact"/>
      <w:jc w:val="center"/>
    </w:pPr>
    <w:rPr>
      <w:rFonts w:ascii="Times New Roman" w:eastAsia="Times New Roman" w:hAnsi="Times New Roman" w:cs="Times New Roman"/>
      <w:b/>
      <w:bCs/>
      <w:sz w:val="40"/>
      <w:szCs w:val="40"/>
    </w:rPr>
  </w:style>
  <w:style w:type="paragraph" w:customStyle="1" w:styleId="12">
    <w:name w:val="Заголовок №1"/>
    <w:basedOn w:val="a"/>
    <w:link w:val="11"/>
    <w:rsid w:val="009C54EE"/>
    <w:pPr>
      <w:shd w:val="clear" w:color="auto" w:fill="FFFFFF"/>
      <w:spacing w:after="100" w:line="310" w:lineRule="exact"/>
      <w:outlineLvl w:val="0"/>
    </w:pPr>
    <w:rPr>
      <w:rFonts w:ascii="Times New Roman" w:eastAsia="Times New Roman" w:hAnsi="Times New Roman" w:cs="Times New Roman"/>
      <w:b/>
      <w:bCs/>
      <w:sz w:val="28"/>
      <w:szCs w:val="28"/>
    </w:rPr>
  </w:style>
  <w:style w:type="paragraph" w:customStyle="1" w:styleId="a4">
    <w:name w:val="Колонтитул"/>
    <w:basedOn w:val="a"/>
    <w:link w:val="a3"/>
    <w:rsid w:val="009C54EE"/>
    <w:pPr>
      <w:shd w:val="clear" w:color="auto" w:fill="FFFFFF"/>
      <w:spacing w:line="187" w:lineRule="exact"/>
    </w:pPr>
    <w:rPr>
      <w:rFonts w:ascii="Times New Roman" w:eastAsia="Times New Roman" w:hAnsi="Times New Roman" w:cs="Times New Roman"/>
      <w:sz w:val="16"/>
      <w:szCs w:val="16"/>
    </w:rPr>
  </w:style>
  <w:style w:type="paragraph" w:styleId="14">
    <w:name w:val="toc 1"/>
    <w:basedOn w:val="a"/>
    <w:link w:val="13"/>
    <w:autoRedefine/>
    <w:uiPriority w:val="39"/>
    <w:qFormat/>
    <w:rsid w:val="009C54EE"/>
    <w:pPr>
      <w:shd w:val="clear" w:color="auto" w:fill="FFFFFF"/>
      <w:spacing w:before="100" w:line="418" w:lineRule="exact"/>
      <w:jc w:val="both"/>
    </w:pPr>
    <w:rPr>
      <w:rFonts w:ascii="Times New Roman" w:eastAsia="Times New Roman" w:hAnsi="Times New Roman" w:cs="Times New Roman"/>
      <w:sz w:val="22"/>
      <w:szCs w:val="22"/>
    </w:rPr>
  </w:style>
  <w:style w:type="paragraph" w:customStyle="1" w:styleId="40">
    <w:name w:val="Основной текст (4)"/>
    <w:basedOn w:val="a"/>
    <w:link w:val="4"/>
    <w:rsid w:val="009C54EE"/>
    <w:pPr>
      <w:shd w:val="clear" w:color="auto" w:fill="FFFFFF"/>
      <w:spacing w:before="100" w:line="331" w:lineRule="exact"/>
    </w:pPr>
    <w:rPr>
      <w:rFonts w:ascii="Times New Roman" w:eastAsia="Times New Roman" w:hAnsi="Times New Roman" w:cs="Times New Roman"/>
      <w:sz w:val="22"/>
      <w:szCs w:val="22"/>
    </w:rPr>
  </w:style>
  <w:style w:type="paragraph" w:customStyle="1" w:styleId="24">
    <w:name w:val="Подпись к таблице (2)"/>
    <w:basedOn w:val="a"/>
    <w:link w:val="23"/>
    <w:rsid w:val="009C54EE"/>
    <w:pPr>
      <w:shd w:val="clear" w:color="auto" w:fill="FFFFFF"/>
      <w:spacing w:line="182" w:lineRule="exact"/>
      <w:jc w:val="center"/>
    </w:pPr>
    <w:rPr>
      <w:rFonts w:ascii="Times New Roman" w:eastAsia="Times New Roman" w:hAnsi="Times New Roman" w:cs="Times New Roman"/>
      <w:b/>
      <w:bCs/>
      <w:sz w:val="16"/>
      <w:szCs w:val="16"/>
    </w:rPr>
  </w:style>
  <w:style w:type="paragraph" w:customStyle="1" w:styleId="aa">
    <w:name w:val="Подпись к картинке"/>
    <w:basedOn w:val="a"/>
    <w:link w:val="a9"/>
    <w:rsid w:val="009C54EE"/>
    <w:pPr>
      <w:shd w:val="clear" w:color="auto" w:fill="FFFFFF"/>
      <w:spacing w:line="331" w:lineRule="exact"/>
      <w:ind w:firstLine="580"/>
    </w:pPr>
    <w:rPr>
      <w:rFonts w:ascii="Times New Roman" w:eastAsia="Times New Roman" w:hAnsi="Times New Roman" w:cs="Times New Roman"/>
      <w:sz w:val="28"/>
      <w:szCs w:val="28"/>
    </w:rPr>
  </w:style>
  <w:style w:type="paragraph" w:customStyle="1" w:styleId="50">
    <w:name w:val="Основной текст (5)"/>
    <w:basedOn w:val="a"/>
    <w:link w:val="5"/>
    <w:rsid w:val="009C54EE"/>
    <w:pPr>
      <w:shd w:val="clear" w:color="auto" w:fill="FFFFFF"/>
      <w:spacing w:after="280" w:line="480" w:lineRule="exact"/>
      <w:ind w:firstLine="600"/>
      <w:jc w:val="both"/>
    </w:pPr>
    <w:rPr>
      <w:rFonts w:ascii="Times New Roman" w:eastAsia="Times New Roman" w:hAnsi="Times New Roman" w:cs="Times New Roman"/>
      <w:b/>
      <w:bCs/>
      <w:sz w:val="28"/>
      <w:szCs w:val="28"/>
    </w:rPr>
  </w:style>
  <w:style w:type="paragraph" w:customStyle="1" w:styleId="a7">
    <w:name w:val="Подпись к таблице"/>
    <w:basedOn w:val="a"/>
    <w:link w:val="a6"/>
    <w:rsid w:val="009C54EE"/>
    <w:pPr>
      <w:shd w:val="clear" w:color="auto" w:fill="FFFFFF"/>
      <w:spacing w:line="310" w:lineRule="exact"/>
    </w:pPr>
    <w:rPr>
      <w:rFonts w:ascii="Times New Roman" w:eastAsia="Times New Roman" w:hAnsi="Times New Roman" w:cs="Times New Roman"/>
      <w:sz w:val="28"/>
      <w:szCs w:val="28"/>
    </w:rPr>
  </w:style>
  <w:style w:type="paragraph" w:styleId="ab">
    <w:name w:val="header"/>
    <w:basedOn w:val="a"/>
    <w:link w:val="ac"/>
    <w:uiPriority w:val="99"/>
    <w:unhideWhenUsed/>
    <w:rsid w:val="00464B1E"/>
    <w:pPr>
      <w:tabs>
        <w:tab w:val="center" w:pos="4677"/>
        <w:tab w:val="right" w:pos="9355"/>
      </w:tabs>
    </w:pPr>
  </w:style>
  <w:style w:type="character" w:customStyle="1" w:styleId="ac">
    <w:name w:val="Верхний колонтитул Знак"/>
    <w:basedOn w:val="a0"/>
    <w:link w:val="ab"/>
    <w:uiPriority w:val="99"/>
    <w:rsid w:val="00464B1E"/>
    <w:rPr>
      <w:color w:val="000000"/>
    </w:rPr>
  </w:style>
  <w:style w:type="paragraph" w:styleId="ad">
    <w:name w:val="footer"/>
    <w:basedOn w:val="a"/>
    <w:link w:val="ae"/>
    <w:uiPriority w:val="99"/>
    <w:unhideWhenUsed/>
    <w:rsid w:val="00464B1E"/>
    <w:pPr>
      <w:tabs>
        <w:tab w:val="center" w:pos="4677"/>
        <w:tab w:val="right" w:pos="9355"/>
      </w:tabs>
    </w:pPr>
  </w:style>
  <w:style w:type="character" w:customStyle="1" w:styleId="ae">
    <w:name w:val="Нижний колонтитул Знак"/>
    <w:basedOn w:val="a0"/>
    <w:link w:val="ad"/>
    <w:uiPriority w:val="99"/>
    <w:rsid w:val="00464B1E"/>
    <w:rPr>
      <w:color w:val="000000"/>
    </w:rPr>
  </w:style>
  <w:style w:type="paragraph" w:customStyle="1" w:styleId="ConsPlusNormal">
    <w:name w:val="ConsPlusNormal"/>
    <w:rsid w:val="0088549F"/>
    <w:pPr>
      <w:autoSpaceDE w:val="0"/>
      <w:autoSpaceDN w:val="0"/>
      <w:adjustRightInd w:val="0"/>
      <w:ind w:firstLine="720"/>
    </w:pPr>
    <w:rPr>
      <w:rFonts w:ascii="Arial" w:eastAsia="Times New Roman" w:hAnsi="Arial" w:cs="Arial"/>
      <w:sz w:val="20"/>
      <w:szCs w:val="20"/>
      <w:lang w:bidi="ar-SA"/>
    </w:rPr>
  </w:style>
  <w:style w:type="table" w:styleId="af">
    <w:name w:val="Table Grid"/>
    <w:basedOn w:val="a1"/>
    <w:uiPriority w:val="59"/>
    <w:rsid w:val="00994DD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0">
    <w:name w:val="Balloon Text"/>
    <w:basedOn w:val="a"/>
    <w:link w:val="af1"/>
    <w:uiPriority w:val="99"/>
    <w:semiHidden/>
    <w:unhideWhenUsed/>
    <w:rsid w:val="00EC2BEB"/>
    <w:rPr>
      <w:rFonts w:ascii="Tahoma" w:hAnsi="Tahoma" w:cs="Tahoma"/>
      <w:sz w:val="16"/>
      <w:szCs w:val="16"/>
    </w:rPr>
  </w:style>
  <w:style w:type="character" w:customStyle="1" w:styleId="af1">
    <w:name w:val="Текст выноски Знак"/>
    <w:basedOn w:val="a0"/>
    <w:link w:val="af0"/>
    <w:uiPriority w:val="99"/>
    <w:semiHidden/>
    <w:rsid w:val="00EC2BEB"/>
    <w:rPr>
      <w:rFonts w:ascii="Tahoma" w:hAnsi="Tahoma" w:cs="Tahoma"/>
      <w:color w:val="000000"/>
      <w:sz w:val="16"/>
      <w:szCs w:val="16"/>
    </w:rPr>
  </w:style>
  <w:style w:type="paragraph" w:styleId="af2">
    <w:name w:val="List Paragraph"/>
    <w:basedOn w:val="a"/>
    <w:uiPriority w:val="34"/>
    <w:qFormat/>
    <w:rsid w:val="00F554BE"/>
    <w:pPr>
      <w:ind w:left="720"/>
      <w:contextualSpacing/>
    </w:pPr>
  </w:style>
  <w:style w:type="paragraph" w:customStyle="1" w:styleId="Default">
    <w:name w:val="Default"/>
    <w:rsid w:val="005F499D"/>
    <w:pPr>
      <w:widowControl/>
      <w:autoSpaceDE w:val="0"/>
      <w:autoSpaceDN w:val="0"/>
      <w:adjustRightInd w:val="0"/>
    </w:pPr>
    <w:rPr>
      <w:rFonts w:ascii="Arial" w:hAnsi="Arial" w:cs="Arial"/>
      <w:color w:val="000000"/>
      <w:lang w:bidi="ar-SA"/>
    </w:rPr>
  </w:style>
  <w:style w:type="character" w:customStyle="1" w:styleId="10">
    <w:name w:val="Заголовок 1 Знак"/>
    <w:basedOn w:val="a0"/>
    <w:link w:val="1"/>
    <w:uiPriority w:val="9"/>
    <w:rsid w:val="000239BF"/>
    <w:rPr>
      <w:rFonts w:asciiTheme="majorHAnsi" w:eastAsiaTheme="majorEastAsia" w:hAnsiTheme="majorHAnsi" w:cstheme="majorBidi"/>
      <w:b/>
      <w:bCs/>
      <w:sz w:val="28"/>
      <w:szCs w:val="28"/>
    </w:rPr>
  </w:style>
  <w:style w:type="paragraph" w:styleId="af3">
    <w:name w:val="TOC Heading"/>
    <w:basedOn w:val="1"/>
    <w:next w:val="a"/>
    <w:uiPriority w:val="39"/>
    <w:semiHidden/>
    <w:unhideWhenUsed/>
    <w:qFormat/>
    <w:rsid w:val="00F30246"/>
    <w:pPr>
      <w:widowControl/>
      <w:spacing w:line="276" w:lineRule="auto"/>
      <w:outlineLvl w:val="9"/>
    </w:pPr>
    <w:rPr>
      <w:lang w:bidi="ar-SA"/>
    </w:rPr>
  </w:style>
  <w:style w:type="character" w:styleId="af4">
    <w:name w:val="Hyperlink"/>
    <w:basedOn w:val="a0"/>
    <w:uiPriority w:val="99"/>
    <w:unhideWhenUsed/>
    <w:rsid w:val="00F30246"/>
    <w:rPr>
      <w:color w:val="0000FF" w:themeColor="hyperlink"/>
      <w:u w:val="single"/>
    </w:rPr>
  </w:style>
  <w:style w:type="paragraph" w:customStyle="1" w:styleId="af5">
    <w:name w:val="Абзац"/>
    <w:basedOn w:val="a"/>
    <w:link w:val="af6"/>
    <w:qFormat/>
    <w:rsid w:val="00DF6232"/>
    <w:pPr>
      <w:widowControl/>
      <w:tabs>
        <w:tab w:val="left" w:pos="709"/>
      </w:tabs>
      <w:ind w:firstLine="709"/>
      <w:jc w:val="both"/>
      <w:textAlignment w:val="center"/>
    </w:pPr>
    <w:rPr>
      <w:rFonts w:ascii="Times New Roman" w:eastAsia="Calibri" w:hAnsi="Times New Roman" w:cs="Times New Roman"/>
      <w:color w:val="333333"/>
      <w:sz w:val="28"/>
      <w:szCs w:val="30"/>
      <w:shd w:val="clear" w:color="auto" w:fill="FFFFFF"/>
      <w:lang w:val="en-US" w:eastAsia="en-US" w:bidi="ar-SA"/>
    </w:rPr>
  </w:style>
  <w:style w:type="character" w:customStyle="1" w:styleId="af6">
    <w:name w:val="Абзац Знак"/>
    <w:basedOn w:val="a0"/>
    <w:link w:val="af5"/>
    <w:rsid w:val="00DF6232"/>
    <w:rPr>
      <w:rFonts w:ascii="Times New Roman" w:eastAsia="Calibri" w:hAnsi="Times New Roman" w:cs="Times New Roman"/>
      <w:color w:val="333333"/>
      <w:sz w:val="28"/>
      <w:szCs w:val="30"/>
      <w:lang w:val="en-US" w:eastAsia="en-US" w:bidi="ar-SA"/>
    </w:rPr>
  </w:style>
  <w:style w:type="paragraph" w:customStyle="1" w:styleId="af7">
    <w:name w:val="формула"/>
    <w:basedOn w:val="af5"/>
    <w:link w:val="af8"/>
    <w:qFormat/>
    <w:rsid w:val="00DF6232"/>
    <w:pPr>
      <w:tabs>
        <w:tab w:val="clear" w:pos="709"/>
        <w:tab w:val="right" w:pos="9639"/>
      </w:tabs>
      <w:spacing w:before="240" w:after="240"/>
    </w:pPr>
    <w:rPr>
      <w:rFonts w:ascii="Cambria Math" w:hAnsi="Cambria Math"/>
    </w:rPr>
  </w:style>
  <w:style w:type="character" w:customStyle="1" w:styleId="af8">
    <w:name w:val="формула Знак"/>
    <w:basedOn w:val="af6"/>
    <w:link w:val="af7"/>
    <w:rsid w:val="00DF6232"/>
    <w:rPr>
      <w:rFonts w:ascii="Cambria Math" w:eastAsia="Calibri" w:hAnsi="Cambria Math" w:cs="Times New Roman"/>
      <w:color w:val="333333"/>
      <w:sz w:val="28"/>
      <w:szCs w:val="30"/>
      <w:lang w:val="en-US" w:eastAsia="en-US" w:bidi="ar-SA"/>
    </w:rPr>
  </w:style>
  <w:style w:type="paragraph" w:customStyle="1" w:styleId="af9">
    <w:name w:val="где"/>
    <w:basedOn w:val="af5"/>
    <w:link w:val="afa"/>
    <w:qFormat/>
    <w:rsid w:val="00DF6232"/>
    <w:pPr>
      <w:ind w:firstLine="0"/>
      <w:textAlignment w:val="baseline"/>
    </w:pPr>
  </w:style>
  <w:style w:type="character" w:customStyle="1" w:styleId="afa">
    <w:name w:val="где Знак"/>
    <w:basedOn w:val="af6"/>
    <w:link w:val="af9"/>
    <w:rsid w:val="00DF6232"/>
    <w:rPr>
      <w:rFonts w:ascii="Times New Roman" w:eastAsia="Calibri" w:hAnsi="Times New Roman" w:cs="Times New Roman"/>
      <w:color w:val="333333"/>
      <w:sz w:val="28"/>
      <w:szCs w:val="30"/>
      <w:lang w:val="en-US" w:eastAsia="en-US" w:bidi="ar-SA"/>
    </w:rPr>
  </w:style>
  <w:style w:type="paragraph" w:styleId="27">
    <w:name w:val="toc 2"/>
    <w:basedOn w:val="a"/>
    <w:next w:val="a"/>
    <w:autoRedefine/>
    <w:uiPriority w:val="39"/>
    <w:semiHidden/>
    <w:unhideWhenUsed/>
    <w:qFormat/>
    <w:rsid w:val="000239BF"/>
    <w:pPr>
      <w:widowControl/>
      <w:spacing w:after="100" w:line="276" w:lineRule="auto"/>
      <w:ind w:left="220"/>
    </w:pPr>
    <w:rPr>
      <w:rFonts w:asciiTheme="minorHAnsi" w:eastAsiaTheme="minorEastAsia" w:hAnsiTheme="minorHAnsi" w:cstheme="minorBidi"/>
      <w:color w:val="auto"/>
      <w:sz w:val="22"/>
      <w:szCs w:val="22"/>
      <w:lang w:bidi="ar-SA"/>
    </w:rPr>
  </w:style>
  <w:style w:type="paragraph" w:styleId="31">
    <w:name w:val="toc 3"/>
    <w:basedOn w:val="a"/>
    <w:next w:val="a"/>
    <w:autoRedefine/>
    <w:uiPriority w:val="39"/>
    <w:semiHidden/>
    <w:unhideWhenUsed/>
    <w:qFormat/>
    <w:rsid w:val="000239BF"/>
    <w:pPr>
      <w:widowControl/>
      <w:spacing w:after="100" w:line="276" w:lineRule="auto"/>
      <w:ind w:left="440"/>
    </w:pPr>
    <w:rPr>
      <w:rFonts w:asciiTheme="minorHAnsi" w:eastAsiaTheme="minorEastAsia" w:hAnsiTheme="minorHAnsi" w:cstheme="minorBidi"/>
      <w:color w:val="auto"/>
      <w:sz w:val="22"/>
      <w:szCs w:val="22"/>
      <w:lang w:bidi="ar-SA"/>
    </w:rPr>
  </w:style>
  <w:style w:type="character" w:customStyle="1" w:styleId="20">
    <w:name w:val="Заголовок 2 Знак"/>
    <w:basedOn w:val="a0"/>
    <w:link w:val="2"/>
    <w:uiPriority w:val="9"/>
    <w:semiHidden/>
    <w:rsid w:val="003C05E1"/>
    <w:rPr>
      <w:rFonts w:asciiTheme="majorHAnsi" w:eastAsiaTheme="majorEastAsia" w:hAnsiTheme="majorHAnsi" w:cstheme="majorBidi"/>
      <w:b/>
      <w:b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6527262">
      <w:bodyDiv w:val="1"/>
      <w:marLeft w:val="0"/>
      <w:marRight w:val="0"/>
      <w:marTop w:val="0"/>
      <w:marBottom w:val="0"/>
      <w:divBdr>
        <w:top w:val="none" w:sz="0" w:space="0" w:color="auto"/>
        <w:left w:val="none" w:sz="0" w:space="0" w:color="auto"/>
        <w:bottom w:val="none" w:sz="0" w:space="0" w:color="auto"/>
        <w:right w:val="none" w:sz="0" w:space="0" w:color="auto"/>
      </w:divBdr>
    </w:div>
    <w:div w:id="419066420">
      <w:bodyDiv w:val="1"/>
      <w:marLeft w:val="0"/>
      <w:marRight w:val="0"/>
      <w:marTop w:val="0"/>
      <w:marBottom w:val="0"/>
      <w:divBdr>
        <w:top w:val="none" w:sz="0" w:space="0" w:color="auto"/>
        <w:left w:val="none" w:sz="0" w:space="0" w:color="auto"/>
        <w:bottom w:val="none" w:sz="0" w:space="0" w:color="auto"/>
        <w:right w:val="none" w:sz="0" w:space="0" w:color="auto"/>
      </w:divBdr>
    </w:div>
    <w:div w:id="1084767470">
      <w:bodyDiv w:val="1"/>
      <w:marLeft w:val="0"/>
      <w:marRight w:val="0"/>
      <w:marTop w:val="0"/>
      <w:marBottom w:val="0"/>
      <w:divBdr>
        <w:top w:val="none" w:sz="0" w:space="0" w:color="auto"/>
        <w:left w:val="none" w:sz="0" w:space="0" w:color="auto"/>
        <w:bottom w:val="none" w:sz="0" w:space="0" w:color="auto"/>
        <w:right w:val="none" w:sz="0" w:space="0" w:color="auto"/>
      </w:divBdr>
    </w:div>
    <w:div w:id="1328362527">
      <w:bodyDiv w:val="1"/>
      <w:marLeft w:val="0"/>
      <w:marRight w:val="0"/>
      <w:marTop w:val="0"/>
      <w:marBottom w:val="0"/>
      <w:divBdr>
        <w:top w:val="none" w:sz="0" w:space="0" w:color="auto"/>
        <w:left w:val="none" w:sz="0" w:space="0" w:color="auto"/>
        <w:bottom w:val="none" w:sz="0" w:space="0" w:color="auto"/>
        <w:right w:val="none" w:sz="0" w:space="0" w:color="auto"/>
      </w:divBdr>
    </w:div>
    <w:div w:id="1448699308">
      <w:bodyDiv w:val="1"/>
      <w:marLeft w:val="0"/>
      <w:marRight w:val="0"/>
      <w:marTop w:val="0"/>
      <w:marBottom w:val="0"/>
      <w:divBdr>
        <w:top w:val="none" w:sz="0" w:space="0" w:color="auto"/>
        <w:left w:val="none" w:sz="0" w:space="0" w:color="auto"/>
        <w:bottom w:val="none" w:sz="0" w:space="0" w:color="auto"/>
        <w:right w:val="none" w:sz="0" w:space="0" w:color="auto"/>
      </w:divBdr>
    </w:div>
    <w:div w:id="2070422162">
      <w:bodyDiv w:val="1"/>
      <w:marLeft w:val="0"/>
      <w:marRight w:val="0"/>
      <w:marTop w:val="0"/>
      <w:marBottom w:val="0"/>
      <w:divBdr>
        <w:top w:val="none" w:sz="0" w:space="0" w:color="auto"/>
        <w:left w:val="none" w:sz="0" w:space="0" w:color="auto"/>
        <w:bottom w:val="none" w:sz="0" w:space="0" w:color="auto"/>
        <w:right w:val="none" w:sz="0" w:space="0" w:color="auto"/>
      </w:divBdr>
    </w:div>
    <w:div w:id="211035103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wmf"/><Relationship Id="rId18" Type="http://schemas.openxmlformats.org/officeDocument/2006/relationships/oleObject" Target="embeddings/oleObject4.bin"/><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6.wmf"/><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4.wmf"/><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wmf"/><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wmf"/><Relationship Id="rId23" Type="http://schemas.openxmlformats.org/officeDocument/2006/relationships/image" Target="media/image7.jpeg"/><Relationship Id="rId28" Type="http://schemas.openxmlformats.org/officeDocument/2006/relationships/image" Target="media/image8.jpeg"/><Relationship Id="rId10" Type="http://schemas.openxmlformats.org/officeDocument/2006/relationships/chart" Target="charts/chart1.xml"/><Relationship Id="rId19" Type="http://schemas.openxmlformats.org/officeDocument/2006/relationships/image" Target="media/image5.w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footer" Target="footer3.xm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view3D>
    <c:floor>
      <c:thickness val="0"/>
    </c:floor>
    <c:sideWall>
      <c:thickness val="0"/>
    </c:sideWall>
    <c:backWall>
      <c:thickness val="0"/>
    </c:backWall>
    <c:plotArea>
      <c:layout/>
      <c:pie3DChart>
        <c:varyColors val="1"/>
        <c:ser>
          <c:idx val="0"/>
          <c:order val="0"/>
          <c:dLbls>
            <c:dLbl>
              <c:idx val="0"/>
              <c:tx>
                <c:rich>
                  <a:bodyPr/>
                  <a:lstStyle/>
                  <a:p>
                    <a:r>
                      <a:rPr lang="en-US"/>
                      <a:t>
100%</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3FDD-44CC-B7EB-A5A7C6FF345C}"/>
                </c:ext>
              </c:extLst>
            </c:dLbl>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Lit>
              <c:ptCount val="1"/>
              <c:pt idx="0">
                <c:v>СЦТ№13</c:v>
              </c:pt>
            </c:strLit>
          </c:cat>
          <c:val>
            <c:numRef>
              <c:f>Лист1!$B$2</c:f>
              <c:numCache>
                <c:formatCode>General</c:formatCode>
                <c:ptCount val="1"/>
                <c:pt idx="0">
                  <c:v>100</c:v>
                </c:pt>
              </c:numCache>
            </c:numRef>
          </c:val>
          <c:extLst>
            <c:ext xmlns:c16="http://schemas.microsoft.com/office/drawing/2014/chart" uri="{C3380CC4-5D6E-409C-BE32-E72D297353CC}">
              <c16:uniqueId val="{00000001-3FDD-44CC-B7EB-A5A7C6FF345C}"/>
            </c:ext>
          </c:extLst>
        </c:ser>
        <c:dLbls>
          <c:showLegendKey val="0"/>
          <c:showVal val="0"/>
          <c:showCatName val="1"/>
          <c:showSerName val="0"/>
          <c:showPercent val="1"/>
          <c:showBubbleSize val="0"/>
          <c:showLeaderLines val="1"/>
        </c:dLbls>
      </c:pie3DChart>
    </c:plotArea>
    <c:legend>
      <c:legendPos val="r"/>
      <c:layout>
        <c:manualLayout>
          <c:xMode val="edge"/>
          <c:yMode val="edge"/>
          <c:x val="0.83595975503062114"/>
          <c:y val="0.3979560367454068"/>
          <c:w val="0.13904024496937883"/>
          <c:h val="0.14390237678623505"/>
        </c:manualLayout>
      </c:layout>
      <c:overlay val="0"/>
      <c:txPr>
        <a:bodyPr/>
        <a:lstStyle/>
        <a:p>
          <a:pPr rtl="0">
            <a:defRPr/>
          </a:pPr>
          <a:endParaRPr lang="ru-RU"/>
        </a:p>
      </c:txPr>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330417-8AFD-4FCD-B5C5-9B3125888E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TotalTime>
  <Pages>32</Pages>
  <Words>7914</Words>
  <Characters>45110</Characters>
  <Application>Microsoft Office Word</Application>
  <DocSecurity>0</DocSecurity>
  <Lines>375</Lines>
  <Paragraphs>105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52919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НачельникЖКХ</dc:creator>
  <cp:lastModifiedBy>Енисейэнергоком</cp:lastModifiedBy>
  <cp:revision>18</cp:revision>
  <cp:lastPrinted>2021-04-01T08:04:00Z</cp:lastPrinted>
  <dcterms:created xsi:type="dcterms:W3CDTF">2020-08-10T10:16:00Z</dcterms:created>
  <dcterms:modified xsi:type="dcterms:W3CDTF">2023-05-02T19:05:00Z</dcterms:modified>
</cp:coreProperties>
</file>