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36" w:rsidRDefault="00D02007" w:rsidP="00D02007">
      <w:pPr>
        <w:shd w:val="clear" w:color="auto" w:fill="FFFFFF"/>
        <w:spacing w:after="0"/>
        <w:jc w:val="center"/>
        <w:rPr>
          <w:rFonts w:ascii="Arial" w:hAnsi="Arial" w:cs="Arial"/>
          <w:b/>
        </w:rPr>
      </w:pPr>
      <w:r w:rsidRPr="00C30536">
        <w:rPr>
          <w:rFonts w:ascii="Arial" w:hAnsi="Arial" w:cs="Arial"/>
          <w:b/>
          <w:noProof/>
          <w:lang w:eastAsia="ru-RU"/>
        </w:rPr>
        <w:drawing>
          <wp:inline distT="0" distB="0" distL="0" distR="0">
            <wp:extent cx="779145" cy="835660"/>
            <wp:effectExtent l="19050" t="0" r="1905" b="0"/>
            <wp:docPr id="1"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cstate="print"/>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C30536" w:rsidRDefault="00C30536" w:rsidP="00D02007">
      <w:pPr>
        <w:shd w:val="clear" w:color="auto" w:fill="FFFFFF"/>
        <w:spacing w:after="0"/>
        <w:rPr>
          <w:rFonts w:ascii="Arial" w:hAnsi="Arial" w:cs="Arial"/>
          <w:b/>
        </w:rPr>
      </w:pPr>
    </w:p>
    <w:p w:rsidR="00E56556" w:rsidRDefault="00E56556" w:rsidP="00E56556">
      <w:pPr>
        <w:shd w:val="clear" w:color="auto" w:fill="FFFFFF"/>
        <w:spacing w:after="0"/>
        <w:jc w:val="center"/>
        <w:rPr>
          <w:rFonts w:ascii="Arial" w:hAnsi="Arial" w:cs="Arial"/>
          <w:b/>
        </w:rPr>
      </w:pPr>
      <w:r>
        <w:rPr>
          <w:rFonts w:ascii="Arial" w:hAnsi="Arial" w:cs="Arial"/>
          <w:b/>
        </w:rPr>
        <w:t xml:space="preserve">Администрация Чалбышевского сельсовета </w:t>
      </w:r>
    </w:p>
    <w:p w:rsidR="00E56556" w:rsidRDefault="00E56556" w:rsidP="00E56556">
      <w:pPr>
        <w:shd w:val="clear" w:color="auto" w:fill="FFFFFF"/>
        <w:spacing w:after="0"/>
        <w:jc w:val="center"/>
        <w:rPr>
          <w:rFonts w:ascii="Arial" w:hAnsi="Arial" w:cs="Arial"/>
        </w:rPr>
      </w:pPr>
      <w:r>
        <w:rPr>
          <w:rFonts w:ascii="Arial" w:hAnsi="Arial" w:cs="Arial"/>
        </w:rPr>
        <w:t xml:space="preserve">Енисейского района </w:t>
      </w:r>
    </w:p>
    <w:p w:rsidR="00E56556" w:rsidRDefault="00E56556" w:rsidP="00D02007">
      <w:pPr>
        <w:shd w:val="clear" w:color="auto" w:fill="FFFFFF"/>
        <w:spacing w:after="0"/>
        <w:jc w:val="center"/>
        <w:rPr>
          <w:rFonts w:ascii="Arial" w:hAnsi="Arial" w:cs="Arial"/>
        </w:rPr>
      </w:pPr>
      <w:r>
        <w:rPr>
          <w:rFonts w:ascii="Arial" w:hAnsi="Arial" w:cs="Arial"/>
        </w:rPr>
        <w:t>Красноярского края</w:t>
      </w:r>
    </w:p>
    <w:p w:rsidR="00D02007" w:rsidRDefault="00D02007" w:rsidP="00D02007">
      <w:pPr>
        <w:shd w:val="clear" w:color="auto" w:fill="FFFFFF"/>
        <w:spacing w:after="0"/>
        <w:jc w:val="center"/>
        <w:rPr>
          <w:rFonts w:ascii="Arial" w:hAnsi="Arial" w:cs="Arial"/>
        </w:rPr>
      </w:pPr>
    </w:p>
    <w:p w:rsidR="00E56556" w:rsidRDefault="00E56556" w:rsidP="00E56556">
      <w:pPr>
        <w:spacing w:after="0"/>
        <w:jc w:val="center"/>
        <w:rPr>
          <w:rFonts w:ascii="Arial" w:hAnsi="Arial" w:cs="Arial"/>
        </w:rPr>
      </w:pPr>
      <w:r>
        <w:rPr>
          <w:rFonts w:ascii="Arial" w:hAnsi="Arial" w:cs="Arial"/>
        </w:rPr>
        <w:t>ПОСТАНОВЛЕНИЕ</w:t>
      </w:r>
    </w:p>
    <w:p w:rsidR="00E56556" w:rsidRDefault="00E56556" w:rsidP="00E56556">
      <w:pPr>
        <w:spacing w:after="0"/>
        <w:rPr>
          <w:rFonts w:ascii="Arial" w:hAnsi="Arial" w:cs="Arial"/>
          <w:sz w:val="24"/>
          <w:szCs w:val="24"/>
        </w:rPr>
      </w:pPr>
      <w:r>
        <w:rPr>
          <w:rFonts w:ascii="Arial" w:hAnsi="Arial" w:cs="Arial"/>
          <w:sz w:val="24"/>
          <w:szCs w:val="24"/>
        </w:rPr>
        <w:t xml:space="preserve">18.07.2022                                        с.Чалбышево                                              № 24-п </w:t>
      </w:r>
    </w:p>
    <w:p w:rsidR="00E56556" w:rsidRDefault="00E56556" w:rsidP="00E56556">
      <w:pPr>
        <w:spacing w:after="0"/>
        <w:jc w:val="center"/>
        <w:rPr>
          <w:rFonts w:ascii="Arial" w:hAnsi="Arial" w:cs="Arial"/>
          <w:sz w:val="24"/>
          <w:szCs w:val="24"/>
        </w:rPr>
      </w:pPr>
    </w:p>
    <w:p w:rsidR="00E56556" w:rsidRDefault="00E56556" w:rsidP="00E56556">
      <w:pPr>
        <w:spacing w:after="0"/>
        <w:jc w:val="center"/>
        <w:rPr>
          <w:rFonts w:ascii="Arial" w:hAnsi="Arial" w:cs="Arial"/>
          <w:sz w:val="24"/>
          <w:szCs w:val="24"/>
        </w:rPr>
      </w:pPr>
    </w:p>
    <w:p w:rsidR="00E56556" w:rsidRPr="001D5889" w:rsidRDefault="00E56556" w:rsidP="00E56556">
      <w:pPr>
        <w:pStyle w:val="ConsPlusTitle"/>
        <w:widowControl/>
        <w:rPr>
          <w:rFonts w:ascii="Arial" w:hAnsi="Arial" w:cs="Arial"/>
          <w:b w:val="0"/>
          <w:sz w:val="24"/>
          <w:szCs w:val="24"/>
        </w:rPr>
      </w:pPr>
      <w:r w:rsidRPr="001D5889">
        <w:rPr>
          <w:rFonts w:ascii="Arial" w:hAnsi="Arial" w:cs="Arial"/>
          <w:b w:val="0"/>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E56556" w:rsidRDefault="00E56556" w:rsidP="00E56556">
      <w:pPr>
        <w:pStyle w:val="ConsPlusNormal"/>
        <w:rPr>
          <w:sz w:val="24"/>
          <w:szCs w:val="24"/>
        </w:rPr>
      </w:pPr>
    </w:p>
    <w:p w:rsidR="00E56556" w:rsidRDefault="00E56556" w:rsidP="00E56556">
      <w:pPr>
        <w:pStyle w:val="ConsPlusNormal"/>
        <w:rPr>
          <w:sz w:val="24"/>
          <w:szCs w:val="24"/>
        </w:rPr>
      </w:pPr>
    </w:p>
    <w:p w:rsidR="00E56556" w:rsidRDefault="00E56556" w:rsidP="00CD62E9">
      <w:pPr>
        <w:pStyle w:val="af3"/>
        <w:ind w:firstLine="540"/>
        <w:jc w:val="both"/>
        <w:rPr>
          <w:rFonts w:ascii="Arial" w:hAnsi="Arial" w:cs="Arial"/>
          <w:sz w:val="24"/>
          <w:szCs w:val="24"/>
        </w:rPr>
      </w:pPr>
      <w:r>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E56556" w:rsidRDefault="00E56556" w:rsidP="00CD62E9">
      <w:pPr>
        <w:pStyle w:val="ConsPlusNormal"/>
        <w:ind w:firstLine="540"/>
        <w:jc w:val="both"/>
        <w:rPr>
          <w:sz w:val="24"/>
          <w:szCs w:val="24"/>
        </w:rPr>
      </w:pPr>
      <w:r>
        <w:rPr>
          <w:sz w:val="24"/>
          <w:szCs w:val="24"/>
        </w:rPr>
        <w:t>ПОСТАНОВЛЯЮ:</w:t>
      </w:r>
    </w:p>
    <w:p w:rsidR="00E56556" w:rsidRDefault="00E56556" w:rsidP="00CD62E9">
      <w:pPr>
        <w:pStyle w:val="ConsPlusNormal"/>
        <w:ind w:firstLine="540"/>
        <w:jc w:val="both"/>
        <w:rPr>
          <w:sz w:val="24"/>
          <w:szCs w:val="24"/>
        </w:rPr>
      </w:pPr>
    </w:p>
    <w:p w:rsidR="00E56556" w:rsidRDefault="00E56556" w:rsidP="00CD62E9">
      <w:pPr>
        <w:pStyle w:val="a4"/>
        <w:ind w:left="0" w:firstLine="720"/>
        <w:jc w:val="both"/>
        <w:rPr>
          <w:rFonts w:ascii="Arial" w:hAnsi="Arial" w:cs="Arial"/>
          <w:sz w:val="24"/>
          <w:szCs w:val="24"/>
        </w:rPr>
      </w:pPr>
      <w:r>
        <w:rPr>
          <w:rFonts w:ascii="Arial" w:hAnsi="Arial" w:cs="Arial"/>
          <w:sz w:val="24"/>
          <w:szCs w:val="24"/>
        </w:rPr>
        <w:t xml:space="preserve">     1.Внести в постановление администрации Чалбышевского сельсовета от  30.09.2013   № 48/1-п  «Об утверждении муниципальных программ Чалбышевского сельсовета» следующие изменения: </w:t>
      </w:r>
    </w:p>
    <w:p w:rsidR="00E56556" w:rsidRDefault="00E56556" w:rsidP="00CD62E9">
      <w:pPr>
        <w:ind w:firstLine="708"/>
        <w:jc w:val="both"/>
        <w:rPr>
          <w:rFonts w:ascii="Arial" w:hAnsi="Arial" w:cs="Arial"/>
          <w:sz w:val="24"/>
          <w:szCs w:val="24"/>
        </w:rPr>
      </w:pPr>
      <w:r>
        <w:rPr>
          <w:rFonts w:ascii="Arial" w:hAnsi="Arial" w:cs="Arial"/>
          <w:sz w:val="24"/>
          <w:szCs w:val="24"/>
        </w:rPr>
        <w:t>1.1. Муниципальную программу «Развитие территории МО Чалбышевский сельсовет» изложить в редакции согласно приложению №1 к постановлению.</w:t>
      </w:r>
    </w:p>
    <w:p w:rsidR="00262F49" w:rsidRPr="00262F49" w:rsidRDefault="00262F49" w:rsidP="00CD62E9">
      <w:pPr>
        <w:autoSpaceDE w:val="0"/>
        <w:autoSpaceDN w:val="0"/>
        <w:adjustRightInd w:val="0"/>
        <w:spacing w:after="0"/>
        <w:jc w:val="both"/>
        <w:rPr>
          <w:rFonts w:ascii="Arial" w:hAnsi="Arial" w:cs="Arial"/>
          <w:sz w:val="24"/>
          <w:szCs w:val="24"/>
        </w:rPr>
      </w:pPr>
      <w:r w:rsidRPr="00262F49">
        <w:rPr>
          <w:rFonts w:ascii="Arial" w:hAnsi="Arial" w:cs="Arial"/>
          <w:sz w:val="24"/>
          <w:szCs w:val="24"/>
        </w:rPr>
        <w:t xml:space="preserve">  </w:t>
      </w:r>
      <w:r>
        <w:rPr>
          <w:rFonts w:ascii="Arial" w:hAnsi="Arial" w:cs="Arial"/>
          <w:sz w:val="24"/>
          <w:szCs w:val="24"/>
        </w:rPr>
        <w:tab/>
      </w:r>
      <w:r w:rsidRPr="00262F49">
        <w:rPr>
          <w:rFonts w:ascii="Arial" w:hAnsi="Arial" w:cs="Arial"/>
          <w:sz w:val="24"/>
          <w:szCs w:val="24"/>
        </w:rPr>
        <w:t>1.2. Приложение №</w:t>
      </w:r>
      <w:r w:rsidR="00CD62E9">
        <w:rPr>
          <w:rFonts w:ascii="Arial" w:hAnsi="Arial" w:cs="Arial"/>
          <w:sz w:val="24"/>
          <w:szCs w:val="24"/>
        </w:rPr>
        <w:t xml:space="preserve"> </w:t>
      </w:r>
      <w:r w:rsidRPr="00262F49">
        <w:rPr>
          <w:rFonts w:ascii="Arial" w:hAnsi="Arial" w:cs="Arial"/>
          <w:sz w:val="24"/>
          <w:szCs w:val="24"/>
        </w:rPr>
        <w:t>1.1.</w:t>
      </w:r>
      <w:r w:rsidR="00CD62E9">
        <w:rPr>
          <w:rFonts w:ascii="Arial" w:hAnsi="Arial" w:cs="Arial"/>
          <w:sz w:val="24"/>
          <w:szCs w:val="24"/>
        </w:rPr>
        <w:t xml:space="preserve"> </w:t>
      </w:r>
      <w:r w:rsidRPr="00262F49">
        <w:rPr>
          <w:rFonts w:ascii="Arial" w:hAnsi="Arial" w:cs="Arial"/>
          <w:sz w:val="24"/>
          <w:szCs w:val="24"/>
        </w:rPr>
        <w:t>к муниципальной программе Чалбышевского сельсовета «Развитие территории муниципального образования Чалбышевский сельсовет»</w:t>
      </w:r>
      <w:r>
        <w:rPr>
          <w:rFonts w:ascii="Arial" w:hAnsi="Arial" w:cs="Arial"/>
          <w:sz w:val="24"/>
          <w:szCs w:val="24"/>
        </w:rPr>
        <w:t xml:space="preserve"> изложить в </w:t>
      </w:r>
      <w:r w:rsidR="00D02007">
        <w:rPr>
          <w:rFonts w:ascii="Arial" w:hAnsi="Arial" w:cs="Arial"/>
          <w:sz w:val="24"/>
          <w:szCs w:val="24"/>
        </w:rPr>
        <w:t>редакции согласно приложению</w:t>
      </w:r>
      <w:r w:rsidR="00CD62E9">
        <w:rPr>
          <w:rFonts w:ascii="Arial" w:hAnsi="Arial" w:cs="Arial"/>
          <w:sz w:val="24"/>
          <w:szCs w:val="24"/>
        </w:rPr>
        <w:t>.</w:t>
      </w:r>
    </w:p>
    <w:p w:rsidR="00CD62E9" w:rsidRDefault="00262F49" w:rsidP="00CD62E9">
      <w:pPr>
        <w:autoSpaceDE w:val="0"/>
        <w:autoSpaceDN w:val="0"/>
        <w:adjustRightInd w:val="0"/>
        <w:spacing w:after="0"/>
        <w:ind w:firstLine="708"/>
        <w:jc w:val="both"/>
        <w:rPr>
          <w:rFonts w:ascii="Arial" w:hAnsi="Arial" w:cs="Arial"/>
          <w:sz w:val="24"/>
          <w:szCs w:val="24"/>
        </w:rPr>
      </w:pPr>
      <w:r>
        <w:rPr>
          <w:rFonts w:ascii="Arial" w:hAnsi="Arial" w:cs="Arial"/>
          <w:sz w:val="24"/>
          <w:szCs w:val="24"/>
        </w:rPr>
        <w:t>1.3.</w:t>
      </w:r>
      <w:r w:rsidR="00CD62E9">
        <w:rPr>
          <w:rFonts w:ascii="Arial" w:hAnsi="Arial" w:cs="Arial"/>
          <w:sz w:val="24"/>
          <w:szCs w:val="24"/>
        </w:rPr>
        <w:t xml:space="preserve"> </w:t>
      </w:r>
      <w:r w:rsidRPr="00262F49">
        <w:rPr>
          <w:rFonts w:ascii="Arial" w:hAnsi="Arial" w:cs="Arial"/>
          <w:sz w:val="24"/>
          <w:szCs w:val="24"/>
        </w:rPr>
        <w:t>Приложение  №</w:t>
      </w:r>
      <w:r w:rsidR="00CD62E9">
        <w:rPr>
          <w:rFonts w:ascii="Arial" w:hAnsi="Arial" w:cs="Arial"/>
          <w:sz w:val="24"/>
          <w:szCs w:val="24"/>
        </w:rPr>
        <w:t xml:space="preserve"> </w:t>
      </w:r>
      <w:r w:rsidRPr="00262F49">
        <w:rPr>
          <w:rFonts w:ascii="Arial" w:hAnsi="Arial" w:cs="Arial"/>
          <w:sz w:val="24"/>
          <w:szCs w:val="24"/>
        </w:rPr>
        <w:t>1.5</w:t>
      </w:r>
      <w:r>
        <w:rPr>
          <w:rFonts w:ascii="Arial" w:hAnsi="Arial" w:cs="Arial"/>
          <w:sz w:val="24"/>
          <w:szCs w:val="24"/>
        </w:rPr>
        <w:t xml:space="preserve"> </w:t>
      </w:r>
      <w:r w:rsidRPr="00262F49">
        <w:rPr>
          <w:rFonts w:ascii="Arial" w:hAnsi="Arial" w:cs="Arial"/>
          <w:sz w:val="24"/>
          <w:szCs w:val="24"/>
        </w:rPr>
        <w:t>к муниципальной программе Чалбышевского сельсовета</w:t>
      </w:r>
      <w:r>
        <w:rPr>
          <w:rFonts w:ascii="Arial" w:hAnsi="Arial" w:cs="Arial"/>
          <w:sz w:val="24"/>
          <w:szCs w:val="24"/>
        </w:rPr>
        <w:t xml:space="preserve"> </w:t>
      </w:r>
      <w:r w:rsidRPr="00262F49">
        <w:rPr>
          <w:rFonts w:ascii="Arial" w:hAnsi="Arial" w:cs="Arial"/>
          <w:sz w:val="24"/>
          <w:szCs w:val="24"/>
        </w:rPr>
        <w:t xml:space="preserve"> «Развитие территории МО Чалбышевский </w:t>
      </w:r>
      <w:r>
        <w:rPr>
          <w:rFonts w:ascii="Arial" w:hAnsi="Arial" w:cs="Arial"/>
          <w:sz w:val="24"/>
          <w:szCs w:val="24"/>
        </w:rPr>
        <w:t>сельсовет</w:t>
      </w:r>
      <w:r w:rsidRPr="00262F49">
        <w:rPr>
          <w:rFonts w:ascii="Arial" w:hAnsi="Arial" w:cs="Arial"/>
          <w:sz w:val="24"/>
          <w:szCs w:val="24"/>
        </w:rPr>
        <w:t>»</w:t>
      </w:r>
      <w:r w:rsidR="00CD62E9" w:rsidRPr="00CD62E9">
        <w:rPr>
          <w:rFonts w:ascii="Arial" w:hAnsi="Arial" w:cs="Arial"/>
          <w:sz w:val="24"/>
          <w:szCs w:val="24"/>
        </w:rPr>
        <w:t xml:space="preserve"> </w:t>
      </w:r>
      <w:r w:rsidR="00CD62E9">
        <w:rPr>
          <w:rFonts w:ascii="Arial" w:hAnsi="Arial" w:cs="Arial"/>
          <w:sz w:val="24"/>
          <w:szCs w:val="24"/>
        </w:rPr>
        <w:t>изложить в редакции согласно приложению к постановлению.</w:t>
      </w:r>
    </w:p>
    <w:p w:rsidR="00CD62E9" w:rsidRDefault="00CD62E9" w:rsidP="00CD62E9">
      <w:pPr>
        <w:autoSpaceDE w:val="0"/>
        <w:autoSpaceDN w:val="0"/>
        <w:adjustRightInd w:val="0"/>
        <w:spacing w:after="0"/>
        <w:ind w:firstLine="708"/>
        <w:jc w:val="both"/>
        <w:rPr>
          <w:rFonts w:ascii="Arial" w:hAnsi="Arial" w:cs="Arial"/>
          <w:sz w:val="24"/>
          <w:szCs w:val="24"/>
        </w:rPr>
      </w:pPr>
      <w:r>
        <w:rPr>
          <w:rFonts w:ascii="Arial" w:hAnsi="Arial" w:cs="Arial"/>
          <w:sz w:val="24"/>
          <w:szCs w:val="24"/>
        </w:rPr>
        <w:t xml:space="preserve">  </w:t>
      </w:r>
      <w:r w:rsidR="00262F49">
        <w:rPr>
          <w:rFonts w:ascii="Arial" w:hAnsi="Arial" w:cs="Arial"/>
          <w:sz w:val="24"/>
          <w:szCs w:val="24"/>
        </w:rPr>
        <w:t>1.4.</w:t>
      </w:r>
      <w:r w:rsidR="00262F49" w:rsidRPr="00262F49">
        <w:rPr>
          <w:rFonts w:ascii="Arial" w:hAnsi="Arial" w:cs="Arial"/>
          <w:b/>
          <w:sz w:val="24"/>
          <w:szCs w:val="24"/>
        </w:rPr>
        <w:t xml:space="preserve"> </w:t>
      </w:r>
      <w:r w:rsidRPr="00CD62E9">
        <w:rPr>
          <w:rFonts w:ascii="Arial" w:hAnsi="Arial" w:cs="Arial"/>
          <w:sz w:val="24"/>
          <w:szCs w:val="24"/>
        </w:rPr>
        <w:t>Муниципальную программу</w:t>
      </w:r>
      <w:r w:rsidR="00262F49" w:rsidRPr="006A73E6">
        <w:rPr>
          <w:rFonts w:ascii="Arial" w:hAnsi="Arial" w:cs="Arial"/>
          <w:sz w:val="24"/>
          <w:szCs w:val="24"/>
        </w:rPr>
        <w:t xml:space="preserve"> «Улучшение качества жизни населения в муниципальном образовании</w:t>
      </w:r>
      <w:r w:rsidR="00262F49">
        <w:rPr>
          <w:rFonts w:ascii="Arial" w:hAnsi="Arial" w:cs="Arial"/>
          <w:sz w:val="24"/>
          <w:szCs w:val="24"/>
        </w:rPr>
        <w:t xml:space="preserve"> </w:t>
      </w:r>
      <w:r w:rsidR="00262F49" w:rsidRPr="006A73E6">
        <w:rPr>
          <w:rFonts w:ascii="Arial" w:hAnsi="Arial" w:cs="Arial"/>
          <w:sz w:val="24"/>
          <w:szCs w:val="24"/>
        </w:rPr>
        <w:t>Чалбышевский</w:t>
      </w:r>
      <w:r>
        <w:rPr>
          <w:rFonts w:ascii="Arial" w:hAnsi="Arial" w:cs="Arial"/>
          <w:b/>
          <w:sz w:val="24"/>
          <w:szCs w:val="24"/>
        </w:rPr>
        <w:t xml:space="preserve"> </w:t>
      </w:r>
      <w:r w:rsidRPr="00CD62E9">
        <w:rPr>
          <w:rFonts w:ascii="Arial" w:hAnsi="Arial" w:cs="Arial"/>
          <w:sz w:val="24"/>
          <w:szCs w:val="24"/>
        </w:rPr>
        <w:t>сельсовет</w:t>
      </w:r>
      <w:r w:rsidR="00262F49" w:rsidRPr="006A73E6">
        <w:rPr>
          <w:rFonts w:ascii="Arial" w:hAnsi="Arial" w:cs="Arial"/>
          <w:sz w:val="24"/>
          <w:szCs w:val="24"/>
        </w:rPr>
        <w:t>»</w:t>
      </w:r>
      <w:r>
        <w:rPr>
          <w:rFonts w:ascii="Arial" w:hAnsi="Arial" w:cs="Arial"/>
          <w:b/>
          <w:sz w:val="24"/>
          <w:szCs w:val="24"/>
        </w:rPr>
        <w:t xml:space="preserve"> </w:t>
      </w:r>
      <w:r>
        <w:rPr>
          <w:rFonts w:ascii="Arial" w:hAnsi="Arial" w:cs="Arial"/>
          <w:sz w:val="24"/>
          <w:szCs w:val="24"/>
        </w:rPr>
        <w:t>изложить в редакции согласно приложению №2 к постановлению.</w:t>
      </w:r>
    </w:p>
    <w:p w:rsidR="00262F49" w:rsidRDefault="00CD62E9" w:rsidP="009A00FA">
      <w:pPr>
        <w:autoSpaceDE w:val="0"/>
        <w:autoSpaceDN w:val="0"/>
        <w:adjustRightInd w:val="0"/>
        <w:spacing w:after="0"/>
        <w:ind w:firstLine="708"/>
        <w:jc w:val="both"/>
        <w:rPr>
          <w:rFonts w:ascii="Arial" w:hAnsi="Arial" w:cs="Arial"/>
          <w:sz w:val="24"/>
          <w:szCs w:val="24"/>
        </w:rPr>
      </w:pPr>
      <w:r w:rsidRPr="00CD62E9">
        <w:rPr>
          <w:rFonts w:ascii="Arial" w:hAnsi="Arial" w:cs="Arial"/>
          <w:sz w:val="24"/>
          <w:szCs w:val="24"/>
        </w:rPr>
        <w:t>1.5 Приложение № 2.1</w:t>
      </w:r>
      <w:r>
        <w:rPr>
          <w:rFonts w:ascii="Arial" w:hAnsi="Arial" w:cs="Arial"/>
          <w:sz w:val="24"/>
          <w:szCs w:val="24"/>
        </w:rPr>
        <w:t xml:space="preserve"> </w:t>
      </w:r>
      <w:r w:rsidRPr="00CD62E9">
        <w:rPr>
          <w:rFonts w:ascii="Arial" w:hAnsi="Arial" w:cs="Arial"/>
          <w:sz w:val="24"/>
          <w:szCs w:val="24"/>
        </w:rPr>
        <w:t>к муниципальной программе Чалбышевского сельсовета «Улучшение качества жизни населения в муниципальном образовании Чалбышевский сельсовет»</w:t>
      </w:r>
      <w:r>
        <w:rPr>
          <w:rFonts w:ascii="Arial" w:hAnsi="Arial" w:cs="Arial"/>
          <w:sz w:val="24"/>
          <w:szCs w:val="24"/>
        </w:rPr>
        <w:t xml:space="preserve"> изложить в редакции согласно приложению к постановлению</w:t>
      </w:r>
      <w:r w:rsidR="00D02007">
        <w:rPr>
          <w:rFonts w:ascii="Arial" w:hAnsi="Arial" w:cs="Arial"/>
          <w:sz w:val="24"/>
          <w:szCs w:val="24"/>
        </w:rPr>
        <w:t>.</w:t>
      </w:r>
    </w:p>
    <w:p w:rsidR="00E56556" w:rsidRDefault="00E56556" w:rsidP="00E56556">
      <w:pPr>
        <w:pStyle w:val="ConsPlusNormal"/>
        <w:jc w:val="both"/>
        <w:rPr>
          <w:sz w:val="24"/>
          <w:szCs w:val="24"/>
        </w:rPr>
      </w:pPr>
      <w:r>
        <w:rPr>
          <w:sz w:val="24"/>
          <w:szCs w:val="24"/>
        </w:rPr>
        <w:lastRenderedPageBreak/>
        <w:t xml:space="preserve">               2.  Постановление вступает в силу  со дня  подписания и подлежит опубликованию в периодическом печатном  издании «Чалбышевский вестник».</w:t>
      </w:r>
    </w:p>
    <w:p w:rsidR="00E56556" w:rsidRDefault="00E56556" w:rsidP="00E56556">
      <w:pPr>
        <w:pStyle w:val="ConsPlusNormal"/>
        <w:jc w:val="both"/>
        <w:rPr>
          <w:sz w:val="24"/>
          <w:szCs w:val="24"/>
        </w:rPr>
      </w:pPr>
    </w:p>
    <w:p w:rsidR="00E56556" w:rsidRDefault="00E56556" w:rsidP="00E56556">
      <w:pPr>
        <w:pStyle w:val="ConsPlusNormal"/>
        <w:jc w:val="both"/>
        <w:rPr>
          <w:sz w:val="24"/>
          <w:szCs w:val="24"/>
        </w:rPr>
      </w:pPr>
    </w:p>
    <w:p w:rsidR="00E56556" w:rsidRDefault="00E56556" w:rsidP="00E56556">
      <w:pPr>
        <w:pStyle w:val="ConsPlusNormal"/>
        <w:jc w:val="both"/>
        <w:rPr>
          <w:rFonts w:ascii="Times New Roman" w:hAnsi="Times New Roman" w:cs="Times New Roman"/>
          <w:sz w:val="28"/>
          <w:szCs w:val="28"/>
        </w:rPr>
      </w:pPr>
    </w:p>
    <w:p w:rsidR="00E56556" w:rsidRDefault="00E56556" w:rsidP="00E56556">
      <w:pPr>
        <w:pStyle w:val="ConsPlusNormal"/>
        <w:jc w:val="both"/>
        <w:rPr>
          <w:sz w:val="24"/>
          <w:szCs w:val="24"/>
        </w:rPr>
      </w:pPr>
      <w:r>
        <w:rPr>
          <w:sz w:val="24"/>
          <w:szCs w:val="24"/>
        </w:rPr>
        <w:t xml:space="preserve">           Глава   сельсовета                                                         А.Е.Анцигин</w:t>
      </w:r>
    </w:p>
    <w:p w:rsidR="00E56556" w:rsidRDefault="009A00FA" w:rsidP="009A00FA">
      <w:pPr>
        <w:pStyle w:val="2"/>
        <w:spacing w:before="0"/>
        <w:jc w:val="both"/>
        <w:rPr>
          <w:rFonts w:ascii="Arial" w:hAnsi="Arial" w:cs="Arial"/>
          <w:sz w:val="24"/>
          <w:szCs w:val="24"/>
        </w:rPr>
      </w:pPr>
      <w:r>
        <w:rPr>
          <w:rFonts w:ascii="Arial" w:hAnsi="Arial" w:cs="Arial"/>
          <w:sz w:val="24"/>
          <w:szCs w:val="24"/>
        </w:rPr>
        <w:t xml:space="preserve">                      </w:t>
      </w:r>
    </w:p>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Default="00C30536" w:rsidP="00C30536"/>
    <w:p w:rsidR="00C30536" w:rsidRPr="00C30536" w:rsidRDefault="00C30536" w:rsidP="00C30536"/>
    <w:p w:rsidR="00635126" w:rsidRPr="009A00FA" w:rsidRDefault="00635126" w:rsidP="00635126">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 xml:space="preserve">Приложение </w:t>
      </w:r>
      <w:r w:rsidR="00262F49" w:rsidRPr="009A00FA">
        <w:rPr>
          <w:rFonts w:ascii="Arial" w:hAnsi="Arial" w:cs="Arial"/>
          <w:sz w:val="20"/>
          <w:szCs w:val="20"/>
        </w:rPr>
        <w:t xml:space="preserve">№1 </w:t>
      </w:r>
      <w:r w:rsidRPr="009A00FA">
        <w:rPr>
          <w:rFonts w:ascii="Arial" w:hAnsi="Arial" w:cs="Arial"/>
          <w:sz w:val="20"/>
          <w:szCs w:val="20"/>
        </w:rPr>
        <w:t xml:space="preserve">к постановлению </w:t>
      </w:r>
    </w:p>
    <w:p w:rsidR="00635126" w:rsidRPr="009A00FA" w:rsidRDefault="009A00FA" w:rsidP="00635126">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о</w:t>
      </w:r>
      <w:r w:rsidR="00635126" w:rsidRPr="009A00FA">
        <w:rPr>
          <w:rFonts w:ascii="Arial" w:hAnsi="Arial" w:cs="Arial"/>
          <w:sz w:val="20"/>
          <w:szCs w:val="20"/>
        </w:rPr>
        <w:t>т</w:t>
      </w:r>
      <w:r w:rsidR="00262F49" w:rsidRPr="009A00FA">
        <w:rPr>
          <w:rFonts w:ascii="Arial" w:hAnsi="Arial" w:cs="Arial"/>
          <w:sz w:val="20"/>
          <w:szCs w:val="20"/>
        </w:rPr>
        <w:t xml:space="preserve"> 18.07.2022</w:t>
      </w:r>
      <w:r w:rsidR="00635126" w:rsidRPr="009A00FA">
        <w:rPr>
          <w:rFonts w:ascii="Arial" w:hAnsi="Arial" w:cs="Arial"/>
          <w:sz w:val="20"/>
          <w:szCs w:val="20"/>
        </w:rPr>
        <w:t xml:space="preserve"> № </w:t>
      </w:r>
      <w:r w:rsidR="00262F49" w:rsidRPr="009A00FA">
        <w:rPr>
          <w:rFonts w:ascii="Arial" w:hAnsi="Arial" w:cs="Arial"/>
          <w:sz w:val="20"/>
          <w:szCs w:val="20"/>
        </w:rPr>
        <w:t>24-п</w:t>
      </w:r>
    </w:p>
    <w:p w:rsidR="00635126" w:rsidRPr="009A00FA" w:rsidRDefault="00635126" w:rsidP="00635126">
      <w:pPr>
        <w:pStyle w:val="a4"/>
        <w:autoSpaceDE w:val="0"/>
        <w:autoSpaceDN w:val="0"/>
        <w:adjustRightInd w:val="0"/>
        <w:spacing w:after="0"/>
        <w:ind w:left="0"/>
        <w:jc w:val="right"/>
        <w:rPr>
          <w:rFonts w:ascii="Arial" w:hAnsi="Arial" w:cs="Arial"/>
          <w:sz w:val="20"/>
          <w:szCs w:val="20"/>
        </w:rPr>
      </w:pPr>
    </w:p>
    <w:p w:rsidR="00635126" w:rsidRPr="009A00FA" w:rsidRDefault="00635126" w:rsidP="00635126">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 xml:space="preserve">Приложение </w:t>
      </w:r>
      <w:r w:rsidR="00262F49" w:rsidRPr="009A00FA">
        <w:rPr>
          <w:rFonts w:ascii="Arial" w:hAnsi="Arial" w:cs="Arial"/>
          <w:sz w:val="20"/>
          <w:szCs w:val="20"/>
        </w:rPr>
        <w:t>№1</w:t>
      </w:r>
      <w:r w:rsidR="00D02007">
        <w:rPr>
          <w:rFonts w:ascii="Arial" w:hAnsi="Arial" w:cs="Arial"/>
          <w:sz w:val="20"/>
          <w:szCs w:val="20"/>
        </w:rPr>
        <w:t xml:space="preserve"> </w:t>
      </w:r>
      <w:r w:rsidRPr="009A00FA">
        <w:rPr>
          <w:rFonts w:ascii="Arial" w:hAnsi="Arial" w:cs="Arial"/>
          <w:sz w:val="20"/>
          <w:szCs w:val="20"/>
        </w:rPr>
        <w:t xml:space="preserve">к постановлению </w:t>
      </w:r>
    </w:p>
    <w:p w:rsidR="00635126" w:rsidRPr="009A00FA" w:rsidRDefault="00635126" w:rsidP="00635126">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от 30.09.2013 № 48/1-п</w:t>
      </w:r>
    </w:p>
    <w:p w:rsidR="00A9444A" w:rsidRPr="009A00FA" w:rsidRDefault="00A9444A" w:rsidP="00635126">
      <w:pPr>
        <w:pStyle w:val="2"/>
        <w:jc w:val="center"/>
        <w:rPr>
          <w:rFonts w:ascii="Arial" w:hAnsi="Arial" w:cs="Arial"/>
          <w:sz w:val="20"/>
          <w:szCs w:val="20"/>
        </w:rPr>
      </w:pPr>
    </w:p>
    <w:p w:rsidR="005510AD" w:rsidRPr="009A00FA" w:rsidRDefault="00231B88" w:rsidP="00A9444A">
      <w:pPr>
        <w:pStyle w:val="2"/>
        <w:jc w:val="center"/>
        <w:rPr>
          <w:rFonts w:ascii="Arial" w:hAnsi="Arial" w:cs="Arial"/>
          <w:b w:val="0"/>
          <w:color w:val="auto"/>
          <w:sz w:val="20"/>
          <w:szCs w:val="20"/>
        </w:rPr>
      </w:pPr>
      <w:r w:rsidRPr="009A00FA">
        <w:rPr>
          <w:rFonts w:ascii="Arial" w:hAnsi="Arial" w:cs="Arial"/>
          <w:b w:val="0"/>
          <w:color w:val="auto"/>
          <w:sz w:val="20"/>
          <w:szCs w:val="20"/>
        </w:rPr>
        <w:t xml:space="preserve">МУНИЦИПАЛЬНАЯ ПРОГРАММА </w:t>
      </w:r>
    </w:p>
    <w:p w:rsidR="00231B88" w:rsidRPr="009A00FA" w:rsidRDefault="00231B88" w:rsidP="002A36CF">
      <w:pPr>
        <w:spacing w:after="0"/>
        <w:jc w:val="center"/>
        <w:rPr>
          <w:rFonts w:ascii="Arial" w:hAnsi="Arial" w:cs="Arial"/>
          <w:caps/>
          <w:sz w:val="20"/>
          <w:szCs w:val="20"/>
        </w:rPr>
      </w:pPr>
      <w:r w:rsidRPr="009A00FA">
        <w:rPr>
          <w:rFonts w:ascii="Arial" w:hAnsi="Arial" w:cs="Arial"/>
          <w:caps/>
          <w:sz w:val="20"/>
          <w:szCs w:val="20"/>
        </w:rPr>
        <w:t>«</w:t>
      </w:r>
      <w:r w:rsidR="002C0C14" w:rsidRPr="009A00FA">
        <w:rPr>
          <w:rFonts w:ascii="Arial" w:hAnsi="Arial" w:cs="Arial"/>
          <w:caps/>
          <w:sz w:val="20"/>
          <w:szCs w:val="20"/>
        </w:rPr>
        <w:t>Развитие территории МО Чалбышевский</w:t>
      </w:r>
      <w:r w:rsidR="00A34405" w:rsidRPr="009A00FA">
        <w:rPr>
          <w:rFonts w:ascii="Arial" w:hAnsi="Arial" w:cs="Arial"/>
          <w:caps/>
          <w:sz w:val="20"/>
          <w:szCs w:val="20"/>
        </w:rPr>
        <w:t xml:space="preserve"> сельсовет</w:t>
      </w:r>
      <w:r w:rsidR="000E7852" w:rsidRPr="009A00FA">
        <w:rPr>
          <w:rFonts w:ascii="Arial" w:hAnsi="Arial" w:cs="Arial"/>
          <w:caps/>
          <w:sz w:val="20"/>
          <w:szCs w:val="20"/>
        </w:rPr>
        <w:t>»</w:t>
      </w:r>
    </w:p>
    <w:p w:rsidR="00DA5BAB" w:rsidRPr="009A00FA" w:rsidRDefault="00C72024" w:rsidP="006F66CD">
      <w:pPr>
        <w:pStyle w:val="2"/>
        <w:spacing w:before="0"/>
        <w:jc w:val="both"/>
        <w:rPr>
          <w:rFonts w:ascii="Arial" w:hAnsi="Arial" w:cs="Arial"/>
          <w:b w:val="0"/>
          <w:color w:val="auto"/>
          <w:sz w:val="20"/>
          <w:szCs w:val="20"/>
        </w:rPr>
      </w:pPr>
      <w:r w:rsidRPr="009A00FA">
        <w:rPr>
          <w:rFonts w:ascii="Arial" w:hAnsi="Arial" w:cs="Arial"/>
          <w:b w:val="0"/>
          <w:color w:val="auto"/>
          <w:sz w:val="20"/>
          <w:szCs w:val="20"/>
        </w:rPr>
        <w:t>1. Паспорт муниципальной программы «</w:t>
      </w:r>
      <w:r w:rsidR="00C31492" w:rsidRPr="009A00FA">
        <w:rPr>
          <w:rFonts w:ascii="Arial" w:hAnsi="Arial" w:cs="Arial"/>
          <w:b w:val="0"/>
          <w:color w:val="auto"/>
          <w:sz w:val="20"/>
          <w:szCs w:val="20"/>
        </w:rPr>
        <w:t xml:space="preserve">Развитие территории МО </w:t>
      </w:r>
      <w:r w:rsidR="002C0C14" w:rsidRPr="009A00FA">
        <w:rPr>
          <w:rFonts w:ascii="Arial" w:hAnsi="Arial" w:cs="Arial"/>
          <w:b w:val="0"/>
          <w:color w:val="auto"/>
          <w:sz w:val="20"/>
          <w:szCs w:val="20"/>
        </w:rPr>
        <w:t>Чалбышевский</w:t>
      </w:r>
      <w:r w:rsidR="00C31492" w:rsidRPr="009A00FA">
        <w:rPr>
          <w:rFonts w:ascii="Arial" w:hAnsi="Arial" w:cs="Arial"/>
          <w:b w:val="0"/>
          <w:color w:val="auto"/>
          <w:sz w:val="20"/>
          <w:szCs w:val="20"/>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9A00FA" w:rsidTr="008127A8">
        <w:trPr>
          <w:trHeight w:val="1154"/>
        </w:trPr>
        <w:tc>
          <w:tcPr>
            <w:tcW w:w="2269" w:type="dxa"/>
            <w:vAlign w:val="center"/>
          </w:tcPr>
          <w:p w:rsidR="00ED15EA" w:rsidRPr="009A00FA" w:rsidRDefault="00ED15EA" w:rsidP="008127A8">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Наименование муниципальной программы</w:t>
            </w:r>
          </w:p>
        </w:tc>
        <w:tc>
          <w:tcPr>
            <w:tcW w:w="7370" w:type="dxa"/>
            <w:vAlign w:val="center"/>
          </w:tcPr>
          <w:p w:rsidR="00ED15EA" w:rsidRPr="009A00FA" w:rsidRDefault="00ED15EA" w:rsidP="008127A8">
            <w:pPr>
              <w:pStyle w:val="2"/>
              <w:spacing w:before="0"/>
              <w:rPr>
                <w:rFonts w:ascii="Arial" w:hAnsi="Arial" w:cs="Arial"/>
                <w:b w:val="0"/>
                <w:color w:val="auto"/>
                <w:sz w:val="20"/>
                <w:szCs w:val="20"/>
              </w:rPr>
            </w:pPr>
            <w:r w:rsidRPr="009A00FA">
              <w:rPr>
                <w:rFonts w:ascii="Arial" w:eastAsiaTheme="minorHAnsi" w:hAnsi="Arial" w:cs="Arial"/>
                <w:b w:val="0"/>
                <w:bCs w:val="0"/>
                <w:color w:val="auto"/>
                <w:sz w:val="20"/>
                <w:szCs w:val="20"/>
              </w:rPr>
              <w:t>«</w:t>
            </w:r>
            <w:r w:rsidR="006F66CD" w:rsidRPr="009A00FA">
              <w:rPr>
                <w:rFonts w:ascii="Arial" w:hAnsi="Arial" w:cs="Arial"/>
                <w:b w:val="0"/>
                <w:color w:val="auto"/>
                <w:sz w:val="20"/>
                <w:szCs w:val="20"/>
              </w:rPr>
              <w:t xml:space="preserve">Развитие территории МО </w:t>
            </w:r>
            <w:r w:rsidR="002C0C14" w:rsidRPr="009A00FA">
              <w:rPr>
                <w:rFonts w:ascii="Arial" w:hAnsi="Arial" w:cs="Arial"/>
                <w:b w:val="0"/>
                <w:color w:val="auto"/>
                <w:sz w:val="20"/>
                <w:szCs w:val="20"/>
              </w:rPr>
              <w:t>Чалбышевский</w:t>
            </w:r>
            <w:r w:rsidR="006F66CD" w:rsidRPr="009A00FA">
              <w:rPr>
                <w:rFonts w:ascii="Arial" w:hAnsi="Arial" w:cs="Arial"/>
                <w:b w:val="0"/>
                <w:color w:val="auto"/>
                <w:sz w:val="20"/>
                <w:szCs w:val="20"/>
              </w:rPr>
              <w:t xml:space="preserve"> сельсовет</w:t>
            </w:r>
            <w:r w:rsidRPr="009A00FA">
              <w:rPr>
                <w:rFonts w:ascii="Arial" w:eastAsiaTheme="minorHAnsi" w:hAnsi="Arial" w:cs="Arial"/>
                <w:b w:val="0"/>
                <w:bCs w:val="0"/>
                <w:color w:val="auto"/>
                <w:sz w:val="20"/>
                <w:szCs w:val="20"/>
              </w:rPr>
              <w:t>»</w:t>
            </w:r>
            <w:r w:rsidR="00231FE1" w:rsidRPr="009A00FA">
              <w:rPr>
                <w:rFonts w:ascii="Arial" w:eastAsiaTheme="minorHAnsi" w:hAnsi="Arial" w:cs="Arial"/>
                <w:b w:val="0"/>
                <w:bCs w:val="0"/>
                <w:color w:val="auto"/>
                <w:sz w:val="20"/>
                <w:szCs w:val="20"/>
              </w:rPr>
              <w:t xml:space="preserve"> (далее по тексту – Программа)</w:t>
            </w:r>
          </w:p>
        </w:tc>
      </w:tr>
      <w:tr w:rsidR="00ED15EA" w:rsidRPr="009A00FA" w:rsidTr="006F66CD">
        <w:trPr>
          <w:trHeight w:val="1793"/>
        </w:trPr>
        <w:tc>
          <w:tcPr>
            <w:tcW w:w="2269" w:type="dxa"/>
            <w:vAlign w:val="center"/>
          </w:tcPr>
          <w:p w:rsidR="00ED15EA" w:rsidRPr="009A00FA" w:rsidRDefault="00ED15EA" w:rsidP="008127A8">
            <w:pPr>
              <w:spacing w:line="240" w:lineRule="auto"/>
              <w:rPr>
                <w:rFonts w:ascii="Arial" w:hAnsi="Arial" w:cs="Arial"/>
                <w:sz w:val="20"/>
                <w:szCs w:val="20"/>
              </w:rPr>
            </w:pPr>
            <w:r w:rsidRPr="009A00FA">
              <w:rPr>
                <w:rFonts w:ascii="Arial" w:hAnsi="Arial" w:cs="Arial"/>
                <w:sz w:val="20"/>
                <w:szCs w:val="20"/>
              </w:rPr>
              <w:t>Основания для разработки программы</w:t>
            </w:r>
          </w:p>
        </w:tc>
        <w:tc>
          <w:tcPr>
            <w:tcW w:w="7370" w:type="dxa"/>
            <w:vAlign w:val="center"/>
          </w:tcPr>
          <w:p w:rsidR="00ED15EA" w:rsidRPr="009A00FA" w:rsidRDefault="00ED15EA" w:rsidP="00051D1B">
            <w:pPr>
              <w:spacing w:after="0" w:line="240" w:lineRule="auto"/>
              <w:rPr>
                <w:rFonts w:ascii="Arial" w:hAnsi="Arial" w:cs="Arial"/>
                <w:sz w:val="20"/>
                <w:szCs w:val="20"/>
              </w:rPr>
            </w:pPr>
            <w:r w:rsidRPr="009A00FA">
              <w:rPr>
                <w:rFonts w:ascii="Arial" w:hAnsi="Arial" w:cs="Arial"/>
                <w:sz w:val="20"/>
                <w:szCs w:val="20"/>
              </w:rPr>
              <w:t xml:space="preserve">Постановление </w:t>
            </w:r>
            <w:r w:rsidR="002C0C14" w:rsidRPr="009A00FA">
              <w:rPr>
                <w:rFonts w:ascii="Arial" w:hAnsi="Arial" w:cs="Arial"/>
                <w:sz w:val="20"/>
                <w:szCs w:val="20"/>
              </w:rPr>
              <w:t>Чалбышевского</w:t>
            </w:r>
            <w:r w:rsidR="00382C27" w:rsidRPr="009A00FA">
              <w:rPr>
                <w:rFonts w:ascii="Arial" w:hAnsi="Arial" w:cs="Arial"/>
                <w:sz w:val="20"/>
                <w:szCs w:val="20"/>
              </w:rPr>
              <w:t xml:space="preserve"> </w:t>
            </w:r>
            <w:r w:rsidR="006F66CD" w:rsidRPr="009A00FA">
              <w:rPr>
                <w:rFonts w:ascii="Arial" w:hAnsi="Arial" w:cs="Arial"/>
                <w:sz w:val="20"/>
                <w:szCs w:val="20"/>
              </w:rPr>
              <w:t>сельсовета</w:t>
            </w:r>
            <w:r w:rsidRPr="009A00FA">
              <w:rPr>
                <w:rFonts w:ascii="Arial" w:hAnsi="Arial" w:cs="Arial"/>
                <w:sz w:val="20"/>
                <w:szCs w:val="20"/>
              </w:rPr>
              <w:t xml:space="preserve"> от </w:t>
            </w:r>
            <w:r w:rsidR="002C0C14" w:rsidRPr="009A00FA">
              <w:rPr>
                <w:rFonts w:ascii="Arial" w:hAnsi="Arial" w:cs="Arial"/>
                <w:sz w:val="20"/>
                <w:szCs w:val="20"/>
              </w:rPr>
              <w:t>15</w:t>
            </w:r>
            <w:r w:rsidRPr="009A00FA">
              <w:rPr>
                <w:rFonts w:ascii="Arial" w:hAnsi="Arial" w:cs="Arial"/>
                <w:sz w:val="20"/>
                <w:szCs w:val="20"/>
              </w:rPr>
              <w:t>.0</w:t>
            </w:r>
            <w:r w:rsidR="002C0C14" w:rsidRPr="009A00FA">
              <w:rPr>
                <w:rFonts w:ascii="Arial" w:hAnsi="Arial" w:cs="Arial"/>
                <w:sz w:val="20"/>
                <w:szCs w:val="20"/>
              </w:rPr>
              <w:t>8</w:t>
            </w:r>
            <w:r w:rsidRPr="009A00FA">
              <w:rPr>
                <w:rFonts w:ascii="Arial" w:hAnsi="Arial" w:cs="Arial"/>
                <w:sz w:val="20"/>
                <w:szCs w:val="20"/>
              </w:rPr>
              <w:t>.2013 №</w:t>
            </w:r>
            <w:r w:rsidR="002C0C14" w:rsidRPr="009A00FA">
              <w:rPr>
                <w:rFonts w:ascii="Arial" w:hAnsi="Arial" w:cs="Arial"/>
                <w:sz w:val="20"/>
                <w:szCs w:val="20"/>
              </w:rPr>
              <w:t>3</w:t>
            </w:r>
            <w:r w:rsidR="00140AF8" w:rsidRPr="009A00FA">
              <w:rPr>
                <w:rFonts w:ascii="Arial" w:hAnsi="Arial" w:cs="Arial"/>
                <w:sz w:val="20"/>
                <w:szCs w:val="20"/>
              </w:rPr>
              <w:t>9</w:t>
            </w:r>
            <w:r w:rsidRPr="009A00FA">
              <w:rPr>
                <w:rFonts w:ascii="Arial" w:hAnsi="Arial" w:cs="Arial"/>
                <w:sz w:val="20"/>
                <w:szCs w:val="20"/>
              </w:rPr>
              <w:t>-п «Об утверждении Порядка принятия решений о разработке муниципальных программ</w:t>
            </w:r>
            <w:r w:rsidR="00382C27" w:rsidRPr="009A00FA">
              <w:rPr>
                <w:rFonts w:ascii="Arial" w:hAnsi="Arial" w:cs="Arial"/>
                <w:sz w:val="20"/>
                <w:szCs w:val="20"/>
              </w:rPr>
              <w:t xml:space="preserve"> </w:t>
            </w:r>
            <w:r w:rsidR="002C0C14" w:rsidRPr="009A00FA">
              <w:rPr>
                <w:rFonts w:ascii="Arial" w:hAnsi="Arial" w:cs="Arial"/>
                <w:sz w:val="20"/>
                <w:szCs w:val="20"/>
              </w:rPr>
              <w:t>Чалбышевского</w:t>
            </w:r>
            <w:r w:rsidR="006F66CD" w:rsidRPr="009A00FA">
              <w:rPr>
                <w:rFonts w:ascii="Arial" w:hAnsi="Arial" w:cs="Arial"/>
                <w:sz w:val="20"/>
                <w:szCs w:val="20"/>
              </w:rPr>
              <w:t xml:space="preserve"> сельсовета</w:t>
            </w:r>
            <w:r w:rsidRPr="009A00FA">
              <w:rPr>
                <w:rFonts w:ascii="Arial" w:hAnsi="Arial" w:cs="Arial"/>
                <w:sz w:val="20"/>
                <w:szCs w:val="20"/>
              </w:rPr>
              <w:t>, их формировании и реализации»</w:t>
            </w:r>
            <w:r w:rsidR="006F66CD" w:rsidRPr="009A00FA">
              <w:rPr>
                <w:rFonts w:ascii="Arial" w:hAnsi="Arial" w:cs="Arial"/>
                <w:sz w:val="20"/>
                <w:szCs w:val="20"/>
              </w:rPr>
              <w:t>.</w:t>
            </w:r>
          </w:p>
        </w:tc>
      </w:tr>
      <w:tr w:rsidR="00ED15EA" w:rsidRPr="009A00FA" w:rsidTr="008127A8">
        <w:trPr>
          <w:trHeight w:val="983"/>
        </w:trPr>
        <w:tc>
          <w:tcPr>
            <w:tcW w:w="2269" w:type="dxa"/>
            <w:vAlign w:val="center"/>
          </w:tcPr>
          <w:p w:rsidR="00ED15EA" w:rsidRPr="009A00FA" w:rsidRDefault="00ED15EA" w:rsidP="008127A8">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Ответственный исполнитель под программы</w:t>
            </w:r>
          </w:p>
        </w:tc>
        <w:tc>
          <w:tcPr>
            <w:tcW w:w="7370" w:type="dxa"/>
            <w:vAlign w:val="center"/>
          </w:tcPr>
          <w:p w:rsidR="00ED15EA" w:rsidRPr="009A00FA" w:rsidRDefault="00ED15EA" w:rsidP="006F66CD">
            <w:pPr>
              <w:rPr>
                <w:rFonts w:ascii="Arial" w:hAnsi="Arial" w:cs="Arial"/>
                <w:sz w:val="20"/>
                <w:szCs w:val="20"/>
              </w:rPr>
            </w:pPr>
            <w:r w:rsidRPr="009A00FA">
              <w:rPr>
                <w:rFonts w:ascii="Arial" w:hAnsi="Arial" w:cs="Arial"/>
                <w:sz w:val="20"/>
                <w:szCs w:val="20"/>
              </w:rPr>
              <w:t xml:space="preserve">Администрация </w:t>
            </w:r>
            <w:r w:rsidR="002C0C14" w:rsidRPr="009A00FA">
              <w:rPr>
                <w:rFonts w:ascii="Arial" w:hAnsi="Arial" w:cs="Arial"/>
                <w:sz w:val="20"/>
                <w:szCs w:val="20"/>
              </w:rPr>
              <w:t>Чалбышевского</w:t>
            </w:r>
            <w:r w:rsidR="006F66CD" w:rsidRPr="009A00FA">
              <w:rPr>
                <w:rFonts w:ascii="Arial" w:hAnsi="Arial" w:cs="Arial"/>
                <w:sz w:val="20"/>
                <w:szCs w:val="20"/>
              </w:rPr>
              <w:t xml:space="preserve"> сельсовета</w:t>
            </w:r>
          </w:p>
        </w:tc>
      </w:tr>
      <w:tr w:rsidR="00ED15EA" w:rsidRPr="009A00FA" w:rsidTr="00C975D8">
        <w:trPr>
          <w:trHeight w:val="1250"/>
        </w:trPr>
        <w:tc>
          <w:tcPr>
            <w:tcW w:w="2269" w:type="dxa"/>
            <w:vAlign w:val="center"/>
          </w:tcPr>
          <w:p w:rsidR="00ED15EA" w:rsidRPr="009A00FA" w:rsidRDefault="00ED15EA" w:rsidP="008127A8">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Соисполнители муниципальной программы</w:t>
            </w:r>
          </w:p>
        </w:tc>
        <w:tc>
          <w:tcPr>
            <w:tcW w:w="7370" w:type="dxa"/>
            <w:vAlign w:val="center"/>
          </w:tcPr>
          <w:p w:rsidR="000B3A4F" w:rsidRPr="009A00FA" w:rsidRDefault="000B3A4F" w:rsidP="00C975D8">
            <w:pPr>
              <w:spacing w:after="0" w:line="240" w:lineRule="auto"/>
              <w:rPr>
                <w:rFonts w:ascii="Arial" w:hAnsi="Arial" w:cs="Arial"/>
                <w:sz w:val="20"/>
                <w:szCs w:val="20"/>
              </w:rPr>
            </w:pPr>
          </w:p>
        </w:tc>
      </w:tr>
      <w:tr w:rsidR="000B3A4F" w:rsidRPr="009A00FA" w:rsidTr="00C92501">
        <w:trPr>
          <w:trHeight w:val="78"/>
        </w:trPr>
        <w:tc>
          <w:tcPr>
            <w:tcW w:w="2269" w:type="dxa"/>
            <w:vAlign w:val="center"/>
          </w:tcPr>
          <w:p w:rsidR="000B3A4F" w:rsidRPr="009A00FA" w:rsidRDefault="000B3A4F" w:rsidP="008127A8">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2E17D5" w:rsidRPr="009A00FA" w:rsidRDefault="002E17D5" w:rsidP="002E17D5">
            <w:pPr>
              <w:spacing w:after="0" w:line="240" w:lineRule="auto"/>
              <w:textAlignment w:val="baseline"/>
              <w:rPr>
                <w:rFonts w:ascii="Arial" w:eastAsia="Times New Roman" w:hAnsi="Arial" w:cs="Arial"/>
                <w:color w:val="000000"/>
                <w:kern w:val="24"/>
                <w:sz w:val="20"/>
                <w:szCs w:val="20"/>
                <w:lang w:eastAsia="ru-RU"/>
              </w:rPr>
            </w:pPr>
            <w:r w:rsidRPr="009A00FA">
              <w:rPr>
                <w:rFonts w:ascii="Arial" w:eastAsia="Times New Roman" w:hAnsi="Arial" w:cs="Arial"/>
                <w:color w:val="000000"/>
                <w:kern w:val="24"/>
                <w:sz w:val="20"/>
                <w:szCs w:val="20"/>
                <w:lang w:eastAsia="ru-RU"/>
              </w:rPr>
              <w:t xml:space="preserve">1. </w:t>
            </w:r>
            <w:r w:rsidR="00A2171B" w:rsidRPr="009A00FA">
              <w:rPr>
                <w:rFonts w:ascii="Arial" w:hAnsi="Arial" w:cs="Arial"/>
                <w:sz w:val="20"/>
                <w:szCs w:val="20"/>
              </w:rPr>
              <w:t xml:space="preserve">Организация благоустройства в границах населённых пунктов МО </w:t>
            </w:r>
            <w:r w:rsidR="00124EFF" w:rsidRPr="009A00FA">
              <w:rPr>
                <w:rFonts w:ascii="Arial" w:hAnsi="Arial" w:cs="Arial"/>
                <w:sz w:val="20"/>
                <w:szCs w:val="20"/>
              </w:rPr>
              <w:t>Чалбышевский</w:t>
            </w:r>
            <w:r w:rsidR="00A2171B" w:rsidRPr="009A00FA">
              <w:rPr>
                <w:rFonts w:ascii="Arial" w:hAnsi="Arial" w:cs="Arial"/>
                <w:sz w:val="20"/>
                <w:szCs w:val="20"/>
              </w:rPr>
              <w:t xml:space="preserve"> сельсовет</w:t>
            </w:r>
            <w:r w:rsidRPr="009A00FA">
              <w:rPr>
                <w:rFonts w:ascii="Arial" w:eastAsia="Times New Roman" w:hAnsi="Arial" w:cs="Arial"/>
                <w:color w:val="000000"/>
                <w:kern w:val="24"/>
                <w:sz w:val="20"/>
                <w:szCs w:val="20"/>
                <w:lang w:eastAsia="ru-RU"/>
              </w:rPr>
              <w:t>;</w:t>
            </w:r>
          </w:p>
          <w:p w:rsidR="00A2171B" w:rsidRPr="009A00FA" w:rsidRDefault="00803AAC" w:rsidP="00A2171B">
            <w:pPr>
              <w:spacing w:after="0" w:line="240" w:lineRule="auto"/>
              <w:textAlignment w:val="baseline"/>
              <w:rPr>
                <w:rFonts w:ascii="Arial" w:hAnsi="Arial" w:cs="Arial"/>
                <w:sz w:val="20"/>
                <w:szCs w:val="20"/>
              </w:rPr>
            </w:pPr>
            <w:r w:rsidRPr="009A00FA">
              <w:rPr>
                <w:rFonts w:ascii="Arial" w:eastAsia="Times New Roman" w:hAnsi="Arial" w:cs="Arial"/>
                <w:color w:val="000000"/>
                <w:kern w:val="24"/>
                <w:sz w:val="20"/>
                <w:szCs w:val="20"/>
                <w:lang w:eastAsia="ru-RU"/>
              </w:rPr>
              <w:t>2</w:t>
            </w:r>
            <w:r w:rsidR="002E17D5" w:rsidRPr="009A00FA">
              <w:rPr>
                <w:rFonts w:ascii="Arial" w:eastAsia="Times New Roman" w:hAnsi="Arial" w:cs="Arial"/>
                <w:color w:val="000000"/>
                <w:kern w:val="24"/>
                <w:sz w:val="20"/>
                <w:szCs w:val="20"/>
                <w:lang w:eastAsia="ru-RU"/>
              </w:rPr>
              <w:t xml:space="preserve">. </w:t>
            </w:r>
            <w:r w:rsidR="00A2171B" w:rsidRPr="009A00FA">
              <w:rPr>
                <w:rFonts w:ascii="Arial" w:hAnsi="Arial" w:cs="Arial"/>
                <w:sz w:val="20"/>
                <w:szCs w:val="20"/>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9A00FA">
              <w:rPr>
                <w:rFonts w:ascii="Arial" w:hAnsi="Arial" w:cs="Arial"/>
                <w:sz w:val="20"/>
                <w:szCs w:val="20"/>
              </w:rPr>
              <w:t>Чалбышевский</w:t>
            </w:r>
            <w:r w:rsidR="00A2171B" w:rsidRPr="009A00FA">
              <w:rPr>
                <w:rFonts w:ascii="Arial" w:hAnsi="Arial" w:cs="Arial"/>
                <w:sz w:val="20"/>
                <w:szCs w:val="20"/>
              </w:rPr>
              <w:t xml:space="preserve"> сельсовет;</w:t>
            </w:r>
          </w:p>
          <w:p w:rsidR="002E17D5" w:rsidRPr="009A00FA" w:rsidRDefault="00803AAC" w:rsidP="00C975D8">
            <w:pPr>
              <w:spacing w:after="0" w:line="240" w:lineRule="auto"/>
              <w:textAlignment w:val="baseline"/>
              <w:rPr>
                <w:rFonts w:ascii="Arial" w:hAnsi="Arial" w:cs="Arial"/>
                <w:sz w:val="20"/>
                <w:szCs w:val="20"/>
              </w:rPr>
            </w:pPr>
            <w:r w:rsidRPr="009A00FA">
              <w:rPr>
                <w:rFonts w:ascii="Arial" w:hAnsi="Arial" w:cs="Arial"/>
                <w:sz w:val="20"/>
                <w:szCs w:val="20"/>
              </w:rPr>
              <w:t>3</w:t>
            </w:r>
            <w:r w:rsidR="00A2171B" w:rsidRPr="009A00FA">
              <w:rPr>
                <w:rFonts w:ascii="Arial" w:hAnsi="Arial" w:cs="Arial"/>
                <w:sz w:val="20"/>
                <w:szCs w:val="20"/>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9A00FA">
              <w:rPr>
                <w:rFonts w:ascii="Arial" w:hAnsi="Arial" w:cs="Arial"/>
                <w:sz w:val="20"/>
                <w:szCs w:val="20"/>
              </w:rPr>
              <w:t>Чалбышевский</w:t>
            </w:r>
            <w:r w:rsidR="00A2171B" w:rsidRPr="009A00FA">
              <w:rPr>
                <w:rFonts w:ascii="Arial" w:hAnsi="Arial" w:cs="Arial"/>
                <w:sz w:val="20"/>
                <w:szCs w:val="20"/>
              </w:rPr>
              <w:t xml:space="preserve"> сельсовет</w:t>
            </w:r>
            <w:r w:rsidR="006516A9" w:rsidRPr="009A00FA">
              <w:rPr>
                <w:rFonts w:ascii="Arial" w:hAnsi="Arial" w:cs="Arial"/>
                <w:sz w:val="20"/>
                <w:szCs w:val="20"/>
              </w:rPr>
              <w:t>.</w:t>
            </w:r>
          </w:p>
          <w:p w:rsidR="006516A9" w:rsidRPr="009A00FA" w:rsidRDefault="006516A9" w:rsidP="006516A9">
            <w:pPr>
              <w:spacing w:after="0" w:line="240" w:lineRule="auto"/>
              <w:textAlignment w:val="baseline"/>
              <w:rPr>
                <w:rFonts w:ascii="Arial" w:hAnsi="Arial" w:cs="Arial"/>
                <w:sz w:val="20"/>
                <w:szCs w:val="20"/>
              </w:rPr>
            </w:pPr>
            <w:r w:rsidRPr="009A00FA">
              <w:rPr>
                <w:rFonts w:ascii="Arial" w:hAnsi="Arial" w:cs="Arial"/>
                <w:sz w:val="20"/>
                <w:szCs w:val="20"/>
              </w:rPr>
              <w:t>4. Энергосбережение и повышение энергетической эффективности в МО Чалбышевский сельсовет.</w:t>
            </w:r>
          </w:p>
          <w:p w:rsidR="009F46A1" w:rsidRPr="009A00FA" w:rsidRDefault="009F46A1" w:rsidP="006516A9">
            <w:pPr>
              <w:spacing w:after="0" w:line="240" w:lineRule="auto"/>
              <w:textAlignment w:val="baseline"/>
              <w:rPr>
                <w:rFonts w:ascii="Arial" w:hAnsi="Arial" w:cs="Arial"/>
                <w:sz w:val="20"/>
                <w:szCs w:val="20"/>
              </w:rPr>
            </w:pPr>
            <w:r w:rsidRPr="009A00FA">
              <w:rPr>
                <w:rFonts w:ascii="Arial" w:hAnsi="Arial" w:cs="Arial"/>
                <w:sz w:val="20"/>
                <w:szCs w:val="20"/>
              </w:rPr>
              <w:t>5.</w:t>
            </w:r>
            <w:r w:rsidR="00913454" w:rsidRPr="009A00FA">
              <w:rPr>
                <w:rFonts w:ascii="Arial" w:hAnsi="Arial" w:cs="Arial"/>
                <w:sz w:val="20"/>
                <w:szCs w:val="20"/>
              </w:rPr>
              <w:t xml:space="preserve"> </w:t>
            </w:r>
            <w:r w:rsidR="00484A00" w:rsidRPr="009A00FA">
              <w:rPr>
                <w:rFonts w:ascii="Arial" w:hAnsi="Arial" w:cs="Arial"/>
                <w:color w:val="000000"/>
                <w:sz w:val="20"/>
                <w:szCs w:val="20"/>
                <w:shd w:val="clear" w:color="auto" w:fill="FFFFFF"/>
              </w:rPr>
              <w:t xml:space="preserve">Обеспечение первичных мер пожарной безопасности в границах населенных пунктов </w:t>
            </w:r>
            <w:r w:rsidR="00913454" w:rsidRPr="009A00FA">
              <w:rPr>
                <w:rFonts w:ascii="Arial" w:hAnsi="Arial" w:cs="Arial"/>
                <w:sz w:val="20"/>
                <w:szCs w:val="20"/>
              </w:rPr>
              <w:t>на территории МО Чалбышевский сельсовет</w:t>
            </w:r>
          </w:p>
          <w:p w:rsidR="006516A9" w:rsidRPr="009A00FA" w:rsidRDefault="006516A9" w:rsidP="00C975D8">
            <w:pPr>
              <w:spacing w:after="0" w:line="240" w:lineRule="auto"/>
              <w:textAlignment w:val="baseline"/>
              <w:rPr>
                <w:rFonts w:ascii="Arial" w:hAnsi="Arial" w:cs="Arial"/>
                <w:sz w:val="20"/>
                <w:szCs w:val="20"/>
              </w:rPr>
            </w:pPr>
          </w:p>
        </w:tc>
      </w:tr>
      <w:tr w:rsidR="00ED15EA" w:rsidRPr="009A00FA" w:rsidTr="008127A8">
        <w:trPr>
          <w:trHeight w:val="1276"/>
        </w:trPr>
        <w:tc>
          <w:tcPr>
            <w:tcW w:w="2269" w:type="dxa"/>
            <w:vAlign w:val="center"/>
          </w:tcPr>
          <w:p w:rsidR="00ED15EA" w:rsidRPr="009A00FA" w:rsidRDefault="00967EAA" w:rsidP="008127A8">
            <w:pPr>
              <w:spacing w:after="0" w:line="240" w:lineRule="auto"/>
              <w:rPr>
                <w:rFonts w:ascii="Arial" w:hAnsi="Arial" w:cs="Arial"/>
                <w:sz w:val="20"/>
                <w:szCs w:val="20"/>
              </w:rPr>
            </w:pPr>
            <w:r w:rsidRPr="009A00FA">
              <w:rPr>
                <w:rFonts w:ascii="Arial" w:hAnsi="Arial" w:cs="Arial"/>
                <w:sz w:val="20"/>
                <w:szCs w:val="20"/>
              </w:rPr>
              <w:t xml:space="preserve">Цели муниципальной </w:t>
            </w:r>
            <w:r w:rsidR="00ED15EA" w:rsidRPr="009A00FA">
              <w:rPr>
                <w:rFonts w:ascii="Arial" w:hAnsi="Arial" w:cs="Arial"/>
                <w:sz w:val="20"/>
                <w:szCs w:val="20"/>
              </w:rPr>
              <w:t>программы</w:t>
            </w:r>
          </w:p>
        </w:tc>
        <w:tc>
          <w:tcPr>
            <w:tcW w:w="7370" w:type="dxa"/>
            <w:vAlign w:val="center"/>
          </w:tcPr>
          <w:p w:rsidR="00ED15EA" w:rsidRPr="009A00FA" w:rsidRDefault="00FC32E0" w:rsidP="00AA518C">
            <w:pPr>
              <w:pStyle w:val="ConsPlusNormal"/>
              <w:ind w:left="33"/>
              <w:rPr>
                <w:bCs/>
              </w:rPr>
            </w:pPr>
            <w:r w:rsidRPr="009A00FA">
              <w:rPr>
                <w:bCs/>
              </w:rPr>
              <w:t>Создание условий, обеспечивающих повышение</w:t>
            </w:r>
            <w:r w:rsidR="00AA518C" w:rsidRPr="009A00FA">
              <w:rPr>
                <w:bCs/>
              </w:rPr>
              <w:t xml:space="preserve"> уровня и качества жизни жителей муниципального образования </w:t>
            </w:r>
            <w:r w:rsidR="00124EFF" w:rsidRPr="009A00FA">
              <w:t>Чалбышевский</w:t>
            </w:r>
            <w:r w:rsidR="00382C27" w:rsidRPr="009A00FA">
              <w:t xml:space="preserve"> </w:t>
            </w:r>
            <w:r w:rsidR="00AA518C" w:rsidRPr="009A00FA">
              <w:rPr>
                <w:bCs/>
              </w:rPr>
              <w:t>сельсовет, в том числе</w:t>
            </w:r>
            <w:r w:rsidR="00A2171B" w:rsidRPr="009A00FA">
              <w:t xml:space="preserve"> безопасности</w:t>
            </w:r>
            <w:r w:rsidR="00AA518C" w:rsidRPr="009A00FA">
              <w:t xml:space="preserve"> условий жизни населения</w:t>
            </w:r>
          </w:p>
        </w:tc>
      </w:tr>
      <w:tr w:rsidR="00ED15EA" w:rsidRPr="009A00FA" w:rsidTr="00921DB3">
        <w:trPr>
          <w:trHeight w:val="6417"/>
        </w:trPr>
        <w:tc>
          <w:tcPr>
            <w:tcW w:w="2269" w:type="dxa"/>
            <w:vAlign w:val="center"/>
          </w:tcPr>
          <w:p w:rsidR="00ED15EA" w:rsidRPr="009A00FA" w:rsidRDefault="00ED15EA" w:rsidP="008127A8">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lastRenderedPageBreak/>
              <w:t xml:space="preserve">Задачи </w:t>
            </w:r>
            <w:r w:rsidR="006907C5" w:rsidRPr="009A00FA">
              <w:rPr>
                <w:rFonts w:ascii="Arial" w:hAnsi="Arial" w:cs="Arial"/>
                <w:sz w:val="20"/>
                <w:szCs w:val="20"/>
              </w:rPr>
              <w:t xml:space="preserve">муниципальной </w:t>
            </w:r>
            <w:r w:rsidRPr="009A00FA">
              <w:rPr>
                <w:rFonts w:ascii="Arial" w:hAnsi="Arial" w:cs="Arial"/>
                <w:sz w:val="20"/>
                <w:szCs w:val="20"/>
              </w:rPr>
              <w:t>программы</w:t>
            </w:r>
          </w:p>
        </w:tc>
        <w:tc>
          <w:tcPr>
            <w:tcW w:w="7370" w:type="dxa"/>
            <w:vAlign w:val="center"/>
          </w:tcPr>
          <w:p w:rsidR="0021498A" w:rsidRPr="009A00FA" w:rsidRDefault="008127A8" w:rsidP="00F02C83">
            <w:pPr>
              <w:pStyle w:val="ConsPlusNormal"/>
              <w:spacing w:after="240"/>
              <w:ind w:left="33"/>
            </w:pPr>
            <w:r w:rsidRPr="009A00FA">
              <w:t>1.</w:t>
            </w:r>
            <w:r w:rsidR="00AA518C" w:rsidRPr="009A00FA">
              <w:t xml:space="preserve"> Совершенствование системы комплексного благоустройства муниципального образования </w:t>
            </w:r>
            <w:r w:rsidR="00124EFF" w:rsidRPr="009A00FA">
              <w:t>Чалбышевский</w:t>
            </w:r>
            <w:r w:rsidR="00382C27" w:rsidRPr="009A00FA">
              <w:t xml:space="preserve"> </w:t>
            </w:r>
            <w:r w:rsidR="00AA518C" w:rsidRPr="009A00FA">
              <w:t>сельсовет</w:t>
            </w:r>
            <w:r w:rsidR="00D60982" w:rsidRPr="009A00FA">
              <w:t>;</w:t>
            </w:r>
          </w:p>
          <w:p w:rsidR="008127A8" w:rsidRPr="009A00FA" w:rsidRDefault="00803AAC" w:rsidP="00F02C83">
            <w:pPr>
              <w:pStyle w:val="ConsPlusNormal"/>
              <w:spacing w:after="240"/>
              <w:ind w:left="33"/>
            </w:pPr>
            <w:r w:rsidRPr="009A00FA">
              <w:rPr>
                <w:bCs/>
              </w:rPr>
              <w:t>2</w:t>
            </w:r>
            <w:r w:rsidR="008127A8" w:rsidRPr="009A00FA">
              <w:rPr>
                <w:bCs/>
              </w:rPr>
              <w:t>.</w:t>
            </w:r>
            <w:r w:rsidR="002E6126" w:rsidRPr="009A00FA">
              <w:t xml:space="preserve"> Ремонт, капитальный ремонт и содержание автомобильных дорог общего пользования местного значения </w:t>
            </w:r>
            <w:r w:rsidR="00124EFF" w:rsidRPr="009A00FA">
              <w:t>Чалбышевский</w:t>
            </w:r>
            <w:r w:rsidR="00382C27" w:rsidRPr="009A00FA">
              <w:t xml:space="preserve"> </w:t>
            </w:r>
            <w:r w:rsidR="002E6126" w:rsidRPr="009A00FA">
              <w:t>сельсовета</w:t>
            </w:r>
            <w:r w:rsidR="008127A8" w:rsidRPr="009A00FA">
              <w:t>;</w:t>
            </w:r>
          </w:p>
          <w:p w:rsidR="00D60982" w:rsidRPr="009A00FA" w:rsidRDefault="00803AAC" w:rsidP="00AA518C">
            <w:pPr>
              <w:pStyle w:val="ConsPlusNormal"/>
              <w:spacing w:after="240"/>
              <w:ind w:left="33"/>
            </w:pPr>
            <w:r w:rsidRPr="009A00FA">
              <w:rPr>
                <w:bCs/>
              </w:rPr>
              <w:t>3</w:t>
            </w:r>
            <w:r w:rsidR="008127A8" w:rsidRPr="009A00FA">
              <w:t>.</w:t>
            </w:r>
            <w:r w:rsidR="002E6126" w:rsidRPr="009A00FA">
              <w:t xml:space="preserve"> Противодействие терроризму и экстремизму, защита жизни граждан, проживающих на территории муниципального образования </w:t>
            </w:r>
            <w:r w:rsidR="00124EFF" w:rsidRPr="009A00FA">
              <w:t>Чалбышевский</w:t>
            </w:r>
            <w:r w:rsidR="002E6126" w:rsidRPr="009A00FA">
              <w:t xml:space="preserve"> сельсовет от террористических и экстремистских актов</w:t>
            </w:r>
            <w:r w:rsidR="006516A9" w:rsidRPr="009A00FA">
              <w:t>;</w:t>
            </w:r>
          </w:p>
          <w:p w:rsidR="006516A9" w:rsidRPr="009A00FA" w:rsidRDefault="006516A9" w:rsidP="006516A9">
            <w:pPr>
              <w:rPr>
                <w:rFonts w:ascii="Arial" w:hAnsi="Arial" w:cs="Arial"/>
                <w:sz w:val="20"/>
                <w:szCs w:val="20"/>
              </w:rPr>
            </w:pPr>
            <w:r w:rsidRPr="009A00FA">
              <w:rPr>
                <w:rFonts w:ascii="Arial" w:hAnsi="Arial" w:cs="Arial"/>
                <w:sz w:val="20"/>
                <w:szCs w:val="20"/>
              </w:rPr>
              <w:t>4. Реализация организационных мероприятий по энергосбережению и повышен</w:t>
            </w:r>
            <w:r w:rsidR="00913454" w:rsidRPr="009A00FA">
              <w:rPr>
                <w:rFonts w:ascii="Arial" w:hAnsi="Arial" w:cs="Arial"/>
                <w:sz w:val="20"/>
                <w:szCs w:val="20"/>
              </w:rPr>
              <w:t>ию энергетической эффективности;</w:t>
            </w:r>
          </w:p>
          <w:p w:rsidR="00913454" w:rsidRPr="009A00FA" w:rsidRDefault="00913454" w:rsidP="006516A9">
            <w:pPr>
              <w:rPr>
                <w:rFonts w:ascii="Arial" w:hAnsi="Arial" w:cs="Arial"/>
                <w:sz w:val="20"/>
                <w:szCs w:val="20"/>
              </w:rPr>
            </w:pPr>
            <w:r w:rsidRPr="009A00FA">
              <w:rPr>
                <w:rFonts w:ascii="Arial" w:hAnsi="Arial" w:cs="Arial"/>
                <w:sz w:val="20"/>
                <w:szCs w:val="20"/>
              </w:rPr>
              <w:t xml:space="preserve">5. </w:t>
            </w:r>
            <w:r w:rsidR="009C4CD7" w:rsidRPr="009A00FA">
              <w:rPr>
                <w:rFonts w:ascii="Arial" w:hAnsi="Arial" w:cs="Arial"/>
                <w:sz w:val="20"/>
                <w:szCs w:val="20"/>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r w:rsidR="00CE0FCA" w:rsidRPr="009A00FA">
              <w:rPr>
                <w:rFonts w:ascii="Arial" w:hAnsi="Arial" w:cs="Arial"/>
                <w:sz w:val="20"/>
                <w:szCs w:val="20"/>
              </w:rPr>
              <w:t>а</w:t>
            </w:r>
          </w:p>
          <w:p w:rsidR="006516A9" w:rsidRPr="009A00FA" w:rsidRDefault="006516A9" w:rsidP="00AA518C">
            <w:pPr>
              <w:pStyle w:val="ConsPlusNormal"/>
              <w:spacing w:after="240"/>
              <w:ind w:left="33"/>
              <w:rPr>
                <w:bCs/>
              </w:rPr>
            </w:pPr>
          </w:p>
        </w:tc>
      </w:tr>
      <w:tr w:rsidR="00ED15EA" w:rsidRPr="009A00FA" w:rsidTr="008127A8">
        <w:trPr>
          <w:trHeight w:val="1124"/>
        </w:trPr>
        <w:tc>
          <w:tcPr>
            <w:tcW w:w="2269" w:type="dxa"/>
            <w:vAlign w:val="center"/>
          </w:tcPr>
          <w:p w:rsidR="00ED15EA" w:rsidRPr="009A00FA" w:rsidRDefault="00A83BBE" w:rsidP="008127A8">
            <w:pPr>
              <w:spacing w:after="0" w:line="240" w:lineRule="auto"/>
              <w:rPr>
                <w:rFonts w:ascii="Arial" w:hAnsi="Arial" w:cs="Arial"/>
                <w:sz w:val="20"/>
                <w:szCs w:val="20"/>
              </w:rPr>
            </w:pPr>
            <w:r w:rsidRPr="009A00FA">
              <w:rPr>
                <w:rFonts w:ascii="Arial" w:hAnsi="Arial" w:cs="Arial"/>
                <w:sz w:val="20"/>
                <w:szCs w:val="20"/>
              </w:rPr>
              <w:t>Этапы и с</w:t>
            </w:r>
            <w:r w:rsidR="00ED15EA" w:rsidRPr="009A00FA">
              <w:rPr>
                <w:rFonts w:ascii="Arial" w:hAnsi="Arial" w:cs="Arial"/>
                <w:sz w:val="20"/>
                <w:szCs w:val="20"/>
              </w:rPr>
              <w:t>роки реализации программы</w:t>
            </w:r>
          </w:p>
        </w:tc>
        <w:tc>
          <w:tcPr>
            <w:tcW w:w="7370" w:type="dxa"/>
            <w:vAlign w:val="center"/>
          </w:tcPr>
          <w:p w:rsidR="00ED15EA" w:rsidRPr="009A00FA" w:rsidRDefault="00ED15EA" w:rsidP="008127A8">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Программа реализуется</w:t>
            </w:r>
            <w:r w:rsidR="00A83BBE" w:rsidRPr="009A00FA">
              <w:rPr>
                <w:rFonts w:ascii="Arial" w:hAnsi="Arial" w:cs="Arial"/>
                <w:sz w:val="20"/>
                <w:szCs w:val="20"/>
              </w:rPr>
              <w:t xml:space="preserve"> в период</w:t>
            </w:r>
            <w:r w:rsidR="004775E6" w:rsidRPr="009A00FA">
              <w:rPr>
                <w:rFonts w:ascii="Arial" w:hAnsi="Arial" w:cs="Arial"/>
                <w:sz w:val="20"/>
                <w:szCs w:val="20"/>
              </w:rPr>
              <w:t xml:space="preserve"> с 2014 по 2024</w:t>
            </w:r>
            <w:r w:rsidRPr="009A00FA">
              <w:rPr>
                <w:rFonts w:ascii="Arial" w:hAnsi="Arial" w:cs="Arial"/>
                <w:sz w:val="20"/>
                <w:szCs w:val="20"/>
              </w:rPr>
              <w:t xml:space="preserve"> годы</w:t>
            </w:r>
          </w:p>
        </w:tc>
      </w:tr>
      <w:tr w:rsidR="0044706A" w:rsidRPr="009A00FA" w:rsidTr="008127A8">
        <w:trPr>
          <w:trHeight w:val="1124"/>
        </w:trPr>
        <w:tc>
          <w:tcPr>
            <w:tcW w:w="2269" w:type="dxa"/>
            <w:vAlign w:val="center"/>
          </w:tcPr>
          <w:p w:rsidR="0044706A" w:rsidRPr="009A00FA" w:rsidRDefault="0044706A" w:rsidP="008127A8">
            <w:pPr>
              <w:spacing w:after="0" w:line="240" w:lineRule="auto"/>
              <w:rPr>
                <w:rFonts w:ascii="Arial" w:hAnsi="Arial" w:cs="Arial"/>
                <w:sz w:val="20"/>
                <w:szCs w:val="20"/>
              </w:rPr>
            </w:pPr>
            <w:r w:rsidRPr="009A00FA">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9A00FA" w:rsidRDefault="00B87C7C" w:rsidP="008127A8">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9A00FA">
              <w:rPr>
                <w:rFonts w:ascii="Arial" w:eastAsia="Calibri" w:hAnsi="Arial" w:cs="Arial"/>
                <w:sz w:val="20"/>
                <w:szCs w:val="20"/>
              </w:rPr>
              <w:t xml:space="preserve">твержден в приложении </w:t>
            </w:r>
            <w:r w:rsidRPr="009A00FA">
              <w:rPr>
                <w:rFonts w:ascii="Arial" w:eastAsia="Calibri" w:hAnsi="Arial" w:cs="Arial"/>
                <w:sz w:val="20"/>
                <w:szCs w:val="20"/>
              </w:rPr>
              <w:t>№</w:t>
            </w:r>
            <w:r w:rsidR="0044706A" w:rsidRPr="009A00FA">
              <w:rPr>
                <w:rFonts w:ascii="Arial" w:eastAsia="Calibri" w:hAnsi="Arial" w:cs="Arial"/>
                <w:sz w:val="20"/>
                <w:szCs w:val="20"/>
              </w:rPr>
              <w:t>1 к</w:t>
            </w:r>
            <w:r w:rsidR="0044706A" w:rsidRPr="009A00FA">
              <w:rPr>
                <w:rFonts w:ascii="Arial" w:hAnsi="Arial" w:cs="Arial"/>
                <w:sz w:val="20"/>
                <w:szCs w:val="20"/>
              </w:rPr>
              <w:t xml:space="preserve"> паспорту муниципальной программы</w:t>
            </w:r>
          </w:p>
        </w:tc>
      </w:tr>
      <w:tr w:rsidR="0044706A" w:rsidRPr="009A00FA" w:rsidTr="008127A8">
        <w:trPr>
          <w:trHeight w:val="1124"/>
        </w:trPr>
        <w:tc>
          <w:tcPr>
            <w:tcW w:w="2269" w:type="dxa"/>
            <w:vAlign w:val="center"/>
          </w:tcPr>
          <w:p w:rsidR="0044706A" w:rsidRPr="009A00FA" w:rsidRDefault="00481580" w:rsidP="008127A8">
            <w:pPr>
              <w:spacing w:after="0" w:line="240" w:lineRule="auto"/>
              <w:rPr>
                <w:rFonts w:ascii="Arial" w:hAnsi="Arial" w:cs="Arial"/>
                <w:sz w:val="20"/>
                <w:szCs w:val="20"/>
              </w:rPr>
            </w:pPr>
            <w:r w:rsidRPr="009A00FA">
              <w:rPr>
                <w:rFonts w:ascii="Arial" w:eastAsia="Calibri" w:hAnsi="Arial" w:cs="Arial"/>
                <w:sz w:val="20"/>
                <w:szCs w:val="20"/>
              </w:rPr>
              <w:t>Значения целевых показателей на долгосрочный период</w:t>
            </w:r>
          </w:p>
        </w:tc>
        <w:tc>
          <w:tcPr>
            <w:tcW w:w="7370" w:type="dxa"/>
            <w:vAlign w:val="center"/>
          </w:tcPr>
          <w:p w:rsidR="0044706A" w:rsidRPr="009A00FA" w:rsidRDefault="00B87C7C" w:rsidP="008127A8">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Значения целевых показателей на долгосрочный период у</w:t>
            </w:r>
            <w:r w:rsidR="00481580" w:rsidRPr="009A00FA">
              <w:rPr>
                <w:rFonts w:ascii="Arial" w:eastAsia="Calibri" w:hAnsi="Arial" w:cs="Arial"/>
                <w:sz w:val="20"/>
                <w:szCs w:val="20"/>
              </w:rPr>
              <w:t>твержден</w:t>
            </w:r>
            <w:r w:rsidR="00481580" w:rsidRPr="009A00FA">
              <w:rPr>
                <w:rFonts w:ascii="Arial" w:hAnsi="Arial" w:cs="Arial"/>
                <w:sz w:val="20"/>
                <w:szCs w:val="20"/>
              </w:rPr>
              <w:t>ы</w:t>
            </w:r>
            <w:r w:rsidR="00481580" w:rsidRPr="009A00FA">
              <w:rPr>
                <w:rFonts w:ascii="Arial" w:eastAsia="Calibri" w:hAnsi="Arial" w:cs="Arial"/>
                <w:sz w:val="20"/>
                <w:szCs w:val="20"/>
              </w:rPr>
              <w:t xml:space="preserve"> в приложении </w:t>
            </w:r>
            <w:r w:rsidRPr="009A00FA">
              <w:rPr>
                <w:rFonts w:ascii="Arial" w:eastAsia="Calibri" w:hAnsi="Arial" w:cs="Arial"/>
                <w:sz w:val="20"/>
                <w:szCs w:val="20"/>
              </w:rPr>
              <w:t>№</w:t>
            </w:r>
            <w:r w:rsidR="00481580" w:rsidRPr="009A00FA">
              <w:rPr>
                <w:rFonts w:ascii="Arial" w:hAnsi="Arial" w:cs="Arial"/>
                <w:sz w:val="20"/>
                <w:szCs w:val="20"/>
              </w:rPr>
              <w:t>2</w:t>
            </w:r>
            <w:r w:rsidR="00481580" w:rsidRPr="009A00FA">
              <w:rPr>
                <w:rFonts w:ascii="Arial" w:eastAsia="Calibri" w:hAnsi="Arial" w:cs="Arial"/>
                <w:sz w:val="20"/>
                <w:szCs w:val="20"/>
              </w:rPr>
              <w:t xml:space="preserve"> к</w:t>
            </w:r>
            <w:r w:rsidR="00481580" w:rsidRPr="009A00FA">
              <w:rPr>
                <w:rFonts w:ascii="Arial" w:hAnsi="Arial" w:cs="Arial"/>
                <w:sz w:val="20"/>
                <w:szCs w:val="20"/>
              </w:rPr>
              <w:t xml:space="preserve"> паспорту муниципальной программы</w:t>
            </w:r>
          </w:p>
        </w:tc>
      </w:tr>
      <w:tr w:rsidR="00481580" w:rsidRPr="009A00FA" w:rsidTr="008127A8">
        <w:trPr>
          <w:trHeight w:val="840"/>
        </w:trPr>
        <w:tc>
          <w:tcPr>
            <w:tcW w:w="2269" w:type="dxa"/>
            <w:vAlign w:val="center"/>
          </w:tcPr>
          <w:p w:rsidR="00481580" w:rsidRPr="009A00FA" w:rsidRDefault="00481580" w:rsidP="008127A8">
            <w:pPr>
              <w:spacing w:after="0" w:line="240" w:lineRule="auto"/>
              <w:rPr>
                <w:rFonts w:ascii="Arial" w:hAnsi="Arial" w:cs="Arial"/>
                <w:sz w:val="20"/>
                <w:szCs w:val="20"/>
              </w:rPr>
            </w:pPr>
            <w:r w:rsidRPr="009A00FA">
              <w:rPr>
                <w:rFonts w:ascii="Arial" w:eastAsia="Calibri" w:hAnsi="Arial" w:cs="Arial"/>
                <w:sz w:val="20"/>
                <w:szCs w:val="20"/>
              </w:rPr>
              <w:t>Информация по ресурсному обеспечению</w:t>
            </w:r>
          </w:p>
        </w:tc>
        <w:tc>
          <w:tcPr>
            <w:tcW w:w="7370" w:type="dxa"/>
            <w:vAlign w:val="center"/>
          </w:tcPr>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Общий объем бюджетных ассигнований на реализаци</w:t>
            </w:r>
            <w:r w:rsidRPr="009A00FA">
              <w:rPr>
                <w:rFonts w:ascii="Arial" w:hAnsi="Arial" w:cs="Arial"/>
                <w:sz w:val="20"/>
                <w:szCs w:val="20"/>
              </w:rPr>
              <w:t>ю муниципальной</w:t>
            </w:r>
            <w:r w:rsidRPr="009A00FA">
              <w:rPr>
                <w:rFonts w:ascii="Arial" w:eastAsia="Calibri" w:hAnsi="Arial" w:cs="Arial"/>
                <w:sz w:val="20"/>
                <w:szCs w:val="20"/>
              </w:rPr>
              <w:t xml:space="preserve"> программы </w:t>
            </w:r>
            <w:r w:rsidRPr="009A00FA">
              <w:rPr>
                <w:rFonts w:ascii="Arial" w:hAnsi="Arial" w:cs="Arial"/>
                <w:sz w:val="20"/>
                <w:szCs w:val="20"/>
              </w:rPr>
              <w:t xml:space="preserve">составляет </w:t>
            </w:r>
            <w:r w:rsidR="009E6F15" w:rsidRPr="009A00FA">
              <w:rPr>
                <w:rFonts w:ascii="Arial" w:hAnsi="Arial" w:cs="Arial"/>
                <w:sz w:val="20"/>
                <w:szCs w:val="20"/>
              </w:rPr>
              <w:t>7479,40</w:t>
            </w:r>
            <w:r w:rsidR="000E4BF3" w:rsidRPr="009A00FA">
              <w:rPr>
                <w:rFonts w:ascii="Arial" w:hAnsi="Arial" w:cs="Arial"/>
                <w:sz w:val="20"/>
                <w:szCs w:val="20"/>
              </w:rPr>
              <w:t xml:space="preserve"> </w:t>
            </w:r>
            <w:r w:rsidRPr="009A00FA">
              <w:rPr>
                <w:rFonts w:ascii="Arial" w:eastAsia="Calibri" w:hAnsi="Arial" w:cs="Arial"/>
                <w:sz w:val="20"/>
                <w:szCs w:val="20"/>
              </w:rPr>
              <w:t>тыс. рублей, в 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w:t>
            </w:r>
            <w:r w:rsidR="005E6918" w:rsidRPr="009A00FA">
              <w:rPr>
                <w:rFonts w:ascii="Arial" w:hAnsi="Arial" w:cs="Arial"/>
                <w:sz w:val="20"/>
                <w:szCs w:val="20"/>
              </w:rPr>
              <w:t>1988,4</w:t>
            </w:r>
            <w:r w:rsidRPr="009A00FA">
              <w:rPr>
                <w:rFonts w:ascii="Arial" w:hAnsi="Arial" w:cs="Arial"/>
                <w:sz w:val="20"/>
                <w:szCs w:val="20"/>
              </w:rPr>
              <w:t xml:space="preserve">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w:t>
            </w:r>
            <w:r w:rsidR="00BF472B" w:rsidRPr="009A00FA">
              <w:rPr>
                <w:rFonts w:ascii="Arial" w:hAnsi="Arial" w:cs="Arial"/>
                <w:sz w:val="20"/>
                <w:szCs w:val="20"/>
              </w:rPr>
              <w:t>р</w:t>
            </w:r>
            <w:r w:rsidR="005E6918" w:rsidRPr="009A00FA">
              <w:rPr>
                <w:rFonts w:ascii="Arial" w:hAnsi="Arial" w:cs="Arial"/>
                <w:sz w:val="20"/>
                <w:szCs w:val="20"/>
              </w:rPr>
              <w:t>едства краевого бюджета- 5055,5</w:t>
            </w:r>
            <w:r w:rsidRPr="009A00FA">
              <w:rPr>
                <w:rFonts w:ascii="Arial" w:hAnsi="Arial" w:cs="Arial"/>
                <w:sz w:val="20"/>
                <w:szCs w:val="20"/>
              </w:rPr>
              <w:t xml:space="preserve"> тыс.рублей;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w:t>
            </w:r>
            <w:r w:rsidR="005E6918" w:rsidRPr="009A00FA">
              <w:rPr>
                <w:rFonts w:ascii="Arial" w:hAnsi="Arial" w:cs="Arial"/>
                <w:sz w:val="20"/>
                <w:szCs w:val="20"/>
              </w:rPr>
              <w:t>ва внебюджетных источников-435,5</w:t>
            </w:r>
            <w:r w:rsidRPr="009A00FA">
              <w:rPr>
                <w:rFonts w:ascii="Arial" w:hAnsi="Arial" w:cs="Arial"/>
                <w:sz w:val="20"/>
                <w:szCs w:val="20"/>
              </w:rPr>
              <w:t>тыс.рублей.</w:t>
            </w:r>
          </w:p>
          <w:p w:rsidR="004775E6" w:rsidRPr="009A00FA" w:rsidRDefault="004775E6" w:rsidP="004775E6">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t xml:space="preserve">Объем финансирования по годам реализации </w:t>
            </w:r>
            <w:r w:rsidRPr="009A00FA">
              <w:rPr>
                <w:rFonts w:ascii="Arial" w:hAnsi="Arial" w:cs="Arial"/>
                <w:sz w:val="20"/>
                <w:szCs w:val="20"/>
              </w:rPr>
              <w:t>муниципальной</w:t>
            </w:r>
            <w:r w:rsidRPr="009A00FA">
              <w:rPr>
                <w:rFonts w:ascii="Arial" w:eastAsia="Calibri" w:hAnsi="Arial" w:cs="Arial"/>
                <w:sz w:val="20"/>
                <w:szCs w:val="20"/>
              </w:rPr>
              <w:t xml:space="preserve"> программы:</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2014 год, всего – 869,4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188,0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бюджета-671,4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внебюджетных источников-10,0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2015 год, всего – 166,4тыс.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84,9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lastRenderedPageBreak/>
              <w:t>средства краевого бюджета-81,5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2016 год, всего –  1831,6тыс.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206,0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бюджета-1625,6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2017 год, всего – 255,9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180,9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бюджета-75,0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2018 год, всего – 737,8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187,5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бюджета-489,3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внебюджетных источников-61,0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2019 год, всего – 1106,5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225,6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бюджета-736,4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внебюджетных источников-144,5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2020 год, всего – 286,1тыс.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201,6тысяч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бюджета-84,5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2021 год, всего – </w:t>
            </w:r>
            <w:r w:rsidR="002C0689" w:rsidRPr="009A00FA">
              <w:rPr>
                <w:rFonts w:ascii="Arial" w:hAnsi="Arial" w:cs="Arial"/>
                <w:sz w:val="20"/>
                <w:szCs w:val="20"/>
              </w:rPr>
              <w:t>319,1</w:t>
            </w:r>
            <w:r w:rsidRPr="009A00FA">
              <w:rPr>
                <w:rFonts w:ascii="Arial" w:hAnsi="Arial" w:cs="Arial"/>
                <w:sz w:val="20"/>
                <w:szCs w:val="20"/>
              </w:rPr>
              <w:t xml:space="preserve">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бюджета поселения – </w:t>
            </w:r>
            <w:r w:rsidR="002C0689" w:rsidRPr="009A00FA">
              <w:rPr>
                <w:rFonts w:ascii="Arial" w:hAnsi="Arial" w:cs="Arial"/>
                <w:sz w:val="20"/>
                <w:szCs w:val="20"/>
              </w:rPr>
              <w:t>224,0</w:t>
            </w:r>
            <w:r w:rsidRPr="009A00FA">
              <w:rPr>
                <w:rFonts w:ascii="Arial" w:hAnsi="Arial" w:cs="Arial"/>
                <w:sz w:val="20"/>
                <w:szCs w:val="20"/>
              </w:rPr>
              <w:t xml:space="preserve">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95,1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2022 год, всего – </w:t>
            </w:r>
            <w:r w:rsidR="005E6918" w:rsidRPr="009A00FA">
              <w:rPr>
                <w:rFonts w:ascii="Arial" w:hAnsi="Arial" w:cs="Arial"/>
                <w:sz w:val="20"/>
                <w:szCs w:val="20"/>
              </w:rPr>
              <w:t>1532,2</w:t>
            </w:r>
            <w:r w:rsidRPr="009A00FA">
              <w:rPr>
                <w:rFonts w:ascii="Arial" w:hAnsi="Arial" w:cs="Arial"/>
                <w:sz w:val="20"/>
                <w:szCs w:val="20"/>
              </w:rPr>
              <w:t xml:space="preserve"> 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бюджета поселения – </w:t>
            </w:r>
            <w:r w:rsidR="005E6918" w:rsidRPr="009A00FA">
              <w:rPr>
                <w:rFonts w:ascii="Arial" w:hAnsi="Arial" w:cs="Arial"/>
                <w:sz w:val="20"/>
                <w:szCs w:val="20"/>
              </w:rPr>
              <w:t>249,7</w:t>
            </w:r>
            <w:r w:rsidRPr="009A00FA">
              <w:rPr>
                <w:rFonts w:ascii="Arial" w:hAnsi="Arial" w:cs="Arial"/>
                <w:sz w:val="20"/>
                <w:szCs w:val="20"/>
              </w:rPr>
              <w:t xml:space="preserve">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краевого бюджета </w:t>
            </w:r>
            <w:r w:rsidR="005E6918" w:rsidRPr="009A00FA">
              <w:rPr>
                <w:rFonts w:ascii="Arial" w:hAnsi="Arial" w:cs="Arial"/>
                <w:sz w:val="20"/>
                <w:szCs w:val="20"/>
              </w:rPr>
              <w:t xml:space="preserve">-1062,5 </w:t>
            </w:r>
            <w:r w:rsidRPr="009A00FA">
              <w:rPr>
                <w:rFonts w:ascii="Arial" w:hAnsi="Arial" w:cs="Arial"/>
                <w:sz w:val="20"/>
                <w:szCs w:val="20"/>
              </w:rPr>
              <w:t>тысяч рублей</w:t>
            </w:r>
            <w:r w:rsidR="005E6918" w:rsidRPr="009A00FA">
              <w:rPr>
                <w:rFonts w:ascii="Arial" w:hAnsi="Arial" w:cs="Arial"/>
                <w:sz w:val="20"/>
                <w:szCs w:val="20"/>
              </w:rPr>
              <w:t>;</w:t>
            </w:r>
          </w:p>
          <w:p w:rsidR="005E6918" w:rsidRPr="009A00FA" w:rsidRDefault="005E6918"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внебюджетных источников- 220,0 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2023 год, всего – </w:t>
            </w:r>
            <w:r w:rsidR="00BF472B" w:rsidRPr="009A00FA">
              <w:rPr>
                <w:rFonts w:ascii="Arial" w:hAnsi="Arial" w:cs="Arial"/>
                <w:sz w:val="20"/>
                <w:szCs w:val="20"/>
              </w:rPr>
              <w:t>188,1</w:t>
            </w:r>
            <w:r w:rsidR="000E4BF3" w:rsidRPr="009A00FA">
              <w:rPr>
                <w:rFonts w:ascii="Arial" w:hAnsi="Arial" w:cs="Arial"/>
                <w:sz w:val="20"/>
                <w:szCs w:val="20"/>
              </w:rPr>
              <w:t xml:space="preserve"> </w:t>
            </w:r>
            <w:r w:rsidRPr="009A00FA">
              <w:rPr>
                <w:rFonts w:ascii="Arial" w:hAnsi="Arial" w:cs="Arial"/>
                <w:sz w:val="20"/>
                <w:szCs w:val="20"/>
              </w:rPr>
              <w:t>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бюджета поселения – </w:t>
            </w:r>
            <w:r w:rsidR="003E2DF2" w:rsidRPr="009A00FA">
              <w:rPr>
                <w:rFonts w:ascii="Arial" w:hAnsi="Arial" w:cs="Arial"/>
                <w:sz w:val="20"/>
                <w:szCs w:val="20"/>
              </w:rPr>
              <w:t>122,5</w:t>
            </w:r>
            <w:r w:rsidR="000E4BF3" w:rsidRPr="009A00FA">
              <w:rPr>
                <w:rFonts w:ascii="Arial" w:hAnsi="Arial" w:cs="Arial"/>
                <w:sz w:val="20"/>
                <w:szCs w:val="20"/>
              </w:rPr>
              <w:t xml:space="preserve"> </w:t>
            </w:r>
            <w:r w:rsidRPr="009A00FA">
              <w:rPr>
                <w:rFonts w:ascii="Arial" w:hAnsi="Arial" w:cs="Arial"/>
                <w:sz w:val="20"/>
                <w:szCs w:val="20"/>
              </w:rPr>
              <w:t>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краевого бюджета </w:t>
            </w:r>
            <w:r w:rsidR="00BF472B" w:rsidRPr="009A00FA">
              <w:rPr>
                <w:rFonts w:ascii="Arial" w:hAnsi="Arial" w:cs="Arial"/>
                <w:sz w:val="20"/>
                <w:szCs w:val="20"/>
              </w:rPr>
              <w:t>-65,6</w:t>
            </w:r>
            <w:r w:rsidR="000E4BF3" w:rsidRPr="009A00FA">
              <w:rPr>
                <w:rFonts w:ascii="Arial" w:hAnsi="Arial" w:cs="Arial"/>
                <w:sz w:val="20"/>
                <w:szCs w:val="20"/>
              </w:rPr>
              <w:t xml:space="preserve"> </w:t>
            </w:r>
            <w:r w:rsidRPr="009A00FA">
              <w:rPr>
                <w:rFonts w:ascii="Arial" w:hAnsi="Arial" w:cs="Arial"/>
                <w:sz w:val="20"/>
                <w:szCs w:val="20"/>
              </w:rPr>
              <w:t>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2024 год, всего – </w:t>
            </w:r>
            <w:r w:rsidR="00BF472B" w:rsidRPr="009A00FA">
              <w:rPr>
                <w:rFonts w:ascii="Arial" w:hAnsi="Arial" w:cs="Arial"/>
                <w:sz w:val="20"/>
                <w:szCs w:val="20"/>
              </w:rPr>
              <w:t>186,3</w:t>
            </w:r>
            <w:r w:rsidRPr="009A00FA">
              <w:rPr>
                <w:rFonts w:ascii="Arial" w:hAnsi="Arial" w:cs="Arial"/>
                <w:sz w:val="20"/>
                <w:szCs w:val="20"/>
              </w:rPr>
              <w:t>тыс.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бюджета поселения – </w:t>
            </w:r>
            <w:r w:rsidR="003E2DF2" w:rsidRPr="009A00FA">
              <w:rPr>
                <w:rFonts w:ascii="Arial" w:hAnsi="Arial" w:cs="Arial"/>
                <w:sz w:val="20"/>
                <w:szCs w:val="20"/>
              </w:rPr>
              <w:t>117,7</w:t>
            </w:r>
            <w:r w:rsidRPr="009A00FA">
              <w:rPr>
                <w:rFonts w:ascii="Arial" w:hAnsi="Arial" w:cs="Arial"/>
                <w:sz w:val="20"/>
                <w:szCs w:val="20"/>
              </w:rPr>
              <w:t>тысяч рублей;</w:t>
            </w:r>
          </w:p>
          <w:p w:rsidR="004775E6" w:rsidRPr="009A00FA" w:rsidRDefault="004775E6" w:rsidP="004775E6">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 xml:space="preserve">средства краевого бюджета </w:t>
            </w:r>
            <w:r w:rsidR="00BF472B" w:rsidRPr="009A00FA">
              <w:rPr>
                <w:rFonts w:ascii="Arial" w:hAnsi="Arial" w:cs="Arial"/>
                <w:sz w:val="20"/>
                <w:szCs w:val="20"/>
              </w:rPr>
              <w:t xml:space="preserve">-68,6 </w:t>
            </w:r>
            <w:r w:rsidRPr="009A00FA">
              <w:rPr>
                <w:rFonts w:ascii="Arial" w:hAnsi="Arial" w:cs="Arial"/>
                <w:sz w:val="20"/>
                <w:szCs w:val="20"/>
              </w:rPr>
              <w:t>тысяч рублей.</w:t>
            </w:r>
          </w:p>
          <w:p w:rsidR="00404197" w:rsidRPr="009A00FA" w:rsidRDefault="00404197" w:rsidP="00441725">
            <w:pPr>
              <w:autoSpaceDE w:val="0"/>
              <w:autoSpaceDN w:val="0"/>
              <w:adjustRightInd w:val="0"/>
              <w:spacing w:after="0" w:line="240" w:lineRule="auto"/>
              <w:rPr>
                <w:rFonts w:ascii="Arial" w:hAnsi="Arial" w:cs="Arial"/>
                <w:sz w:val="20"/>
                <w:szCs w:val="20"/>
              </w:rPr>
            </w:pPr>
          </w:p>
        </w:tc>
      </w:tr>
      <w:tr w:rsidR="00B87C7C" w:rsidRPr="009A00FA" w:rsidTr="008127A8">
        <w:trPr>
          <w:trHeight w:val="840"/>
        </w:trPr>
        <w:tc>
          <w:tcPr>
            <w:tcW w:w="2269" w:type="dxa"/>
            <w:vAlign w:val="center"/>
          </w:tcPr>
          <w:p w:rsidR="00B87C7C" w:rsidRPr="009A00FA" w:rsidRDefault="00B87C7C" w:rsidP="00201D37">
            <w:pPr>
              <w:spacing w:after="0" w:line="240" w:lineRule="auto"/>
              <w:rPr>
                <w:rFonts w:ascii="Arial" w:eastAsia="Calibri" w:hAnsi="Arial" w:cs="Arial"/>
                <w:sz w:val="20"/>
                <w:szCs w:val="20"/>
              </w:rPr>
            </w:pPr>
            <w:r w:rsidRPr="009A00FA">
              <w:rPr>
                <w:rFonts w:ascii="Arial" w:eastAsia="Calibri" w:hAnsi="Arial" w:cs="Arial"/>
                <w:sz w:val="20"/>
                <w:szCs w:val="20"/>
              </w:rPr>
              <w:lastRenderedPageBreak/>
              <w:t xml:space="preserve">Перечень объектов капитального строительства муниципальной собственности </w:t>
            </w:r>
          </w:p>
        </w:tc>
        <w:tc>
          <w:tcPr>
            <w:tcW w:w="7370" w:type="dxa"/>
            <w:vAlign w:val="center"/>
          </w:tcPr>
          <w:p w:rsidR="00B87C7C" w:rsidRPr="009A00FA" w:rsidRDefault="00B87C7C" w:rsidP="004861FD">
            <w:pPr>
              <w:autoSpaceDE w:val="0"/>
              <w:autoSpaceDN w:val="0"/>
              <w:adjustRightInd w:val="0"/>
              <w:spacing w:after="0" w:line="240" w:lineRule="auto"/>
              <w:rPr>
                <w:rFonts w:ascii="Arial" w:eastAsia="Calibri" w:hAnsi="Arial" w:cs="Arial"/>
                <w:sz w:val="20"/>
                <w:szCs w:val="20"/>
              </w:rPr>
            </w:pPr>
          </w:p>
        </w:tc>
      </w:tr>
    </w:tbl>
    <w:p w:rsidR="00ED15EA" w:rsidRPr="009A00FA" w:rsidRDefault="00ED15EA" w:rsidP="00ED15EA">
      <w:pPr>
        <w:rPr>
          <w:rFonts w:ascii="Arial" w:hAnsi="Arial" w:cs="Arial"/>
          <w:sz w:val="20"/>
          <w:szCs w:val="20"/>
        </w:rPr>
      </w:pPr>
    </w:p>
    <w:p w:rsidR="00A83BBE" w:rsidRPr="009A00FA" w:rsidRDefault="00A83BBE" w:rsidP="00ED15EA">
      <w:pPr>
        <w:rPr>
          <w:sz w:val="20"/>
          <w:szCs w:val="20"/>
        </w:rPr>
        <w:sectPr w:rsidR="00A83BBE" w:rsidRPr="009A00FA" w:rsidSect="00F72239">
          <w:headerReference w:type="default" r:id="rId9"/>
          <w:footerReference w:type="default" r:id="rId10"/>
          <w:pgSz w:w="11906" w:h="16838"/>
          <w:pgMar w:top="1276" w:right="850" w:bottom="1134" w:left="1418" w:header="708" w:footer="708" w:gutter="0"/>
          <w:cols w:space="708"/>
          <w:titlePg/>
          <w:docGrid w:linePitch="381"/>
        </w:sectPr>
      </w:pPr>
    </w:p>
    <w:p w:rsidR="001E50A2" w:rsidRPr="009A00FA" w:rsidRDefault="00A83BBE" w:rsidP="009A00FA">
      <w:pPr>
        <w:spacing w:after="0"/>
        <w:jc w:val="right"/>
        <w:rPr>
          <w:rFonts w:ascii="Arial" w:hAnsi="Arial" w:cs="Arial"/>
          <w:sz w:val="20"/>
          <w:szCs w:val="20"/>
        </w:rPr>
      </w:pPr>
      <w:r w:rsidRPr="009A00FA">
        <w:rPr>
          <w:rFonts w:ascii="Arial" w:hAnsi="Arial" w:cs="Arial"/>
          <w:sz w:val="20"/>
          <w:szCs w:val="20"/>
        </w:rPr>
        <w:lastRenderedPageBreak/>
        <w:t xml:space="preserve">Приложение №1 </w:t>
      </w:r>
    </w:p>
    <w:p w:rsidR="00A83BBE" w:rsidRPr="009A00FA" w:rsidRDefault="00A83BBE" w:rsidP="009A00FA">
      <w:pPr>
        <w:jc w:val="right"/>
        <w:rPr>
          <w:rFonts w:ascii="Arial" w:hAnsi="Arial" w:cs="Arial"/>
          <w:sz w:val="20"/>
          <w:szCs w:val="20"/>
        </w:rPr>
      </w:pPr>
      <w:r w:rsidRPr="009A00FA">
        <w:rPr>
          <w:rFonts w:ascii="Arial" w:hAnsi="Arial" w:cs="Arial"/>
          <w:sz w:val="20"/>
          <w:szCs w:val="20"/>
        </w:rPr>
        <w:t xml:space="preserve">к паспорту муниципальной программы </w:t>
      </w:r>
      <w:r w:rsidR="00813F61" w:rsidRPr="009A00FA">
        <w:rPr>
          <w:rFonts w:ascii="Arial" w:hAnsi="Arial" w:cs="Arial"/>
          <w:sz w:val="20"/>
          <w:szCs w:val="20"/>
        </w:rPr>
        <w:t>«</w:t>
      </w:r>
      <w:r w:rsidR="002E6126" w:rsidRPr="009A00FA">
        <w:rPr>
          <w:rFonts w:ascii="Arial" w:hAnsi="Arial" w:cs="Arial"/>
          <w:sz w:val="20"/>
          <w:szCs w:val="20"/>
        </w:rPr>
        <w:t xml:space="preserve">Развитие территории МО </w:t>
      </w:r>
      <w:r w:rsidR="00124EFF" w:rsidRPr="009A00FA">
        <w:rPr>
          <w:rFonts w:ascii="Arial" w:hAnsi="Arial" w:cs="Arial"/>
          <w:sz w:val="20"/>
          <w:szCs w:val="20"/>
        </w:rPr>
        <w:t>Чалбышевский</w:t>
      </w:r>
      <w:r w:rsidR="002E6126" w:rsidRPr="009A00FA">
        <w:rPr>
          <w:rFonts w:ascii="Arial" w:hAnsi="Arial" w:cs="Arial"/>
          <w:sz w:val="20"/>
          <w:szCs w:val="20"/>
        </w:rPr>
        <w:t xml:space="preserve"> сельсовет</w:t>
      </w:r>
      <w:r w:rsidRPr="009A00FA">
        <w:rPr>
          <w:rFonts w:ascii="Arial" w:hAnsi="Arial" w:cs="Arial"/>
          <w:sz w:val="20"/>
          <w:szCs w:val="20"/>
        </w:rPr>
        <w:t>»</w:t>
      </w:r>
    </w:p>
    <w:p w:rsidR="00EB74AE" w:rsidRPr="009A00FA" w:rsidRDefault="00EB74AE" w:rsidP="00D21ADD">
      <w:pPr>
        <w:pStyle w:val="1"/>
        <w:rPr>
          <w:rFonts w:ascii="Arial" w:hAnsi="Arial" w:cs="Arial"/>
          <w:b w:val="0"/>
          <w:color w:val="auto"/>
          <w:sz w:val="20"/>
          <w:szCs w:val="20"/>
        </w:rPr>
      </w:pPr>
      <w:r w:rsidRPr="009A00FA">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5085" w:type="pct"/>
        <w:tblInd w:w="-72" w:type="dxa"/>
        <w:tblLayout w:type="fixed"/>
        <w:tblCellMar>
          <w:left w:w="70" w:type="dxa"/>
          <w:right w:w="70" w:type="dxa"/>
        </w:tblCellMar>
        <w:tblLook w:val="0000"/>
      </w:tblPr>
      <w:tblGrid>
        <w:gridCol w:w="769"/>
        <w:gridCol w:w="2133"/>
        <w:gridCol w:w="1101"/>
        <w:gridCol w:w="951"/>
        <w:gridCol w:w="1526"/>
        <w:gridCol w:w="895"/>
        <w:gridCol w:w="694"/>
        <w:gridCol w:w="652"/>
        <w:gridCol w:w="730"/>
        <w:gridCol w:w="811"/>
        <w:gridCol w:w="542"/>
        <w:gridCol w:w="607"/>
        <w:gridCol w:w="856"/>
        <w:gridCol w:w="862"/>
        <w:gridCol w:w="868"/>
        <w:gridCol w:w="963"/>
      </w:tblGrid>
      <w:tr w:rsidR="009A00FA" w:rsidRPr="009A00FA" w:rsidTr="009A00FA">
        <w:trPr>
          <w:cantSplit/>
          <w:trHeight w:val="240"/>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847176">
            <w:pPr>
              <w:pStyle w:val="ConsPlusNormal"/>
              <w:spacing w:line="276" w:lineRule="auto"/>
              <w:jc w:val="center"/>
            </w:pPr>
            <w:r w:rsidRPr="009A00FA">
              <w:t xml:space="preserve">№  </w:t>
            </w:r>
            <w:r w:rsidRPr="009A00FA">
              <w:br/>
              <w:t>п/п</w:t>
            </w:r>
          </w:p>
        </w:tc>
        <w:tc>
          <w:tcPr>
            <w:tcW w:w="71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F35EA6">
            <w:pPr>
              <w:pStyle w:val="ConsPlusNormal"/>
              <w:spacing w:line="276" w:lineRule="auto"/>
              <w:jc w:val="center"/>
            </w:pPr>
            <w:r w:rsidRPr="009A00FA">
              <w:t xml:space="preserve">Цели,    </w:t>
            </w:r>
            <w:r w:rsidRPr="009A00FA">
              <w:br/>
              <w:t xml:space="preserve">задачи,   </w:t>
            </w:r>
            <w:r w:rsidRPr="009A00FA">
              <w:br/>
              <w:t xml:space="preserve">показатели </w:t>
            </w:r>
            <w:r w:rsidRPr="009A00FA">
              <w:br/>
            </w:r>
          </w:p>
        </w:tc>
        <w:tc>
          <w:tcPr>
            <w:tcW w:w="36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F35EA6">
            <w:pPr>
              <w:pStyle w:val="ConsPlusNormal"/>
              <w:spacing w:line="276" w:lineRule="auto"/>
              <w:jc w:val="center"/>
            </w:pPr>
            <w:r w:rsidRPr="009A00FA">
              <w:t>Единица</w:t>
            </w:r>
            <w:r w:rsidRPr="009A00FA">
              <w:br/>
              <w:t>измерения</w:t>
            </w:r>
          </w:p>
        </w:tc>
        <w:tc>
          <w:tcPr>
            <w:tcW w:w="3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F35EA6">
            <w:pPr>
              <w:pStyle w:val="ConsPlusNormal"/>
              <w:spacing w:line="276" w:lineRule="auto"/>
              <w:jc w:val="center"/>
            </w:pPr>
            <w:r w:rsidRPr="009A00FA">
              <w:t>Весовое значение показателя</w:t>
            </w:r>
          </w:p>
        </w:tc>
        <w:tc>
          <w:tcPr>
            <w:tcW w:w="510"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F35EA6">
            <w:pPr>
              <w:pStyle w:val="ConsPlusNormal"/>
              <w:spacing w:line="276" w:lineRule="auto"/>
              <w:jc w:val="center"/>
            </w:pPr>
            <w:r w:rsidRPr="009A00FA">
              <w:t xml:space="preserve">Источник </w:t>
            </w:r>
            <w:r w:rsidRPr="009A00FA">
              <w:br/>
              <w:t>информации</w:t>
            </w:r>
          </w:p>
        </w:tc>
        <w:tc>
          <w:tcPr>
            <w:tcW w:w="29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2014 год</w:t>
            </w:r>
          </w:p>
        </w:tc>
        <w:tc>
          <w:tcPr>
            <w:tcW w:w="23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2015 год</w:t>
            </w:r>
          </w:p>
        </w:tc>
        <w:tc>
          <w:tcPr>
            <w:tcW w:w="2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2016 год</w:t>
            </w:r>
          </w:p>
        </w:tc>
        <w:tc>
          <w:tcPr>
            <w:tcW w:w="244"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2017 год</w:t>
            </w:r>
          </w:p>
        </w:tc>
        <w:tc>
          <w:tcPr>
            <w:tcW w:w="27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2018 год</w:t>
            </w:r>
          </w:p>
          <w:p w:rsidR="004775E6" w:rsidRPr="009A00FA" w:rsidRDefault="004775E6" w:rsidP="00CD62E9">
            <w:pPr>
              <w:pStyle w:val="ConsPlusNormal"/>
              <w:spacing w:line="276" w:lineRule="auto"/>
              <w:jc w:val="center"/>
            </w:pPr>
          </w:p>
        </w:tc>
        <w:tc>
          <w:tcPr>
            <w:tcW w:w="18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2019 год</w:t>
            </w:r>
          </w:p>
        </w:tc>
        <w:tc>
          <w:tcPr>
            <w:tcW w:w="20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2020 год</w:t>
            </w:r>
          </w:p>
        </w:tc>
        <w:tc>
          <w:tcPr>
            <w:tcW w:w="286" w:type="pct"/>
            <w:tcBorders>
              <w:top w:val="single" w:sz="6" w:space="0" w:color="auto"/>
              <w:left w:val="single" w:sz="6" w:space="0" w:color="auto"/>
              <w:bottom w:val="single" w:sz="6" w:space="0" w:color="auto"/>
              <w:right w:val="single" w:sz="6" w:space="0" w:color="auto"/>
            </w:tcBorders>
          </w:tcPr>
          <w:p w:rsidR="004775E6" w:rsidRPr="009A00FA" w:rsidRDefault="004775E6" w:rsidP="00CD62E9">
            <w:pPr>
              <w:pStyle w:val="ConsPlusNormal"/>
              <w:spacing w:line="276" w:lineRule="auto"/>
              <w:jc w:val="center"/>
            </w:pPr>
            <w:r w:rsidRPr="009A00FA">
              <w:t>текущийй 2021 год</w:t>
            </w:r>
          </w:p>
        </w:tc>
        <w:tc>
          <w:tcPr>
            <w:tcW w:w="288" w:type="pct"/>
            <w:tcBorders>
              <w:top w:val="single" w:sz="6" w:space="0" w:color="auto"/>
              <w:left w:val="single" w:sz="6" w:space="0" w:color="auto"/>
              <w:bottom w:val="single" w:sz="6" w:space="0" w:color="auto"/>
              <w:right w:val="single" w:sz="6" w:space="0" w:color="auto"/>
            </w:tcBorders>
          </w:tcPr>
          <w:p w:rsidR="004775E6" w:rsidRPr="009A00FA" w:rsidRDefault="004775E6" w:rsidP="00CD62E9">
            <w:pPr>
              <w:pStyle w:val="ConsPlusNormal"/>
              <w:spacing w:line="276" w:lineRule="auto"/>
              <w:jc w:val="center"/>
            </w:pPr>
            <w:r w:rsidRPr="009A00FA">
              <w:t>Очередной финансовый 2022 год</w:t>
            </w:r>
          </w:p>
        </w:tc>
        <w:tc>
          <w:tcPr>
            <w:tcW w:w="28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Первый год планового периода 2023 год</w:t>
            </w:r>
          </w:p>
        </w:tc>
        <w:tc>
          <w:tcPr>
            <w:tcW w:w="32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ConsPlusNormal"/>
              <w:spacing w:line="276" w:lineRule="auto"/>
              <w:jc w:val="center"/>
            </w:pPr>
            <w:r w:rsidRPr="009A00FA">
              <w:t>Второй год планового периода 2024 год</w:t>
            </w:r>
          </w:p>
        </w:tc>
      </w:tr>
      <w:tr w:rsidR="004775E6" w:rsidRPr="009A00FA" w:rsidTr="009A00FA">
        <w:trPr>
          <w:cantSplit/>
          <w:trHeight w:val="843"/>
        </w:trPr>
        <w:tc>
          <w:tcPr>
            <w:tcW w:w="5000" w:type="pct"/>
            <w:gridSpan w:val="16"/>
            <w:tcBorders>
              <w:top w:val="single" w:sz="6" w:space="0" w:color="auto"/>
              <w:left w:val="single" w:sz="6" w:space="0" w:color="auto"/>
              <w:bottom w:val="single" w:sz="6" w:space="0" w:color="auto"/>
              <w:right w:val="single" w:sz="6" w:space="0" w:color="auto"/>
            </w:tcBorders>
          </w:tcPr>
          <w:p w:rsidR="004775E6" w:rsidRPr="009A00FA" w:rsidRDefault="004775E6" w:rsidP="00A27670">
            <w:pPr>
              <w:pStyle w:val="ConsPlusNormal"/>
              <w:spacing w:line="276" w:lineRule="auto"/>
            </w:pPr>
            <w:bookmarkStart w:id="0" w:name="_GoBack" w:colFirst="0" w:colLast="0"/>
            <w:r w:rsidRPr="009A00FA">
              <w:t xml:space="preserve">Цель:   </w:t>
            </w:r>
            <w:r w:rsidRPr="009A00FA">
              <w:rPr>
                <w:bCs/>
              </w:rPr>
              <w:t xml:space="preserve">Создание условий, обеспечивающих повышение уровня и качества жизни жителей муниципального образования </w:t>
            </w:r>
            <w:r w:rsidRPr="009A00FA">
              <w:t>Чалбышевский</w:t>
            </w:r>
            <w:r w:rsidRPr="009A00FA">
              <w:rPr>
                <w:bCs/>
              </w:rPr>
              <w:t xml:space="preserve"> сельсовет, в том числе</w:t>
            </w:r>
            <w:r w:rsidRPr="009A00FA">
              <w:t xml:space="preserve"> безопасности условий жизни населения</w:t>
            </w:r>
          </w:p>
        </w:tc>
      </w:tr>
      <w:bookmarkEnd w:id="0"/>
      <w:tr w:rsidR="009A00FA" w:rsidRPr="009A00FA" w:rsidTr="009A00FA">
        <w:trPr>
          <w:cantSplit/>
          <w:trHeight w:val="240"/>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9D7A93">
            <w:pPr>
              <w:pStyle w:val="ConsPlusNormal"/>
              <w:spacing w:line="276" w:lineRule="auto"/>
              <w:jc w:val="center"/>
            </w:pPr>
          </w:p>
        </w:tc>
        <w:tc>
          <w:tcPr>
            <w:tcW w:w="71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AF4755">
            <w:pPr>
              <w:pStyle w:val="ConsPlusNormal"/>
            </w:pPr>
            <w:r w:rsidRPr="009A00FA">
              <w:t xml:space="preserve">Удовлетворенность населения деятельностью органов местного самоуправления Чалбышевского сельсовета </w:t>
            </w:r>
          </w:p>
        </w:tc>
        <w:tc>
          <w:tcPr>
            <w:tcW w:w="36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7D0E48">
            <w:pPr>
              <w:pStyle w:val="ConsPlusNormal"/>
              <w:jc w:val="center"/>
            </w:pPr>
            <w:r w:rsidRPr="009A00FA">
              <w:t>процент от числа опрошенных</w:t>
            </w:r>
          </w:p>
        </w:tc>
        <w:tc>
          <w:tcPr>
            <w:tcW w:w="3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7D0E48">
            <w:pPr>
              <w:pStyle w:val="ConsPlusNormal"/>
              <w:jc w:val="center"/>
            </w:pPr>
            <w:r w:rsidRPr="009A00FA">
              <w:t>1,0</w:t>
            </w:r>
          </w:p>
        </w:tc>
        <w:tc>
          <w:tcPr>
            <w:tcW w:w="510"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7D0E48">
            <w:pPr>
              <w:pStyle w:val="ConsPlusNormal"/>
            </w:pPr>
            <w:r w:rsidRPr="009A00FA">
              <w:t>Информационный Интернет-сайт Енисейского района Красноярского края</w:t>
            </w:r>
          </w:p>
        </w:tc>
        <w:tc>
          <w:tcPr>
            <w:tcW w:w="29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70</w:t>
            </w:r>
          </w:p>
        </w:tc>
        <w:tc>
          <w:tcPr>
            <w:tcW w:w="23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70</w:t>
            </w:r>
          </w:p>
        </w:tc>
        <w:tc>
          <w:tcPr>
            <w:tcW w:w="2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75</w:t>
            </w:r>
          </w:p>
        </w:tc>
        <w:tc>
          <w:tcPr>
            <w:tcW w:w="244"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80</w:t>
            </w:r>
          </w:p>
        </w:tc>
        <w:tc>
          <w:tcPr>
            <w:tcW w:w="27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lang w:val="en-US"/>
              </w:rPr>
            </w:pPr>
            <w:r w:rsidRPr="009A00FA">
              <w:rPr>
                <w:rFonts w:ascii="Arial" w:hAnsi="Arial" w:cs="Arial"/>
                <w:sz w:val="20"/>
                <w:szCs w:val="20"/>
                <w:lang w:val="en-US"/>
              </w:rPr>
              <w:t>80</w:t>
            </w:r>
          </w:p>
        </w:tc>
        <w:tc>
          <w:tcPr>
            <w:tcW w:w="18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80</w:t>
            </w:r>
          </w:p>
        </w:tc>
        <w:tc>
          <w:tcPr>
            <w:tcW w:w="20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80</w:t>
            </w:r>
          </w:p>
        </w:tc>
        <w:tc>
          <w:tcPr>
            <w:tcW w:w="286"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rPr>
                <w:rFonts w:ascii="Arial" w:hAnsi="Arial" w:cs="Arial"/>
                <w:sz w:val="20"/>
                <w:szCs w:val="20"/>
              </w:rPr>
            </w:pPr>
            <w:r w:rsidRPr="009A00FA">
              <w:rPr>
                <w:rFonts w:ascii="Arial" w:hAnsi="Arial" w:cs="Arial"/>
                <w:sz w:val="20"/>
                <w:szCs w:val="20"/>
              </w:rPr>
              <w:t xml:space="preserve">    80</w:t>
            </w:r>
          </w:p>
        </w:tc>
        <w:tc>
          <w:tcPr>
            <w:tcW w:w="28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rPr>
                <w:rFonts w:ascii="Arial" w:hAnsi="Arial" w:cs="Arial"/>
                <w:sz w:val="20"/>
                <w:szCs w:val="20"/>
              </w:rPr>
            </w:pPr>
            <w:r w:rsidRPr="009A00FA">
              <w:rPr>
                <w:rFonts w:ascii="Arial" w:hAnsi="Arial" w:cs="Arial"/>
                <w:sz w:val="20"/>
                <w:szCs w:val="20"/>
              </w:rPr>
              <w:t xml:space="preserve">   80</w:t>
            </w:r>
          </w:p>
        </w:tc>
        <w:tc>
          <w:tcPr>
            <w:tcW w:w="28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jc w:val="center"/>
              <w:rPr>
                <w:rFonts w:ascii="Arial" w:hAnsi="Arial" w:cs="Arial"/>
                <w:sz w:val="20"/>
                <w:szCs w:val="20"/>
              </w:rPr>
            </w:pPr>
            <w:r w:rsidRPr="009A00FA">
              <w:rPr>
                <w:rFonts w:ascii="Arial" w:hAnsi="Arial" w:cs="Arial"/>
                <w:sz w:val="20"/>
                <w:szCs w:val="20"/>
              </w:rPr>
              <w:t>80</w:t>
            </w:r>
          </w:p>
        </w:tc>
        <w:tc>
          <w:tcPr>
            <w:tcW w:w="32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775E6">
            <w:pPr>
              <w:pStyle w:val="af3"/>
              <w:rPr>
                <w:rFonts w:ascii="Arial" w:hAnsi="Arial" w:cs="Arial"/>
                <w:sz w:val="20"/>
                <w:szCs w:val="20"/>
              </w:rPr>
            </w:pPr>
            <w:r w:rsidRPr="009A00FA">
              <w:rPr>
                <w:rFonts w:ascii="Arial" w:hAnsi="Arial" w:cs="Arial"/>
                <w:sz w:val="20"/>
                <w:szCs w:val="20"/>
              </w:rPr>
              <w:t xml:space="preserve">   80</w:t>
            </w:r>
          </w:p>
        </w:tc>
      </w:tr>
      <w:tr w:rsidR="004775E6" w:rsidRPr="009A00FA" w:rsidTr="009A00FA">
        <w:trPr>
          <w:cantSplit/>
          <w:trHeight w:val="456"/>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8E4619">
            <w:pPr>
              <w:pStyle w:val="ConsPlusNormal"/>
              <w:spacing w:line="276" w:lineRule="auto"/>
              <w:jc w:val="center"/>
            </w:pPr>
            <w:r w:rsidRPr="009A00FA">
              <w:t>1.</w:t>
            </w:r>
          </w:p>
        </w:tc>
        <w:tc>
          <w:tcPr>
            <w:tcW w:w="4743" w:type="pct"/>
            <w:gridSpan w:val="15"/>
            <w:tcBorders>
              <w:top w:val="single" w:sz="6" w:space="0" w:color="auto"/>
              <w:left w:val="single" w:sz="6" w:space="0" w:color="auto"/>
              <w:bottom w:val="single" w:sz="6" w:space="0" w:color="auto"/>
              <w:right w:val="single" w:sz="6" w:space="0" w:color="auto"/>
            </w:tcBorders>
          </w:tcPr>
          <w:p w:rsidR="004775E6" w:rsidRPr="009A00FA" w:rsidRDefault="004775E6" w:rsidP="00AF4755">
            <w:pPr>
              <w:pStyle w:val="ConsPlusNormal"/>
              <w:spacing w:line="276" w:lineRule="auto"/>
            </w:pPr>
            <w:r w:rsidRPr="009A00FA">
              <w:t>Задача 1. Совершенствование системы комплексного благоустройства муниципального образования Чалбышевский сельсовет</w:t>
            </w:r>
          </w:p>
        </w:tc>
      </w:tr>
      <w:tr w:rsidR="004775E6" w:rsidRPr="009A00FA" w:rsidTr="009A00FA">
        <w:trPr>
          <w:cantSplit/>
          <w:trHeight w:val="547"/>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9D7A93">
            <w:pPr>
              <w:pStyle w:val="ConsPlusNormal"/>
              <w:spacing w:line="276" w:lineRule="auto"/>
              <w:jc w:val="center"/>
            </w:pPr>
            <w:r w:rsidRPr="009A00FA">
              <w:t>1.1.</w:t>
            </w:r>
          </w:p>
        </w:tc>
        <w:tc>
          <w:tcPr>
            <w:tcW w:w="4743" w:type="pct"/>
            <w:gridSpan w:val="15"/>
            <w:tcBorders>
              <w:top w:val="single" w:sz="6" w:space="0" w:color="auto"/>
              <w:left w:val="single" w:sz="6" w:space="0" w:color="auto"/>
              <w:bottom w:val="single" w:sz="6" w:space="0" w:color="auto"/>
              <w:right w:val="single" w:sz="6" w:space="0" w:color="auto"/>
            </w:tcBorders>
          </w:tcPr>
          <w:p w:rsidR="004775E6" w:rsidRPr="009A00FA" w:rsidRDefault="004775E6" w:rsidP="00AF4755">
            <w:pPr>
              <w:pStyle w:val="ConsPlusNormal"/>
              <w:spacing w:line="276" w:lineRule="auto"/>
            </w:pPr>
            <w:r w:rsidRPr="009A00FA">
              <w:t>Подпрограмма «Организация благоустройства в границах населённых пунктов МО Чалбышевский сельсовет»</w:t>
            </w:r>
          </w:p>
        </w:tc>
      </w:tr>
      <w:tr w:rsidR="009A00FA" w:rsidRPr="009A00FA" w:rsidTr="009A00FA">
        <w:trPr>
          <w:cantSplit/>
          <w:trHeight w:val="240"/>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847176">
            <w:pPr>
              <w:pStyle w:val="ConsPlusNormal"/>
              <w:spacing w:line="276" w:lineRule="auto"/>
              <w:jc w:val="center"/>
            </w:pPr>
            <w:r w:rsidRPr="009A00FA">
              <w:t>1.1.1.</w:t>
            </w:r>
          </w:p>
        </w:tc>
        <w:tc>
          <w:tcPr>
            <w:tcW w:w="71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C4F50">
            <w:pPr>
              <w:pStyle w:val="ConsPlusNormal"/>
            </w:pPr>
            <w:r w:rsidRPr="009A00FA">
              <w:t xml:space="preserve">Количество обращений граждан, содержащих жалобы на низкий уровень благоустройства в муниципальном образовании </w:t>
            </w:r>
          </w:p>
        </w:tc>
        <w:tc>
          <w:tcPr>
            <w:tcW w:w="36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C4F50">
            <w:pPr>
              <w:pStyle w:val="ConsPlusNormal"/>
              <w:spacing w:line="276" w:lineRule="auto"/>
              <w:jc w:val="center"/>
            </w:pPr>
            <w:r w:rsidRPr="009A00FA">
              <w:t>единиц</w:t>
            </w:r>
          </w:p>
        </w:tc>
        <w:tc>
          <w:tcPr>
            <w:tcW w:w="3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9D7A93">
            <w:pPr>
              <w:pStyle w:val="ConsPlusNormal"/>
              <w:spacing w:line="276" w:lineRule="auto"/>
              <w:jc w:val="center"/>
            </w:pPr>
            <w:r w:rsidRPr="009A00FA">
              <w:t>0,14</w:t>
            </w:r>
          </w:p>
        </w:tc>
        <w:tc>
          <w:tcPr>
            <w:tcW w:w="510"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287698">
            <w:pPr>
              <w:jc w:val="center"/>
              <w:rPr>
                <w:rFonts w:ascii="Arial" w:hAnsi="Arial" w:cs="Arial"/>
                <w:sz w:val="20"/>
                <w:szCs w:val="20"/>
              </w:rPr>
            </w:pPr>
            <w:r w:rsidRPr="009A00FA">
              <w:rPr>
                <w:rFonts w:ascii="Arial"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2</w:t>
            </w:r>
          </w:p>
        </w:tc>
        <w:tc>
          <w:tcPr>
            <w:tcW w:w="23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2</w:t>
            </w:r>
          </w:p>
        </w:tc>
        <w:tc>
          <w:tcPr>
            <w:tcW w:w="2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3</w:t>
            </w:r>
          </w:p>
        </w:tc>
        <w:tc>
          <w:tcPr>
            <w:tcW w:w="244"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2</w:t>
            </w:r>
          </w:p>
        </w:tc>
        <w:tc>
          <w:tcPr>
            <w:tcW w:w="27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2</w:t>
            </w:r>
          </w:p>
        </w:tc>
        <w:tc>
          <w:tcPr>
            <w:tcW w:w="18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3</w:t>
            </w:r>
          </w:p>
        </w:tc>
        <w:tc>
          <w:tcPr>
            <w:tcW w:w="20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3</w:t>
            </w:r>
          </w:p>
        </w:tc>
        <w:tc>
          <w:tcPr>
            <w:tcW w:w="286"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3</w:t>
            </w:r>
          </w:p>
        </w:tc>
        <w:tc>
          <w:tcPr>
            <w:tcW w:w="28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3</w:t>
            </w:r>
          </w:p>
        </w:tc>
        <w:tc>
          <w:tcPr>
            <w:tcW w:w="28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3</w:t>
            </w:r>
          </w:p>
        </w:tc>
        <w:tc>
          <w:tcPr>
            <w:tcW w:w="32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0E4BF3">
            <w:pPr>
              <w:pStyle w:val="af3"/>
              <w:jc w:val="center"/>
              <w:rPr>
                <w:rFonts w:ascii="Arial" w:hAnsi="Arial" w:cs="Arial"/>
                <w:sz w:val="20"/>
                <w:szCs w:val="20"/>
              </w:rPr>
            </w:pPr>
            <w:r w:rsidRPr="009A00FA">
              <w:rPr>
                <w:rFonts w:ascii="Arial" w:hAnsi="Arial" w:cs="Arial"/>
                <w:sz w:val="20"/>
                <w:szCs w:val="20"/>
              </w:rPr>
              <w:t>3</w:t>
            </w:r>
          </w:p>
        </w:tc>
      </w:tr>
      <w:tr w:rsidR="009A00FA" w:rsidRPr="009A00FA" w:rsidTr="009A00FA">
        <w:trPr>
          <w:cantSplit/>
          <w:trHeight w:val="240"/>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847176">
            <w:pPr>
              <w:pStyle w:val="ConsPlusNormal"/>
              <w:spacing w:line="276" w:lineRule="auto"/>
              <w:jc w:val="center"/>
            </w:pPr>
            <w:r w:rsidRPr="009A00FA">
              <w:t>1.1.2.</w:t>
            </w:r>
          </w:p>
        </w:tc>
        <w:tc>
          <w:tcPr>
            <w:tcW w:w="71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C4F50">
            <w:pPr>
              <w:pStyle w:val="ConsPlusNormal"/>
            </w:pPr>
            <w:r w:rsidRPr="009A00FA">
              <w:t xml:space="preserve">Протяженность освещенных частей улицы </w:t>
            </w:r>
          </w:p>
        </w:tc>
        <w:tc>
          <w:tcPr>
            <w:tcW w:w="36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C4F50">
            <w:pPr>
              <w:pStyle w:val="ConsPlusNormal"/>
              <w:spacing w:line="276" w:lineRule="auto"/>
              <w:jc w:val="center"/>
            </w:pPr>
            <w:r w:rsidRPr="009A00FA">
              <w:t>км</w:t>
            </w:r>
          </w:p>
        </w:tc>
        <w:tc>
          <w:tcPr>
            <w:tcW w:w="3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9D7A93">
            <w:pPr>
              <w:pStyle w:val="ConsPlusNormal"/>
              <w:spacing w:line="276" w:lineRule="auto"/>
              <w:jc w:val="center"/>
            </w:pPr>
            <w:r w:rsidRPr="009A00FA">
              <w:t>0,14</w:t>
            </w:r>
          </w:p>
        </w:tc>
        <w:tc>
          <w:tcPr>
            <w:tcW w:w="510"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287698">
            <w:pPr>
              <w:jc w:val="center"/>
              <w:rPr>
                <w:rFonts w:ascii="Arial" w:hAnsi="Arial" w:cs="Arial"/>
                <w:sz w:val="20"/>
                <w:szCs w:val="20"/>
              </w:rPr>
            </w:pPr>
            <w:r w:rsidRPr="009A00FA">
              <w:rPr>
                <w:rFonts w:ascii="Arial"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3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44"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7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18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0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86" w:type="pct"/>
            <w:tcBorders>
              <w:top w:val="single" w:sz="6" w:space="0" w:color="auto"/>
              <w:left w:val="single" w:sz="6" w:space="0" w:color="auto"/>
              <w:bottom w:val="single" w:sz="6" w:space="0" w:color="auto"/>
              <w:right w:val="single" w:sz="6" w:space="0" w:color="auto"/>
            </w:tcBorders>
          </w:tcPr>
          <w:p w:rsidR="004775E6" w:rsidRPr="009A00FA" w:rsidRDefault="004775E6" w:rsidP="001D64BA">
            <w:pPr>
              <w:pStyle w:val="af3"/>
              <w:jc w:val="center"/>
              <w:rPr>
                <w:rFonts w:ascii="Arial" w:hAnsi="Arial" w:cs="Arial"/>
                <w:sz w:val="20"/>
                <w:szCs w:val="20"/>
              </w:rPr>
            </w:pPr>
          </w:p>
          <w:p w:rsidR="004775E6" w:rsidRPr="009A00FA" w:rsidRDefault="004775E6" w:rsidP="001D64BA">
            <w:pPr>
              <w:pStyle w:val="af3"/>
              <w:jc w:val="center"/>
              <w:rPr>
                <w:rFonts w:ascii="Arial" w:hAnsi="Arial" w:cs="Arial"/>
                <w:sz w:val="20"/>
                <w:szCs w:val="20"/>
              </w:rPr>
            </w:pPr>
            <w:r w:rsidRPr="009A00FA">
              <w:rPr>
                <w:rFonts w:ascii="Arial" w:hAnsi="Arial" w:cs="Arial"/>
                <w:sz w:val="20"/>
                <w:szCs w:val="20"/>
              </w:rPr>
              <w:t>9,4</w:t>
            </w:r>
          </w:p>
        </w:tc>
        <w:tc>
          <w:tcPr>
            <w:tcW w:w="28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9,4</w:t>
            </w:r>
          </w:p>
        </w:tc>
        <w:tc>
          <w:tcPr>
            <w:tcW w:w="289" w:type="pct"/>
            <w:tcBorders>
              <w:top w:val="single" w:sz="6" w:space="0" w:color="auto"/>
              <w:left w:val="single" w:sz="6" w:space="0" w:color="auto"/>
              <w:bottom w:val="single" w:sz="6" w:space="0" w:color="auto"/>
              <w:right w:val="single" w:sz="6" w:space="0" w:color="auto"/>
            </w:tcBorders>
          </w:tcPr>
          <w:p w:rsidR="004775E6" w:rsidRPr="009A00FA" w:rsidRDefault="004775E6" w:rsidP="00CD62E9">
            <w:pPr>
              <w:pStyle w:val="af3"/>
              <w:jc w:val="center"/>
              <w:rPr>
                <w:rFonts w:ascii="Arial" w:hAnsi="Arial" w:cs="Arial"/>
                <w:sz w:val="20"/>
                <w:szCs w:val="20"/>
              </w:rPr>
            </w:pPr>
          </w:p>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9,4</w:t>
            </w:r>
          </w:p>
        </w:tc>
        <w:tc>
          <w:tcPr>
            <w:tcW w:w="32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9,4</w:t>
            </w:r>
          </w:p>
        </w:tc>
      </w:tr>
      <w:tr w:rsidR="009A00FA" w:rsidRPr="009A00FA" w:rsidTr="009A00FA">
        <w:trPr>
          <w:cantSplit/>
          <w:trHeight w:val="240"/>
        </w:trPr>
        <w:tc>
          <w:tcPr>
            <w:tcW w:w="257"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847176">
            <w:pPr>
              <w:pStyle w:val="ConsPlusNormal"/>
              <w:spacing w:line="276" w:lineRule="auto"/>
              <w:jc w:val="center"/>
            </w:pPr>
            <w:r w:rsidRPr="009A00FA">
              <w:lastRenderedPageBreak/>
              <w:t>1.1.3.</w:t>
            </w:r>
          </w:p>
        </w:tc>
        <w:tc>
          <w:tcPr>
            <w:tcW w:w="71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C4F50">
            <w:pPr>
              <w:pStyle w:val="ConsPlusNormal"/>
            </w:pPr>
            <w:r w:rsidRPr="009A00FA">
              <w:t>Количество мест захламления отходами на конец отчетного этапа</w:t>
            </w:r>
          </w:p>
        </w:tc>
        <w:tc>
          <w:tcPr>
            <w:tcW w:w="36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4C4F50">
            <w:pPr>
              <w:pStyle w:val="ConsPlusNormal"/>
              <w:spacing w:line="276" w:lineRule="auto"/>
              <w:jc w:val="center"/>
            </w:pPr>
            <w:r w:rsidRPr="009A00FA">
              <w:t>единиц</w:t>
            </w:r>
          </w:p>
        </w:tc>
        <w:tc>
          <w:tcPr>
            <w:tcW w:w="3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9D7A93">
            <w:pPr>
              <w:pStyle w:val="ConsPlusNormal"/>
              <w:spacing w:line="276" w:lineRule="auto"/>
              <w:jc w:val="center"/>
            </w:pPr>
            <w:r w:rsidRPr="009A00FA">
              <w:t>0,14</w:t>
            </w:r>
          </w:p>
        </w:tc>
        <w:tc>
          <w:tcPr>
            <w:tcW w:w="510"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287698">
            <w:pPr>
              <w:jc w:val="center"/>
              <w:rPr>
                <w:rFonts w:ascii="Arial" w:hAnsi="Arial" w:cs="Arial"/>
                <w:sz w:val="20"/>
                <w:szCs w:val="20"/>
              </w:rPr>
            </w:pPr>
            <w:r w:rsidRPr="009A00FA">
              <w:rPr>
                <w:rFonts w:ascii="Arial"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3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1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7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181"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03"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86"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c>
          <w:tcPr>
            <w:tcW w:w="288"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0</w:t>
            </w:r>
          </w:p>
        </w:tc>
        <w:tc>
          <w:tcPr>
            <w:tcW w:w="289"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CD62E9">
            <w:pPr>
              <w:pStyle w:val="af3"/>
              <w:jc w:val="center"/>
              <w:rPr>
                <w:rFonts w:ascii="Arial" w:hAnsi="Arial" w:cs="Arial"/>
                <w:sz w:val="20"/>
                <w:szCs w:val="20"/>
              </w:rPr>
            </w:pPr>
            <w:r w:rsidRPr="009A00FA">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4775E6" w:rsidRPr="009A00FA" w:rsidRDefault="004775E6" w:rsidP="00E1772B">
            <w:pPr>
              <w:pStyle w:val="af3"/>
              <w:jc w:val="center"/>
              <w:rPr>
                <w:rFonts w:ascii="Arial" w:hAnsi="Arial" w:cs="Arial"/>
                <w:sz w:val="20"/>
                <w:szCs w:val="20"/>
              </w:rPr>
            </w:pPr>
            <w:r w:rsidRPr="009A00FA">
              <w:rPr>
                <w:rFonts w:ascii="Arial" w:hAnsi="Arial" w:cs="Arial"/>
                <w:sz w:val="20"/>
                <w:szCs w:val="20"/>
              </w:rPr>
              <w:t>0</w:t>
            </w:r>
          </w:p>
        </w:tc>
      </w:tr>
      <w:tr w:rsidR="009A00FA" w:rsidRPr="009A00FA" w:rsidTr="009A00FA">
        <w:trPr>
          <w:cantSplit/>
          <w:trHeight w:val="240"/>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t>1.1.4.</w:t>
            </w:r>
          </w:p>
        </w:tc>
        <w:tc>
          <w:tcPr>
            <w:tcW w:w="71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C4F50">
            <w:pPr>
              <w:pStyle w:val="ConsPlusNormal"/>
            </w:pPr>
            <w:r w:rsidRPr="009A00FA">
              <w:t>Ремонт и содержание мест захоронения</w:t>
            </w:r>
          </w:p>
        </w:tc>
        <w:tc>
          <w:tcPr>
            <w:tcW w:w="36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ConsPlusNormal"/>
              <w:spacing w:line="276" w:lineRule="auto"/>
              <w:jc w:val="center"/>
            </w:pPr>
            <w:r w:rsidRPr="009A00FA">
              <w:t>единиц</w:t>
            </w:r>
          </w:p>
        </w:tc>
        <w:tc>
          <w:tcPr>
            <w:tcW w:w="3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ConsPlusNormal"/>
              <w:spacing w:line="276" w:lineRule="auto"/>
              <w:jc w:val="center"/>
            </w:pPr>
            <w:r w:rsidRPr="009A00FA">
              <w:t>0,14</w:t>
            </w:r>
          </w:p>
        </w:tc>
        <w:tc>
          <w:tcPr>
            <w:tcW w:w="510"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jc w:val="center"/>
              <w:rPr>
                <w:rFonts w:ascii="Arial" w:hAnsi="Arial" w:cs="Arial"/>
                <w:sz w:val="20"/>
                <w:szCs w:val="20"/>
              </w:rPr>
            </w:pPr>
            <w:r w:rsidRPr="009A00FA">
              <w:rPr>
                <w:rFonts w:ascii="Arial"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3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7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18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0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86"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28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w:t>
            </w:r>
          </w:p>
        </w:tc>
        <w:tc>
          <w:tcPr>
            <w:tcW w:w="28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0</w:t>
            </w:r>
          </w:p>
        </w:tc>
      </w:tr>
      <w:tr w:rsidR="005E6918" w:rsidRPr="009A00FA" w:rsidTr="009A00FA">
        <w:trPr>
          <w:cantSplit/>
          <w:trHeight w:val="793"/>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03AAC">
            <w:pPr>
              <w:pStyle w:val="ConsPlusNormal"/>
              <w:spacing w:line="276" w:lineRule="auto"/>
              <w:jc w:val="center"/>
            </w:pPr>
            <w:r w:rsidRPr="009A00FA">
              <w:t>2.</w:t>
            </w:r>
          </w:p>
        </w:tc>
        <w:tc>
          <w:tcPr>
            <w:tcW w:w="4743" w:type="pct"/>
            <w:gridSpan w:val="15"/>
            <w:tcBorders>
              <w:top w:val="single" w:sz="6" w:space="0" w:color="auto"/>
              <w:left w:val="single" w:sz="6" w:space="0" w:color="auto"/>
              <w:bottom w:val="single" w:sz="6" w:space="0" w:color="auto"/>
              <w:right w:val="single" w:sz="6" w:space="0" w:color="auto"/>
            </w:tcBorders>
          </w:tcPr>
          <w:p w:rsidR="005E6918" w:rsidRPr="009A00FA" w:rsidRDefault="005E6918" w:rsidP="00AF4755">
            <w:pPr>
              <w:pStyle w:val="ConsPlusNormal"/>
              <w:spacing w:line="276" w:lineRule="auto"/>
            </w:pPr>
            <w:r w:rsidRPr="009A00FA">
              <w:t>Задача 2. Ремонт, капитальный ремонт и содержание автомобильных дорог общего пользования местного значения Чалбышевского сельсовета</w:t>
            </w:r>
          </w:p>
        </w:tc>
      </w:tr>
      <w:tr w:rsidR="005E6918" w:rsidRPr="009A00FA" w:rsidTr="009A00FA">
        <w:trPr>
          <w:cantSplit/>
          <w:trHeight w:val="407"/>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t>2.1.</w:t>
            </w:r>
          </w:p>
        </w:tc>
        <w:tc>
          <w:tcPr>
            <w:tcW w:w="4743" w:type="pct"/>
            <w:gridSpan w:val="15"/>
            <w:tcBorders>
              <w:top w:val="single" w:sz="6" w:space="0" w:color="auto"/>
              <w:left w:val="single" w:sz="6" w:space="0" w:color="auto"/>
              <w:bottom w:val="single" w:sz="6" w:space="0" w:color="auto"/>
              <w:right w:val="single" w:sz="6" w:space="0" w:color="auto"/>
            </w:tcBorders>
          </w:tcPr>
          <w:p w:rsidR="005E6918" w:rsidRPr="009A00FA" w:rsidRDefault="005E6918" w:rsidP="00AF4755">
            <w:pPr>
              <w:pStyle w:val="ConsPlusNormal"/>
            </w:pPr>
            <w:r w:rsidRPr="009A00FA">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r>
      <w:tr w:rsidR="009A00FA" w:rsidRPr="009A00FA" w:rsidTr="009A00FA">
        <w:trPr>
          <w:cantSplit/>
          <w:trHeight w:val="1970"/>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t>2.1.1.</w:t>
            </w:r>
          </w:p>
        </w:tc>
        <w:tc>
          <w:tcPr>
            <w:tcW w:w="71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AF4755">
            <w:pPr>
              <w:pStyle w:val="ConsPlusNormal"/>
              <w:spacing w:line="276" w:lineRule="auto"/>
            </w:pPr>
            <w:r w:rsidRPr="009A00FA">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36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C4F50">
            <w:pPr>
              <w:pStyle w:val="ConsPlusNormal"/>
              <w:spacing w:line="276" w:lineRule="auto"/>
              <w:jc w:val="center"/>
            </w:pPr>
            <w:r w:rsidRPr="009A00FA">
              <w:t>процент</w:t>
            </w:r>
          </w:p>
        </w:tc>
        <w:tc>
          <w:tcPr>
            <w:tcW w:w="3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E4619">
            <w:pPr>
              <w:pStyle w:val="ConsPlusNormal"/>
              <w:spacing w:line="276" w:lineRule="auto"/>
              <w:jc w:val="center"/>
            </w:pPr>
            <w:r w:rsidRPr="009A00FA">
              <w:t>0,14</w:t>
            </w:r>
          </w:p>
        </w:tc>
        <w:tc>
          <w:tcPr>
            <w:tcW w:w="510"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C4F50">
            <w:pPr>
              <w:pStyle w:val="ConsPlusNormal"/>
              <w:spacing w:line="276" w:lineRule="auto"/>
              <w:jc w:val="center"/>
            </w:pPr>
            <w:r w:rsidRPr="009A00FA">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23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2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244"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27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18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20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jc w:val="center"/>
              <w:rPr>
                <w:rFonts w:ascii="Arial" w:hAnsi="Arial" w:cs="Arial"/>
                <w:sz w:val="20"/>
                <w:szCs w:val="20"/>
              </w:rPr>
            </w:pPr>
            <w:r w:rsidRPr="009A00FA">
              <w:rPr>
                <w:rFonts w:ascii="Arial" w:hAnsi="Arial" w:cs="Arial"/>
                <w:sz w:val="20"/>
                <w:szCs w:val="20"/>
              </w:rPr>
              <w:t>50</w:t>
            </w:r>
          </w:p>
        </w:tc>
        <w:tc>
          <w:tcPr>
            <w:tcW w:w="286"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E1772B">
            <w:pPr>
              <w:pStyle w:val="af3"/>
              <w:rPr>
                <w:rFonts w:ascii="Arial" w:hAnsi="Arial" w:cs="Arial"/>
                <w:sz w:val="20"/>
                <w:szCs w:val="20"/>
              </w:rPr>
            </w:pPr>
            <w:r w:rsidRPr="009A00FA">
              <w:rPr>
                <w:rFonts w:ascii="Arial" w:hAnsi="Arial" w:cs="Arial"/>
                <w:sz w:val="20"/>
                <w:szCs w:val="20"/>
              </w:rPr>
              <w:t xml:space="preserve">    50</w:t>
            </w:r>
          </w:p>
        </w:tc>
        <w:tc>
          <w:tcPr>
            <w:tcW w:w="28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50</w:t>
            </w:r>
          </w:p>
        </w:tc>
        <w:tc>
          <w:tcPr>
            <w:tcW w:w="28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rPr>
                <w:rFonts w:ascii="Arial" w:hAnsi="Arial" w:cs="Arial"/>
                <w:sz w:val="20"/>
                <w:szCs w:val="20"/>
              </w:rPr>
            </w:pPr>
            <w:r w:rsidRPr="009A00FA">
              <w:rPr>
                <w:rFonts w:ascii="Arial" w:hAnsi="Arial" w:cs="Arial"/>
                <w:sz w:val="20"/>
                <w:szCs w:val="20"/>
              </w:rPr>
              <w:t xml:space="preserve">    50</w:t>
            </w:r>
          </w:p>
        </w:tc>
        <w:tc>
          <w:tcPr>
            <w:tcW w:w="32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0E4BF3">
            <w:pPr>
              <w:pStyle w:val="af3"/>
              <w:jc w:val="center"/>
              <w:rPr>
                <w:rFonts w:ascii="Arial" w:hAnsi="Arial" w:cs="Arial"/>
                <w:sz w:val="20"/>
                <w:szCs w:val="20"/>
              </w:rPr>
            </w:pPr>
            <w:r w:rsidRPr="009A00FA">
              <w:rPr>
                <w:rFonts w:ascii="Arial" w:hAnsi="Arial" w:cs="Arial"/>
                <w:sz w:val="20"/>
                <w:szCs w:val="20"/>
              </w:rPr>
              <w:t>50</w:t>
            </w:r>
          </w:p>
        </w:tc>
      </w:tr>
      <w:tr w:rsidR="005E6918" w:rsidRPr="009A00FA" w:rsidTr="009A00FA">
        <w:trPr>
          <w:cantSplit/>
          <w:trHeight w:val="984"/>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t>3.</w:t>
            </w:r>
          </w:p>
        </w:tc>
        <w:tc>
          <w:tcPr>
            <w:tcW w:w="4743" w:type="pct"/>
            <w:gridSpan w:val="15"/>
            <w:tcBorders>
              <w:top w:val="single" w:sz="6" w:space="0" w:color="auto"/>
              <w:left w:val="single" w:sz="6" w:space="0" w:color="auto"/>
              <w:bottom w:val="single" w:sz="6" w:space="0" w:color="auto"/>
            </w:tcBorders>
          </w:tcPr>
          <w:p w:rsidR="005E6918" w:rsidRPr="009A00FA" w:rsidRDefault="005E6918" w:rsidP="000D1327">
            <w:pPr>
              <w:pStyle w:val="a4"/>
              <w:spacing w:after="0" w:line="240" w:lineRule="auto"/>
              <w:ind w:left="0"/>
              <w:rPr>
                <w:rFonts w:ascii="Arial" w:hAnsi="Arial" w:cs="Arial"/>
                <w:sz w:val="20"/>
                <w:szCs w:val="20"/>
              </w:rPr>
            </w:pPr>
            <w:r w:rsidRPr="009A00FA">
              <w:rPr>
                <w:rFonts w:ascii="Arial" w:hAnsi="Arial" w:cs="Arial"/>
                <w:sz w:val="20"/>
                <w:szCs w:val="20"/>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5E6918" w:rsidRPr="009A00FA" w:rsidTr="009A00FA">
        <w:trPr>
          <w:cantSplit/>
          <w:trHeight w:val="522"/>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lastRenderedPageBreak/>
              <w:t>3.1.</w:t>
            </w:r>
          </w:p>
        </w:tc>
        <w:tc>
          <w:tcPr>
            <w:tcW w:w="4743" w:type="pct"/>
            <w:gridSpan w:val="15"/>
            <w:tcBorders>
              <w:top w:val="single" w:sz="6" w:space="0" w:color="auto"/>
              <w:left w:val="single" w:sz="6" w:space="0" w:color="auto"/>
              <w:bottom w:val="single" w:sz="6" w:space="0" w:color="auto"/>
              <w:right w:val="single" w:sz="6" w:space="0" w:color="auto"/>
            </w:tcBorders>
          </w:tcPr>
          <w:p w:rsidR="005E6918" w:rsidRPr="009A00FA" w:rsidRDefault="005E6918" w:rsidP="00AF4755">
            <w:pPr>
              <w:pStyle w:val="ConsPlusNormal"/>
            </w:pPr>
            <w:r w:rsidRPr="009A00FA">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9A00FA" w:rsidRPr="009A00FA" w:rsidTr="009A00FA">
        <w:trPr>
          <w:cantSplit/>
          <w:trHeight w:val="2268"/>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3.1.1.</w:t>
            </w:r>
          </w:p>
        </w:tc>
        <w:tc>
          <w:tcPr>
            <w:tcW w:w="71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pPr>
            <w:r w:rsidRPr="009A00FA">
              <w:rPr>
                <w:rFonts w:eastAsia="Times New Roman"/>
                <w:lang w:eastAsia="ru-RU"/>
              </w:rPr>
              <w:t>Количество фактов, свидетельствующих о наличии признаков экстремизма на территории МО Чалбышевский сельсовет</w:t>
            </w:r>
          </w:p>
        </w:tc>
        <w:tc>
          <w:tcPr>
            <w:tcW w:w="36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единиц</w:t>
            </w:r>
          </w:p>
        </w:tc>
        <w:tc>
          <w:tcPr>
            <w:tcW w:w="3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0,16</w:t>
            </w:r>
          </w:p>
        </w:tc>
        <w:tc>
          <w:tcPr>
            <w:tcW w:w="510"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jc w:val="center"/>
              <w:rPr>
                <w:rFonts w:ascii="Arial" w:eastAsia="Calibri" w:hAnsi="Arial" w:cs="Arial"/>
                <w:sz w:val="20"/>
                <w:szCs w:val="20"/>
              </w:rPr>
            </w:pPr>
            <w:r w:rsidRPr="009A00FA">
              <w:rPr>
                <w:rFonts w:ascii="Arial" w:eastAsia="Calibri"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3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7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18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0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6"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r>
      <w:tr w:rsidR="005E6918" w:rsidRPr="009A00FA" w:rsidTr="009A00FA">
        <w:trPr>
          <w:cantSplit/>
          <w:trHeight w:val="578"/>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4.</w:t>
            </w:r>
          </w:p>
        </w:tc>
        <w:tc>
          <w:tcPr>
            <w:tcW w:w="4421" w:type="pct"/>
            <w:gridSpan w:val="14"/>
            <w:tcBorders>
              <w:top w:val="single" w:sz="6" w:space="0" w:color="auto"/>
              <w:left w:val="single" w:sz="6" w:space="0" w:color="auto"/>
              <w:bottom w:val="single" w:sz="6" w:space="0" w:color="auto"/>
              <w:right w:val="single" w:sz="6" w:space="0" w:color="auto"/>
            </w:tcBorders>
          </w:tcPr>
          <w:p w:rsidR="005E6918" w:rsidRPr="009A00FA" w:rsidRDefault="005E6918" w:rsidP="00D31965">
            <w:pPr>
              <w:pStyle w:val="ConsPlusNormal"/>
            </w:pPr>
            <w:r w:rsidRPr="009A00FA">
              <w:t>Задача 4.Реализация организационных мероприятий по энергосбережению и повышению энергетической эффективности.</w:t>
            </w:r>
          </w:p>
        </w:tc>
        <w:tc>
          <w:tcPr>
            <w:tcW w:w="322" w:type="pct"/>
            <w:tcBorders>
              <w:top w:val="single" w:sz="6" w:space="0" w:color="auto"/>
              <w:left w:val="single" w:sz="6" w:space="0" w:color="auto"/>
              <w:bottom w:val="single" w:sz="6" w:space="0" w:color="auto"/>
              <w:right w:val="single" w:sz="6" w:space="0" w:color="auto"/>
            </w:tcBorders>
          </w:tcPr>
          <w:p w:rsidR="005E6918" w:rsidRPr="009A00FA" w:rsidRDefault="005E6918" w:rsidP="00D31965">
            <w:pPr>
              <w:pStyle w:val="ConsPlusNormal"/>
            </w:pPr>
          </w:p>
        </w:tc>
      </w:tr>
      <w:tr w:rsidR="005E6918" w:rsidRPr="009A00FA" w:rsidTr="009A00FA">
        <w:trPr>
          <w:cantSplit/>
          <w:trHeight w:val="701"/>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4.1.</w:t>
            </w:r>
          </w:p>
        </w:tc>
        <w:tc>
          <w:tcPr>
            <w:tcW w:w="4421" w:type="pct"/>
            <w:gridSpan w:val="14"/>
            <w:tcBorders>
              <w:top w:val="single" w:sz="6" w:space="0" w:color="auto"/>
              <w:left w:val="single" w:sz="6" w:space="0" w:color="auto"/>
              <w:bottom w:val="single" w:sz="6" w:space="0" w:color="auto"/>
              <w:right w:val="single" w:sz="6" w:space="0" w:color="auto"/>
            </w:tcBorders>
          </w:tcPr>
          <w:p w:rsidR="005E6918" w:rsidRPr="009A00FA" w:rsidRDefault="005E6918" w:rsidP="00D31965">
            <w:pPr>
              <w:spacing w:after="0" w:line="240" w:lineRule="auto"/>
              <w:textAlignment w:val="baseline"/>
              <w:rPr>
                <w:rFonts w:ascii="Arial" w:hAnsi="Arial" w:cs="Arial"/>
                <w:sz w:val="20"/>
                <w:szCs w:val="20"/>
              </w:rPr>
            </w:pPr>
            <w:r w:rsidRPr="009A00FA">
              <w:rPr>
                <w:rFonts w:ascii="Arial" w:hAnsi="Arial" w:cs="Arial"/>
                <w:sz w:val="20"/>
                <w:szCs w:val="20"/>
              </w:rPr>
              <w:t>Подпрограмма: Энергосбережение и повышение энергетической эффективности в МО Чалбышевский сельсовет.</w:t>
            </w:r>
          </w:p>
          <w:p w:rsidR="005E6918" w:rsidRPr="009A00FA" w:rsidRDefault="005E6918" w:rsidP="00D31965">
            <w:pPr>
              <w:spacing w:after="0" w:line="240" w:lineRule="auto"/>
              <w:textAlignment w:val="baseline"/>
              <w:rPr>
                <w:rFonts w:ascii="Arial" w:hAnsi="Arial" w:cs="Arial"/>
                <w:sz w:val="20"/>
                <w:szCs w:val="20"/>
              </w:rPr>
            </w:pPr>
          </w:p>
        </w:tc>
        <w:tc>
          <w:tcPr>
            <w:tcW w:w="322" w:type="pct"/>
            <w:tcBorders>
              <w:top w:val="single" w:sz="6" w:space="0" w:color="auto"/>
              <w:left w:val="single" w:sz="6" w:space="0" w:color="auto"/>
              <w:bottom w:val="single" w:sz="6" w:space="0" w:color="auto"/>
              <w:right w:val="single" w:sz="6" w:space="0" w:color="auto"/>
            </w:tcBorders>
          </w:tcPr>
          <w:p w:rsidR="005E6918" w:rsidRPr="009A00FA" w:rsidRDefault="005E6918" w:rsidP="00D31965">
            <w:pPr>
              <w:spacing w:after="0" w:line="240" w:lineRule="auto"/>
              <w:textAlignment w:val="baseline"/>
              <w:rPr>
                <w:rFonts w:ascii="Arial" w:hAnsi="Arial" w:cs="Arial"/>
                <w:sz w:val="20"/>
                <w:szCs w:val="20"/>
              </w:rPr>
            </w:pPr>
          </w:p>
        </w:tc>
      </w:tr>
      <w:tr w:rsidR="009A00FA" w:rsidRPr="009A00FA" w:rsidTr="009A00FA">
        <w:trPr>
          <w:cantSplit/>
          <w:trHeight w:val="1855"/>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4.1.1.</w:t>
            </w:r>
          </w:p>
        </w:tc>
        <w:tc>
          <w:tcPr>
            <w:tcW w:w="71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pPr>
            <w:r w:rsidRPr="009A00FA">
              <w:rPr>
                <w:rFonts w:eastAsia="Times New Roman"/>
                <w:lang w:eastAsia="ru-RU"/>
              </w:rPr>
              <w:t>Количество учреждений для проведения  энергетического обследования на территории МО Чалбышевский сельсовет</w:t>
            </w:r>
          </w:p>
        </w:tc>
        <w:tc>
          <w:tcPr>
            <w:tcW w:w="36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единиц</w:t>
            </w:r>
          </w:p>
        </w:tc>
        <w:tc>
          <w:tcPr>
            <w:tcW w:w="3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pStyle w:val="ConsPlusNormal"/>
              <w:spacing w:line="276" w:lineRule="auto"/>
              <w:jc w:val="center"/>
            </w:pPr>
            <w:r w:rsidRPr="009A00FA">
              <w:t>1,0</w:t>
            </w:r>
          </w:p>
        </w:tc>
        <w:tc>
          <w:tcPr>
            <w:tcW w:w="510"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D31965">
            <w:pPr>
              <w:jc w:val="center"/>
              <w:rPr>
                <w:rFonts w:ascii="Arial" w:eastAsia="Calibri" w:hAnsi="Arial" w:cs="Arial"/>
                <w:sz w:val="20"/>
                <w:szCs w:val="20"/>
              </w:rPr>
            </w:pPr>
            <w:r w:rsidRPr="009A00FA">
              <w:rPr>
                <w:rFonts w:ascii="Arial" w:eastAsia="Calibri"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2</w:t>
            </w:r>
          </w:p>
        </w:tc>
        <w:tc>
          <w:tcPr>
            <w:tcW w:w="23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7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18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0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6"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r>
      <w:tr w:rsidR="009A00FA" w:rsidRPr="009A00FA" w:rsidTr="009A00FA">
        <w:trPr>
          <w:cantSplit/>
          <w:trHeight w:val="1561"/>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t>4.1.2.</w:t>
            </w:r>
          </w:p>
        </w:tc>
        <w:tc>
          <w:tcPr>
            <w:tcW w:w="71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7A30FB">
            <w:pPr>
              <w:pStyle w:val="ConsPlusNormal"/>
              <w:spacing w:line="276" w:lineRule="auto"/>
            </w:pPr>
            <w:r w:rsidRPr="009A00FA">
              <w:rPr>
                <w:rFonts w:eastAsia="Times New Roman"/>
                <w:lang w:eastAsia="ru-RU"/>
              </w:rPr>
              <w:t>Количество установленных счетчиков уличного освещения на территории МО Чалбышевский сельсовет</w:t>
            </w:r>
          </w:p>
        </w:tc>
        <w:tc>
          <w:tcPr>
            <w:tcW w:w="36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E4619">
            <w:pPr>
              <w:pStyle w:val="ConsPlusNormal"/>
              <w:spacing w:line="276" w:lineRule="auto"/>
              <w:jc w:val="center"/>
            </w:pPr>
            <w:r w:rsidRPr="009A00FA">
              <w:t>единиц</w:t>
            </w:r>
          </w:p>
        </w:tc>
        <w:tc>
          <w:tcPr>
            <w:tcW w:w="3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9D7A93">
            <w:pPr>
              <w:pStyle w:val="ConsPlusNormal"/>
              <w:spacing w:line="276" w:lineRule="auto"/>
              <w:jc w:val="center"/>
            </w:pPr>
            <w:r w:rsidRPr="009A00FA">
              <w:t>1,0</w:t>
            </w:r>
          </w:p>
        </w:tc>
        <w:tc>
          <w:tcPr>
            <w:tcW w:w="510"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834AE">
            <w:pPr>
              <w:jc w:val="center"/>
              <w:rPr>
                <w:rFonts w:ascii="Arial" w:eastAsia="Calibri" w:hAnsi="Arial" w:cs="Arial"/>
                <w:sz w:val="20"/>
                <w:szCs w:val="20"/>
              </w:rPr>
            </w:pPr>
            <w:r w:rsidRPr="009A00FA">
              <w:rPr>
                <w:rFonts w:ascii="Arial" w:eastAsia="Calibri"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5</w:t>
            </w:r>
          </w:p>
        </w:tc>
        <w:tc>
          <w:tcPr>
            <w:tcW w:w="23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7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18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0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6"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32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r>
      <w:tr w:rsidR="009A00FA" w:rsidRPr="009A00FA" w:rsidTr="009A00FA">
        <w:trPr>
          <w:cantSplit/>
          <w:trHeight w:val="1254"/>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847176">
            <w:pPr>
              <w:pStyle w:val="ConsPlusNormal"/>
              <w:spacing w:line="276" w:lineRule="auto"/>
              <w:jc w:val="center"/>
            </w:pPr>
            <w:r w:rsidRPr="009A00FA">
              <w:lastRenderedPageBreak/>
              <w:t>4.1.3</w:t>
            </w:r>
          </w:p>
        </w:tc>
        <w:tc>
          <w:tcPr>
            <w:tcW w:w="713"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7A30FB">
            <w:pPr>
              <w:pStyle w:val="ConsPlusNormal"/>
              <w:spacing w:line="276" w:lineRule="auto"/>
              <w:rPr>
                <w:rFonts w:eastAsia="Times New Roman"/>
                <w:lang w:eastAsia="ru-RU"/>
              </w:rPr>
            </w:pPr>
            <w:r w:rsidRPr="009A00FA">
              <w:rPr>
                <w:rFonts w:eastAsia="Times New Roman"/>
                <w:lang w:eastAsia="ru-RU"/>
              </w:rPr>
              <w:t>Разработка схем теплоснабжения на территории с.Чалбышево</w:t>
            </w:r>
          </w:p>
        </w:tc>
        <w:tc>
          <w:tcPr>
            <w:tcW w:w="368"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C92501">
            <w:pPr>
              <w:pStyle w:val="ConsPlusNormal"/>
              <w:spacing w:line="276" w:lineRule="auto"/>
              <w:jc w:val="center"/>
            </w:pPr>
            <w:r w:rsidRPr="009A00FA">
              <w:t>единиц</w:t>
            </w:r>
          </w:p>
        </w:tc>
        <w:tc>
          <w:tcPr>
            <w:tcW w:w="318"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C92501">
            <w:pPr>
              <w:pStyle w:val="ConsPlusNormal"/>
              <w:spacing w:line="276" w:lineRule="auto"/>
              <w:jc w:val="center"/>
            </w:pPr>
            <w:r w:rsidRPr="009A00FA">
              <w:t>1,0</w:t>
            </w:r>
          </w:p>
        </w:tc>
        <w:tc>
          <w:tcPr>
            <w:tcW w:w="510"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1834AE">
            <w:pPr>
              <w:jc w:val="center"/>
              <w:rPr>
                <w:rFonts w:ascii="Arial" w:eastAsia="Calibri" w:hAnsi="Arial" w:cs="Arial"/>
                <w:sz w:val="20"/>
                <w:szCs w:val="20"/>
              </w:rPr>
            </w:pPr>
            <w:r w:rsidRPr="009A00FA">
              <w:rPr>
                <w:rFonts w:ascii="Arial" w:eastAsia="Calibri" w:hAnsi="Arial" w:cs="Arial"/>
                <w:sz w:val="20"/>
                <w:szCs w:val="20"/>
              </w:rPr>
              <w:t>ведомственная отчетность</w:t>
            </w:r>
          </w:p>
        </w:tc>
        <w:tc>
          <w:tcPr>
            <w:tcW w:w="299"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1</w:t>
            </w:r>
          </w:p>
        </w:tc>
        <w:tc>
          <w:tcPr>
            <w:tcW w:w="232"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18"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44"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71"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181"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03"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6"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8"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289"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c>
          <w:tcPr>
            <w:tcW w:w="322" w:type="pct"/>
            <w:tcBorders>
              <w:top w:val="single" w:sz="6" w:space="0" w:color="auto"/>
              <w:left w:val="single" w:sz="6" w:space="0" w:color="auto"/>
              <w:bottom w:val="single" w:sz="4" w:space="0" w:color="auto"/>
              <w:right w:val="single" w:sz="6" w:space="0" w:color="auto"/>
            </w:tcBorders>
            <w:vAlign w:val="center"/>
          </w:tcPr>
          <w:p w:rsidR="005E6918" w:rsidRPr="009A00FA" w:rsidRDefault="005E6918" w:rsidP="004775E6">
            <w:pPr>
              <w:jc w:val="center"/>
              <w:rPr>
                <w:sz w:val="20"/>
                <w:szCs w:val="20"/>
              </w:rPr>
            </w:pPr>
            <w:r w:rsidRPr="009A00FA">
              <w:rPr>
                <w:sz w:val="20"/>
                <w:szCs w:val="20"/>
              </w:rPr>
              <w:t>0</w:t>
            </w:r>
          </w:p>
        </w:tc>
      </w:tr>
      <w:tr w:rsidR="005E6918" w:rsidRPr="009A00FA" w:rsidTr="009A00FA">
        <w:trPr>
          <w:cantSplit/>
          <w:trHeight w:val="546"/>
        </w:trPr>
        <w:tc>
          <w:tcPr>
            <w:tcW w:w="257" w:type="pct"/>
            <w:tcBorders>
              <w:top w:val="single" w:sz="6" w:space="0" w:color="auto"/>
              <w:left w:val="single" w:sz="6" w:space="0" w:color="auto"/>
              <w:bottom w:val="single" w:sz="6" w:space="0" w:color="auto"/>
              <w:right w:val="single" w:sz="4" w:space="0" w:color="auto"/>
            </w:tcBorders>
            <w:vAlign w:val="center"/>
          </w:tcPr>
          <w:p w:rsidR="005E6918" w:rsidRPr="009A00FA" w:rsidRDefault="005E6918" w:rsidP="009C4CD7">
            <w:pPr>
              <w:pStyle w:val="af3"/>
              <w:jc w:val="center"/>
              <w:rPr>
                <w:rFonts w:ascii="Arial" w:hAnsi="Arial" w:cs="Arial"/>
                <w:sz w:val="20"/>
                <w:szCs w:val="20"/>
              </w:rPr>
            </w:pPr>
            <w:r w:rsidRPr="009A00FA">
              <w:rPr>
                <w:rFonts w:ascii="Arial" w:hAnsi="Arial" w:cs="Arial"/>
                <w:sz w:val="20"/>
                <w:szCs w:val="20"/>
              </w:rPr>
              <w:t>5.</w:t>
            </w:r>
          </w:p>
        </w:tc>
        <w:tc>
          <w:tcPr>
            <w:tcW w:w="4743" w:type="pct"/>
            <w:gridSpan w:val="15"/>
            <w:tcBorders>
              <w:top w:val="single" w:sz="4" w:space="0" w:color="auto"/>
              <w:left w:val="single" w:sz="4" w:space="0" w:color="auto"/>
              <w:bottom w:val="single" w:sz="4" w:space="0" w:color="auto"/>
              <w:right w:val="single" w:sz="4" w:space="0" w:color="auto"/>
            </w:tcBorders>
          </w:tcPr>
          <w:p w:rsidR="005E6918" w:rsidRPr="009A00FA" w:rsidRDefault="005E6918" w:rsidP="009C4CD7">
            <w:pPr>
              <w:pStyle w:val="af3"/>
              <w:rPr>
                <w:rFonts w:ascii="Arial" w:eastAsia="Times New Roman" w:hAnsi="Arial" w:cs="Arial"/>
                <w:sz w:val="20"/>
                <w:szCs w:val="20"/>
                <w:lang w:eastAsia="ru-RU"/>
              </w:rPr>
            </w:pPr>
            <w:r w:rsidRPr="009A00FA">
              <w:rPr>
                <w:rFonts w:ascii="Arial" w:eastAsia="Times New Roman" w:hAnsi="Arial" w:cs="Arial"/>
                <w:sz w:val="20"/>
                <w:szCs w:val="20"/>
                <w:lang w:eastAsia="ru-RU"/>
              </w:rPr>
              <w:t>Задача 5.</w:t>
            </w:r>
            <w:r w:rsidRPr="009A00FA">
              <w:rPr>
                <w:rFonts w:ascii="Arial" w:hAnsi="Arial" w:cs="Arial"/>
                <w:sz w:val="20"/>
                <w:szCs w:val="20"/>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5E6918" w:rsidRPr="009A00FA" w:rsidTr="009A00FA">
        <w:trPr>
          <w:cantSplit/>
          <w:trHeight w:val="546"/>
        </w:trPr>
        <w:tc>
          <w:tcPr>
            <w:tcW w:w="257" w:type="pct"/>
            <w:tcBorders>
              <w:top w:val="single" w:sz="6" w:space="0" w:color="auto"/>
              <w:left w:val="single" w:sz="6" w:space="0" w:color="auto"/>
              <w:bottom w:val="single" w:sz="6" w:space="0" w:color="auto"/>
              <w:right w:val="single" w:sz="4" w:space="0" w:color="auto"/>
            </w:tcBorders>
            <w:vAlign w:val="center"/>
          </w:tcPr>
          <w:p w:rsidR="005E6918" w:rsidRPr="009A00FA" w:rsidRDefault="005E6918" w:rsidP="009C4CD7">
            <w:pPr>
              <w:pStyle w:val="af3"/>
              <w:jc w:val="center"/>
              <w:rPr>
                <w:rFonts w:ascii="Arial" w:hAnsi="Arial" w:cs="Arial"/>
                <w:sz w:val="20"/>
                <w:szCs w:val="20"/>
              </w:rPr>
            </w:pPr>
            <w:r w:rsidRPr="009A00FA">
              <w:rPr>
                <w:rFonts w:ascii="Arial" w:hAnsi="Arial" w:cs="Arial"/>
                <w:sz w:val="20"/>
                <w:szCs w:val="20"/>
              </w:rPr>
              <w:t>5.1</w:t>
            </w:r>
          </w:p>
        </w:tc>
        <w:tc>
          <w:tcPr>
            <w:tcW w:w="4743" w:type="pct"/>
            <w:gridSpan w:val="15"/>
            <w:tcBorders>
              <w:top w:val="single" w:sz="4" w:space="0" w:color="auto"/>
              <w:left w:val="single" w:sz="4" w:space="0" w:color="auto"/>
              <w:bottom w:val="single" w:sz="4" w:space="0" w:color="auto"/>
              <w:right w:val="single" w:sz="4" w:space="0" w:color="auto"/>
            </w:tcBorders>
          </w:tcPr>
          <w:p w:rsidR="005E6918" w:rsidRPr="009A00FA" w:rsidRDefault="005E6918" w:rsidP="006A1894">
            <w:pPr>
              <w:spacing w:after="0" w:line="240" w:lineRule="auto"/>
              <w:textAlignment w:val="baseline"/>
              <w:rPr>
                <w:rFonts w:ascii="Arial" w:hAnsi="Arial" w:cs="Arial"/>
                <w:sz w:val="20"/>
                <w:szCs w:val="20"/>
              </w:rPr>
            </w:pPr>
            <w:r w:rsidRPr="009A00FA">
              <w:rPr>
                <w:rFonts w:ascii="Arial" w:hAnsi="Arial" w:cs="Arial"/>
                <w:sz w:val="20"/>
                <w:szCs w:val="20"/>
              </w:rPr>
              <w:t>Подпрограмма «</w:t>
            </w:r>
            <w:r w:rsidRPr="009A00FA">
              <w:rPr>
                <w:rFonts w:ascii="Arial" w:hAnsi="Arial" w:cs="Arial"/>
                <w:color w:val="000000"/>
                <w:sz w:val="20"/>
                <w:szCs w:val="20"/>
                <w:shd w:val="clear" w:color="auto" w:fill="FFFFFF"/>
              </w:rPr>
              <w:t xml:space="preserve">Обеспечение первичных мер пожарной безопасности в границах населенных пунктов </w:t>
            </w:r>
            <w:r w:rsidRPr="009A00FA">
              <w:rPr>
                <w:rFonts w:ascii="Arial" w:hAnsi="Arial" w:cs="Arial"/>
                <w:sz w:val="20"/>
                <w:szCs w:val="20"/>
              </w:rPr>
              <w:t>на территории МО Чалбышевский сельсовет»</w:t>
            </w:r>
          </w:p>
        </w:tc>
      </w:tr>
      <w:tr w:rsidR="009A00FA" w:rsidRPr="009A00FA" w:rsidTr="009A00FA">
        <w:trPr>
          <w:cantSplit/>
          <w:trHeight w:val="546"/>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913454">
            <w:pPr>
              <w:pStyle w:val="af3"/>
              <w:rPr>
                <w:rFonts w:ascii="Arial" w:hAnsi="Arial" w:cs="Arial"/>
                <w:sz w:val="20"/>
                <w:szCs w:val="20"/>
              </w:rPr>
            </w:pPr>
            <w:r w:rsidRPr="009A00FA">
              <w:rPr>
                <w:rFonts w:ascii="Arial" w:hAnsi="Arial" w:cs="Arial"/>
                <w:sz w:val="20"/>
                <w:szCs w:val="20"/>
              </w:rPr>
              <w:t>5.1.1</w:t>
            </w:r>
          </w:p>
        </w:tc>
        <w:tc>
          <w:tcPr>
            <w:tcW w:w="713"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9C4CD7">
            <w:pPr>
              <w:pStyle w:val="ConsPlusNormal"/>
              <w:spacing w:line="276" w:lineRule="auto"/>
            </w:pPr>
            <w:r w:rsidRPr="009A00FA">
              <w:t>Обеспечение первичных мер пожарной безопасности в границах населенных пунктов поселения на 100% от нормативной потребности.</w:t>
            </w:r>
          </w:p>
        </w:tc>
        <w:tc>
          <w:tcPr>
            <w:tcW w:w="368"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9C4CD7">
            <w:pPr>
              <w:pStyle w:val="ConsPlusNormal"/>
              <w:spacing w:line="276" w:lineRule="auto"/>
              <w:jc w:val="center"/>
            </w:pPr>
            <w:r w:rsidRPr="009A00FA">
              <w:t>процент</w:t>
            </w:r>
          </w:p>
        </w:tc>
        <w:tc>
          <w:tcPr>
            <w:tcW w:w="318"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9C4CD7">
            <w:pPr>
              <w:pStyle w:val="ConsPlusNormal"/>
              <w:spacing w:line="276" w:lineRule="auto"/>
              <w:jc w:val="center"/>
            </w:pPr>
            <w:r w:rsidRPr="009A00FA">
              <w:t>100</w:t>
            </w:r>
          </w:p>
        </w:tc>
        <w:tc>
          <w:tcPr>
            <w:tcW w:w="510"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913454">
            <w:pPr>
              <w:pStyle w:val="af3"/>
              <w:rPr>
                <w:rFonts w:ascii="Arial" w:eastAsia="Calibri" w:hAnsi="Arial" w:cs="Arial"/>
                <w:sz w:val="20"/>
                <w:szCs w:val="20"/>
              </w:rPr>
            </w:pPr>
            <w:r w:rsidRPr="009A00FA">
              <w:rPr>
                <w:rFonts w:ascii="Arial" w:hAnsi="Arial" w:cs="Arial"/>
                <w:sz w:val="20"/>
                <w:szCs w:val="20"/>
              </w:rPr>
              <w:t>ведомственная отчетность</w:t>
            </w:r>
          </w:p>
        </w:tc>
        <w:tc>
          <w:tcPr>
            <w:tcW w:w="299"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0</w:t>
            </w:r>
          </w:p>
        </w:tc>
        <w:tc>
          <w:tcPr>
            <w:tcW w:w="232"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0</w:t>
            </w:r>
          </w:p>
        </w:tc>
        <w:tc>
          <w:tcPr>
            <w:tcW w:w="218"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0</w:t>
            </w:r>
          </w:p>
        </w:tc>
        <w:tc>
          <w:tcPr>
            <w:tcW w:w="244"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100</w:t>
            </w:r>
          </w:p>
        </w:tc>
        <w:tc>
          <w:tcPr>
            <w:tcW w:w="271"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100</w:t>
            </w:r>
          </w:p>
        </w:tc>
        <w:tc>
          <w:tcPr>
            <w:tcW w:w="181"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100</w:t>
            </w:r>
          </w:p>
        </w:tc>
        <w:tc>
          <w:tcPr>
            <w:tcW w:w="203"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286"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288"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289"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322" w:type="pct"/>
            <w:tcBorders>
              <w:top w:val="single" w:sz="4"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r>
      <w:tr w:rsidR="009A00FA" w:rsidRPr="009A00FA" w:rsidTr="009A00FA">
        <w:trPr>
          <w:cantSplit/>
          <w:trHeight w:val="546"/>
        </w:trPr>
        <w:tc>
          <w:tcPr>
            <w:tcW w:w="257"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913454">
            <w:pPr>
              <w:pStyle w:val="af3"/>
              <w:rPr>
                <w:rFonts w:ascii="Arial" w:hAnsi="Arial" w:cs="Arial"/>
                <w:sz w:val="20"/>
                <w:szCs w:val="20"/>
              </w:rPr>
            </w:pPr>
            <w:r w:rsidRPr="009A00FA">
              <w:rPr>
                <w:rFonts w:ascii="Arial" w:hAnsi="Arial" w:cs="Arial"/>
                <w:sz w:val="20"/>
                <w:szCs w:val="20"/>
              </w:rPr>
              <w:t>5.1.2.</w:t>
            </w:r>
          </w:p>
        </w:tc>
        <w:tc>
          <w:tcPr>
            <w:tcW w:w="71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913454">
            <w:pPr>
              <w:pStyle w:val="af3"/>
              <w:rPr>
                <w:rFonts w:ascii="Arial" w:eastAsia="Times New Roman" w:hAnsi="Arial" w:cs="Arial"/>
                <w:sz w:val="20"/>
                <w:szCs w:val="20"/>
                <w:lang w:eastAsia="ru-RU"/>
              </w:rPr>
            </w:pPr>
            <w:r w:rsidRPr="009A00FA">
              <w:rPr>
                <w:rFonts w:ascii="Arial" w:hAnsi="Arial" w:cs="Arial"/>
                <w:sz w:val="20"/>
                <w:szCs w:val="20"/>
              </w:rPr>
              <w:t>Обеспечение необходимых условий для оперативного реагирования аварийно-спасательных служб</w:t>
            </w:r>
          </w:p>
        </w:tc>
        <w:tc>
          <w:tcPr>
            <w:tcW w:w="36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913454">
            <w:pPr>
              <w:pStyle w:val="af3"/>
              <w:rPr>
                <w:rFonts w:ascii="Arial" w:hAnsi="Arial" w:cs="Arial"/>
                <w:sz w:val="20"/>
                <w:szCs w:val="20"/>
              </w:rPr>
            </w:pPr>
            <w:r w:rsidRPr="009A00FA">
              <w:rPr>
                <w:rFonts w:ascii="Arial" w:hAnsi="Arial" w:cs="Arial"/>
                <w:sz w:val="20"/>
                <w:szCs w:val="20"/>
              </w:rPr>
              <w:t>процент</w:t>
            </w:r>
          </w:p>
        </w:tc>
        <w:tc>
          <w:tcPr>
            <w:tcW w:w="3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413311">
            <w:pPr>
              <w:pStyle w:val="af3"/>
              <w:jc w:val="center"/>
              <w:rPr>
                <w:rFonts w:ascii="Arial" w:hAnsi="Arial" w:cs="Arial"/>
                <w:sz w:val="20"/>
                <w:szCs w:val="20"/>
              </w:rPr>
            </w:pPr>
            <w:r w:rsidRPr="009A00FA">
              <w:rPr>
                <w:rFonts w:ascii="Arial" w:hAnsi="Arial" w:cs="Arial"/>
                <w:sz w:val="20"/>
                <w:szCs w:val="20"/>
              </w:rPr>
              <w:t>100</w:t>
            </w:r>
          </w:p>
        </w:tc>
        <w:tc>
          <w:tcPr>
            <w:tcW w:w="510"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913454">
            <w:pPr>
              <w:pStyle w:val="af3"/>
              <w:rPr>
                <w:rFonts w:ascii="Arial" w:eastAsia="Calibri" w:hAnsi="Arial" w:cs="Arial"/>
                <w:sz w:val="20"/>
                <w:szCs w:val="20"/>
              </w:rPr>
            </w:pPr>
            <w:r w:rsidRPr="009A00FA">
              <w:rPr>
                <w:rFonts w:ascii="Arial" w:hAnsi="Arial" w:cs="Arial"/>
                <w:sz w:val="20"/>
                <w:szCs w:val="20"/>
              </w:rPr>
              <w:t>ведомственная отчетность</w:t>
            </w:r>
          </w:p>
        </w:tc>
        <w:tc>
          <w:tcPr>
            <w:tcW w:w="29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0</w:t>
            </w:r>
          </w:p>
        </w:tc>
        <w:tc>
          <w:tcPr>
            <w:tcW w:w="23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0</w:t>
            </w:r>
          </w:p>
        </w:tc>
        <w:tc>
          <w:tcPr>
            <w:tcW w:w="21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100</w:t>
            </w:r>
          </w:p>
        </w:tc>
        <w:tc>
          <w:tcPr>
            <w:tcW w:w="27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100</w:t>
            </w:r>
          </w:p>
        </w:tc>
        <w:tc>
          <w:tcPr>
            <w:tcW w:w="181"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1D64BA">
            <w:pPr>
              <w:pStyle w:val="af3"/>
              <w:jc w:val="center"/>
              <w:rPr>
                <w:rFonts w:ascii="Arial" w:hAnsi="Arial" w:cs="Arial"/>
                <w:sz w:val="20"/>
                <w:szCs w:val="20"/>
              </w:rPr>
            </w:pPr>
            <w:r w:rsidRPr="009A00FA">
              <w:rPr>
                <w:rFonts w:ascii="Arial" w:hAnsi="Arial" w:cs="Arial"/>
                <w:sz w:val="20"/>
                <w:szCs w:val="20"/>
              </w:rPr>
              <w:t>100</w:t>
            </w:r>
          </w:p>
        </w:tc>
        <w:tc>
          <w:tcPr>
            <w:tcW w:w="203"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286"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288"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289"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c>
          <w:tcPr>
            <w:tcW w:w="322" w:type="pct"/>
            <w:tcBorders>
              <w:top w:val="single" w:sz="6" w:space="0" w:color="auto"/>
              <w:left w:val="single" w:sz="6" w:space="0" w:color="auto"/>
              <w:bottom w:val="single" w:sz="6" w:space="0" w:color="auto"/>
              <w:right w:val="single" w:sz="6" w:space="0" w:color="auto"/>
            </w:tcBorders>
            <w:vAlign w:val="center"/>
          </w:tcPr>
          <w:p w:rsidR="005E6918" w:rsidRPr="009A00FA" w:rsidRDefault="005E6918" w:rsidP="00CD62E9">
            <w:pPr>
              <w:pStyle w:val="af3"/>
              <w:jc w:val="center"/>
              <w:rPr>
                <w:rFonts w:ascii="Arial" w:hAnsi="Arial" w:cs="Arial"/>
                <w:sz w:val="20"/>
                <w:szCs w:val="20"/>
              </w:rPr>
            </w:pPr>
            <w:r w:rsidRPr="009A00FA">
              <w:rPr>
                <w:rFonts w:ascii="Arial" w:hAnsi="Arial" w:cs="Arial"/>
                <w:sz w:val="20"/>
                <w:szCs w:val="20"/>
              </w:rPr>
              <w:t>100</w:t>
            </w:r>
          </w:p>
        </w:tc>
      </w:tr>
    </w:tbl>
    <w:p w:rsidR="009A00FA" w:rsidRDefault="009A00FA" w:rsidP="00D21ADD">
      <w:pPr>
        <w:rPr>
          <w:sz w:val="20"/>
          <w:szCs w:val="20"/>
        </w:rPr>
        <w:sectPr w:rsidR="009A00FA" w:rsidSect="009A00FA">
          <w:headerReference w:type="default" r:id="rId11"/>
          <w:pgSz w:w="16838" w:h="11906" w:orient="landscape"/>
          <w:pgMar w:top="851" w:right="1134" w:bottom="1418" w:left="1134" w:header="709" w:footer="709" w:gutter="0"/>
          <w:cols w:space="708"/>
          <w:docGrid w:linePitch="360"/>
        </w:sectPr>
      </w:pPr>
    </w:p>
    <w:p w:rsidR="00CD62E9" w:rsidRPr="009A00FA" w:rsidRDefault="009A00FA" w:rsidP="009A00FA">
      <w:pPr>
        <w:autoSpaceDE w:val="0"/>
        <w:autoSpaceDN w:val="0"/>
        <w:adjustRightInd w:val="0"/>
        <w:spacing w:after="0"/>
        <w:rPr>
          <w:rFonts w:ascii="Arial" w:hAnsi="Arial" w:cs="Arial"/>
          <w:sz w:val="20"/>
          <w:szCs w:val="20"/>
        </w:rPr>
      </w:pPr>
      <w:r>
        <w:rPr>
          <w:rFonts w:ascii="Arial" w:hAnsi="Arial" w:cs="Arial"/>
          <w:sz w:val="18"/>
          <w:szCs w:val="18"/>
        </w:rPr>
        <w:lastRenderedPageBreak/>
        <w:t xml:space="preserve">                                                                                                                          </w:t>
      </w:r>
      <w:r w:rsidR="00CD62E9" w:rsidRPr="009A00FA">
        <w:rPr>
          <w:rFonts w:ascii="Arial" w:hAnsi="Arial" w:cs="Arial"/>
          <w:sz w:val="20"/>
          <w:szCs w:val="20"/>
        </w:rPr>
        <w:t>Приложение №1.1.</w:t>
      </w:r>
    </w:p>
    <w:p w:rsidR="00CD62E9" w:rsidRPr="009A00FA" w:rsidRDefault="00CD62E9" w:rsidP="00CD62E9">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к муниципальной программе Чалбышевского сельсовета</w:t>
      </w:r>
    </w:p>
    <w:p w:rsidR="00CD62E9" w:rsidRPr="009A00FA" w:rsidRDefault="00CD62E9" w:rsidP="00CD62E9">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 xml:space="preserve"> «Развитие территории муниципального образования Чалбышевский сельсовет»</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 xml:space="preserve">ПОДПРОГРАММА </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«ОРГАНИЗАЦИЯ БЛАГОУСТРОЙСТВА В ГРАНИЦАХ НАСЕЛЁННЫХ ПУНКТОВ МО ЧАЛБЫШЕВСКИЙ СЕЛЬСОВЕТ»</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 xml:space="preserve"> МУНИЦИПАЛЬНОЙ ПРОГРАММЫ ЧАЛБЫШЕВСКОГО СЕЛЬСОВЕТА </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w:t>
      </w:r>
      <w:r w:rsidRPr="009A00FA">
        <w:rPr>
          <w:rFonts w:ascii="Arial" w:hAnsi="Arial" w:cs="Arial"/>
          <w:caps/>
          <w:sz w:val="20"/>
          <w:szCs w:val="20"/>
        </w:rPr>
        <w:t>Развитие территории муниципального образования ЧАлбышевскИЙ сельсовет</w:t>
      </w:r>
      <w:r w:rsidRPr="009A00FA">
        <w:rPr>
          <w:rFonts w:ascii="Arial" w:hAnsi="Arial" w:cs="Arial"/>
          <w:sz w:val="20"/>
          <w:szCs w:val="20"/>
        </w:rPr>
        <w:t>»</w:t>
      </w:r>
    </w:p>
    <w:p w:rsidR="00CD62E9" w:rsidRPr="009A00FA" w:rsidRDefault="00CD62E9" w:rsidP="00CD62E9">
      <w:pPr>
        <w:pStyle w:val="a4"/>
        <w:autoSpaceDE w:val="0"/>
        <w:autoSpaceDN w:val="0"/>
        <w:adjustRightInd w:val="0"/>
        <w:spacing w:after="0"/>
        <w:ind w:left="0"/>
        <w:rPr>
          <w:rFonts w:ascii="Arial" w:hAnsi="Arial" w:cs="Arial"/>
          <w:sz w:val="20"/>
          <w:szCs w:val="20"/>
        </w:rPr>
      </w:pP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1. Паспорт подпрограммы «Организация благоустройства в границах населённых пунктов МО Чалбышевский сельсовет» муниципальной программы Чалбышевского сельсовета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CD62E9" w:rsidRPr="009A00FA" w:rsidTr="00CD62E9">
        <w:trPr>
          <w:trHeight w:val="1088"/>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Наименование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Организация благоустройства в границах населённых пунктов МО Чалбышевский сельсовет  (далее – Подпрограмма)</w:t>
            </w:r>
          </w:p>
        </w:tc>
      </w:tr>
      <w:tr w:rsidR="00CD62E9" w:rsidRPr="009A00FA" w:rsidTr="00CD62E9">
        <w:trPr>
          <w:trHeight w:val="1097"/>
        </w:trPr>
        <w:tc>
          <w:tcPr>
            <w:tcW w:w="3545" w:type="dxa"/>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 xml:space="preserve">Развитие территории муниципального образования Чалбышевский сельсовет </w:t>
            </w:r>
          </w:p>
        </w:tc>
      </w:tr>
      <w:tr w:rsidR="00CD62E9" w:rsidRPr="009A00FA" w:rsidTr="00CD62E9">
        <w:trPr>
          <w:trHeight w:val="2301"/>
        </w:trPr>
        <w:tc>
          <w:tcPr>
            <w:tcW w:w="3545" w:type="dxa"/>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Основание для разработки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Федеральный закон от 06.10.2003 №131-ФЗ;</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Постановление Чалбышевский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CD62E9" w:rsidRPr="009A00FA" w:rsidRDefault="00CD62E9" w:rsidP="00CD62E9">
            <w:pPr>
              <w:spacing w:after="0" w:line="240" w:lineRule="auto"/>
              <w:rPr>
                <w:rFonts w:ascii="Arial" w:hAnsi="Arial" w:cs="Arial"/>
                <w:sz w:val="20"/>
                <w:szCs w:val="20"/>
              </w:rPr>
            </w:pPr>
          </w:p>
        </w:tc>
      </w:tr>
      <w:tr w:rsidR="00CD62E9" w:rsidRPr="009A00FA" w:rsidTr="00CD62E9">
        <w:trPr>
          <w:trHeight w:val="911"/>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Муниципальный заказчик</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 xml:space="preserve">Администрация Чалбышевского сельсовета </w:t>
            </w:r>
          </w:p>
        </w:tc>
      </w:tr>
      <w:tr w:rsidR="00CD62E9" w:rsidRPr="009A00FA" w:rsidTr="00CD62E9">
        <w:trPr>
          <w:trHeight w:val="696"/>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Главный распорядитель бюджетных средств</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Администрация Чалбышевского сельсовета</w:t>
            </w:r>
          </w:p>
        </w:tc>
      </w:tr>
      <w:tr w:rsidR="00CD62E9" w:rsidRPr="009A00FA" w:rsidTr="00CD62E9">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Ответственный исполнитель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Администрация Чалбышевского сельсовета</w:t>
            </w:r>
          </w:p>
        </w:tc>
      </w:tr>
      <w:tr w:rsidR="00CD62E9" w:rsidRPr="009A00FA" w:rsidTr="00CD62E9">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Цель подпрограммы</w:t>
            </w:r>
          </w:p>
          <w:p w:rsidR="00CD62E9" w:rsidRPr="009A00FA" w:rsidRDefault="00CD62E9" w:rsidP="00CD62E9">
            <w:pPr>
              <w:spacing w:after="0" w:line="240" w:lineRule="auto"/>
              <w:rPr>
                <w:rFonts w:ascii="Arial" w:hAnsi="Arial" w:cs="Arial"/>
                <w:sz w:val="20"/>
                <w:szCs w:val="20"/>
              </w:rPr>
            </w:pP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Совершенствование системы комплексного благоустройства муниципального образования Чалбышевский сельсовет</w:t>
            </w:r>
          </w:p>
        </w:tc>
      </w:tr>
      <w:tr w:rsidR="00CD62E9" w:rsidRPr="009A00FA" w:rsidTr="00CD62E9">
        <w:trPr>
          <w:trHeight w:val="2708"/>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lastRenderedPageBreak/>
              <w:t>Задачи Подпрограммы</w:t>
            </w:r>
          </w:p>
        </w:tc>
        <w:tc>
          <w:tcPr>
            <w:tcW w:w="6237" w:type="dxa"/>
            <w:vAlign w:val="center"/>
          </w:tcPr>
          <w:p w:rsidR="00CD62E9" w:rsidRPr="009A00FA" w:rsidRDefault="00CD62E9" w:rsidP="00CD62E9">
            <w:pPr>
              <w:pStyle w:val="af3"/>
              <w:rPr>
                <w:rFonts w:ascii="Arial" w:hAnsi="Arial" w:cs="Arial"/>
                <w:sz w:val="20"/>
                <w:szCs w:val="20"/>
              </w:rPr>
            </w:pPr>
            <w:r w:rsidRPr="009A00FA">
              <w:rPr>
                <w:rFonts w:ascii="Arial" w:hAnsi="Arial" w:cs="Arial"/>
                <w:sz w:val="20"/>
                <w:szCs w:val="20"/>
              </w:rPr>
              <w:t>Организация освещения улиц населённых пунктов сельсовета;</w:t>
            </w:r>
          </w:p>
          <w:p w:rsidR="00CD62E9" w:rsidRPr="009A00FA" w:rsidRDefault="00CD62E9" w:rsidP="00CD62E9">
            <w:pPr>
              <w:pStyle w:val="af3"/>
              <w:rPr>
                <w:rFonts w:ascii="Arial" w:hAnsi="Arial" w:cs="Arial"/>
                <w:sz w:val="20"/>
                <w:szCs w:val="20"/>
              </w:rPr>
            </w:pPr>
            <w:r w:rsidRPr="009A00FA">
              <w:rPr>
                <w:rFonts w:ascii="Arial" w:hAnsi="Arial" w:cs="Arial"/>
                <w:sz w:val="20"/>
                <w:szCs w:val="20"/>
              </w:rPr>
              <w:t>Организация сбора и вывоза бытовых отходов и мусора.</w:t>
            </w:r>
          </w:p>
          <w:p w:rsidR="00CD62E9" w:rsidRPr="009A00FA" w:rsidRDefault="00CD62E9" w:rsidP="00CD62E9">
            <w:pPr>
              <w:pStyle w:val="af3"/>
              <w:rPr>
                <w:rFonts w:ascii="Arial" w:hAnsi="Arial" w:cs="Arial"/>
                <w:spacing w:val="2"/>
                <w:sz w:val="20"/>
                <w:szCs w:val="20"/>
              </w:rPr>
            </w:pPr>
            <w:r w:rsidRPr="009A00FA">
              <w:rPr>
                <w:rFonts w:ascii="Arial" w:hAnsi="Arial" w:cs="Arial"/>
                <w:spacing w:val="2"/>
                <w:sz w:val="20"/>
                <w:szCs w:val="20"/>
              </w:rPr>
              <w:t>Повышение комфортных условий проживания граждан.</w:t>
            </w:r>
          </w:p>
          <w:p w:rsidR="00CD62E9" w:rsidRPr="009A00FA" w:rsidRDefault="00CD62E9" w:rsidP="00CD62E9">
            <w:pPr>
              <w:pStyle w:val="af3"/>
              <w:rPr>
                <w:rFonts w:ascii="Arial" w:hAnsi="Arial" w:cs="Arial"/>
                <w:sz w:val="20"/>
                <w:szCs w:val="20"/>
              </w:rPr>
            </w:pPr>
            <w:r w:rsidRPr="009A00FA">
              <w:rPr>
                <w:rFonts w:ascii="Arial" w:hAnsi="Arial" w:cs="Arial"/>
                <w:sz w:val="20"/>
                <w:szCs w:val="20"/>
              </w:rPr>
              <w:t>Прочие мероприятия по благоустройству</w:t>
            </w:r>
          </w:p>
          <w:p w:rsidR="00CD62E9" w:rsidRPr="009A00FA" w:rsidRDefault="00CD62E9" w:rsidP="00CD62E9">
            <w:pPr>
              <w:pStyle w:val="af3"/>
              <w:rPr>
                <w:sz w:val="20"/>
                <w:szCs w:val="20"/>
              </w:rPr>
            </w:pPr>
            <w:r w:rsidRPr="009A00FA">
              <w:rPr>
                <w:rFonts w:ascii="Arial" w:hAnsi="Arial" w:cs="Arial"/>
                <w:sz w:val="20"/>
                <w:szCs w:val="20"/>
              </w:rPr>
              <w:t>Организация и содержание мест захоронения</w:t>
            </w:r>
          </w:p>
        </w:tc>
      </w:tr>
      <w:tr w:rsidR="00CD62E9" w:rsidRPr="009A00FA" w:rsidTr="00CD62E9">
        <w:trPr>
          <w:trHeight w:val="982"/>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Этапы и сроки</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реализации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Подпрограмма реализуется в течение 2014−2024 г.</w:t>
            </w:r>
          </w:p>
        </w:tc>
      </w:tr>
      <w:tr w:rsidR="00CD62E9" w:rsidRPr="009A00FA" w:rsidTr="00CD62E9">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 xml:space="preserve">Целевые показатели и показатели результативности </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Протяженность освещенных частей улицы - не менее 9,4 км;</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Количество мест захламления отходами на конец отчетного этапа – 0.</w:t>
            </w:r>
          </w:p>
          <w:p w:rsidR="00CD62E9" w:rsidRPr="009A00FA" w:rsidRDefault="00CD62E9" w:rsidP="00CD62E9">
            <w:pPr>
              <w:pStyle w:val="af3"/>
              <w:rPr>
                <w:rFonts w:ascii="Arial" w:hAnsi="Arial" w:cs="Arial"/>
                <w:sz w:val="20"/>
                <w:szCs w:val="20"/>
              </w:rPr>
            </w:pPr>
            <w:r w:rsidRPr="009A00FA">
              <w:rPr>
                <w:rFonts w:ascii="Arial" w:hAnsi="Arial" w:cs="Arial"/>
                <w:sz w:val="20"/>
                <w:szCs w:val="20"/>
              </w:rPr>
              <w:t>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CD62E9" w:rsidRPr="009A00FA" w:rsidRDefault="00CD62E9" w:rsidP="00CD62E9">
            <w:pPr>
              <w:pStyle w:val="af3"/>
              <w:rPr>
                <w:rFonts w:ascii="Arial" w:hAnsi="Arial" w:cs="Arial"/>
                <w:sz w:val="20"/>
                <w:szCs w:val="20"/>
              </w:rPr>
            </w:pPr>
            <w:r w:rsidRPr="009A00FA">
              <w:rPr>
                <w:rFonts w:ascii="Arial" w:hAnsi="Arial" w:cs="Arial"/>
                <w:sz w:val="20"/>
                <w:szCs w:val="20"/>
              </w:rPr>
              <w:t>Ремонт ограждения  и благоустройство  кладбища.</w:t>
            </w:r>
          </w:p>
          <w:p w:rsidR="00CD62E9" w:rsidRPr="009A00FA" w:rsidRDefault="00CD62E9" w:rsidP="00CD62E9">
            <w:pPr>
              <w:suppressAutoHyphens/>
              <w:spacing w:after="0"/>
              <w:jc w:val="both"/>
              <w:rPr>
                <w:rFonts w:ascii="Arial" w:hAnsi="Arial" w:cs="Arial"/>
                <w:color w:val="000000"/>
                <w:sz w:val="20"/>
                <w:szCs w:val="20"/>
              </w:rPr>
            </w:pPr>
            <w:r w:rsidRPr="009A00FA">
              <w:rPr>
                <w:rFonts w:ascii="Arial" w:hAnsi="Arial" w:cs="Arial"/>
                <w:sz w:val="20"/>
                <w:szCs w:val="20"/>
              </w:rPr>
              <w:t>П</w:t>
            </w:r>
            <w:r w:rsidRPr="009A00FA">
              <w:rPr>
                <w:rFonts w:ascii="Arial" w:hAnsi="Arial" w:cs="Arial"/>
                <w:color w:val="000000"/>
                <w:sz w:val="20"/>
                <w:szCs w:val="20"/>
              </w:rPr>
              <w:t>роведение работ по санитарной очистке и благоустройству кладбищ с соблюдением санитарно-эпидемиологических и экологических норм.</w:t>
            </w:r>
          </w:p>
          <w:p w:rsidR="00CD62E9" w:rsidRPr="009A00FA" w:rsidRDefault="00CD62E9" w:rsidP="00CD62E9">
            <w:pPr>
              <w:pStyle w:val="af3"/>
              <w:rPr>
                <w:rFonts w:ascii="Arial" w:hAnsi="Arial" w:cs="Arial"/>
                <w:sz w:val="20"/>
                <w:szCs w:val="20"/>
              </w:rPr>
            </w:pPr>
          </w:p>
          <w:p w:rsidR="00CD62E9" w:rsidRPr="009A00FA" w:rsidRDefault="00CD62E9" w:rsidP="00CD62E9">
            <w:pPr>
              <w:spacing w:after="0" w:line="240" w:lineRule="auto"/>
              <w:rPr>
                <w:rFonts w:ascii="Arial" w:hAnsi="Arial" w:cs="Arial"/>
                <w:sz w:val="20"/>
                <w:szCs w:val="20"/>
              </w:rPr>
            </w:pPr>
          </w:p>
        </w:tc>
      </w:tr>
      <w:tr w:rsidR="00CD62E9" w:rsidRPr="009A00FA" w:rsidTr="00CD62E9">
        <w:trPr>
          <w:trHeight w:val="630"/>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Ресурсное обеспечение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 xml:space="preserve">Объем финансирования подпрограммы составит 4109,1тысяч рублей </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за счет средств бюджета поселения, в том числе по годам 1187,7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2014 году – 70,2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2015 году – 65,8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2016 году – 89,7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2017 году-138,6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 году-159,1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 году-168,7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2020 году-120,0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2021 году-119,7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 году-149,2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2023 году-56,7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2024 году-50,0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За счет краевого бюджета 2485,9тыс.руб: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2014году-421,4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2018году-403,7тыс.руб;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 году-662,9тыс.руб;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2022году-997,9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За счет внебюджетных источников 435,5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2014году-10,0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 году-61,0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2019году-144,5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2022году-220 тыс.руб.</w:t>
            </w:r>
          </w:p>
        </w:tc>
      </w:tr>
      <w:tr w:rsidR="00CD62E9" w:rsidRPr="009A00FA" w:rsidTr="00CD62E9">
        <w:trPr>
          <w:trHeight w:val="2755"/>
        </w:trPr>
        <w:tc>
          <w:tcPr>
            <w:tcW w:w="3545" w:type="dxa"/>
            <w:vAlign w:val="center"/>
          </w:tcPr>
          <w:p w:rsidR="00CD62E9" w:rsidRPr="009A00FA" w:rsidRDefault="00CD62E9" w:rsidP="00CD62E9">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lastRenderedPageBreak/>
              <w:t>Система организации контроля за исполнением подпрограммы</w:t>
            </w:r>
          </w:p>
          <w:p w:rsidR="00CD62E9" w:rsidRPr="009A00FA" w:rsidRDefault="00CD62E9" w:rsidP="00CD62E9">
            <w:pPr>
              <w:spacing w:after="0" w:line="240" w:lineRule="auto"/>
              <w:rPr>
                <w:rFonts w:ascii="Arial" w:hAnsi="Arial" w:cs="Arial"/>
                <w:sz w:val="20"/>
                <w:szCs w:val="20"/>
              </w:rPr>
            </w:pPr>
          </w:p>
        </w:tc>
        <w:tc>
          <w:tcPr>
            <w:tcW w:w="6237" w:type="dxa"/>
            <w:vAlign w:val="center"/>
          </w:tcPr>
          <w:p w:rsidR="00CD62E9" w:rsidRPr="009A00FA" w:rsidRDefault="00CD62E9" w:rsidP="00CD62E9">
            <w:pPr>
              <w:spacing w:line="240" w:lineRule="auto"/>
              <w:rPr>
                <w:rFonts w:ascii="Arial" w:hAnsi="Arial" w:cs="Arial"/>
                <w:sz w:val="20"/>
                <w:szCs w:val="20"/>
              </w:rPr>
            </w:pPr>
            <w:r w:rsidRPr="009A00F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CD62E9" w:rsidRPr="009A00FA" w:rsidRDefault="00CD62E9" w:rsidP="00CD62E9">
      <w:pPr>
        <w:spacing w:after="0"/>
        <w:rPr>
          <w:rFonts w:ascii="Arial" w:hAnsi="Arial" w:cs="Arial"/>
          <w:sz w:val="20"/>
          <w:szCs w:val="20"/>
        </w:rPr>
      </w:pPr>
    </w:p>
    <w:p w:rsidR="00CD62E9" w:rsidRPr="009A00FA" w:rsidRDefault="00CD62E9" w:rsidP="00CD62E9">
      <w:pPr>
        <w:rPr>
          <w:rFonts w:ascii="Arial" w:eastAsiaTheme="majorEastAsia" w:hAnsi="Arial" w:cs="Arial"/>
          <w:bCs/>
          <w:sz w:val="20"/>
          <w:szCs w:val="20"/>
        </w:rPr>
      </w:pPr>
      <w:r w:rsidRPr="009A00FA">
        <w:rPr>
          <w:rFonts w:ascii="Arial" w:hAnsi="Arial" w:cs="Arial"/>
          <w:sz w:val="20"/>
          <w:szCs w:val="20"/>
        </w:rPr>
        <w:br w:type="page"/>
      </w:r>
      <w:r w:rsidRPr="009A00FA">
        <w:rPr>
          <w:rFonts w:ascii="Arial" w:eastAsiaTheme="majorEastAsia" w:hAnsi="Arial" w:cs="Arial"/>
          <w:bCs/>
          <w:sz w:val="20"/>
          <w:szCs w:val="20"/>
        </w:rPr>
        <w:lastRenderedPageBreak/>
        <w:t>2. Основные разделы подпрограммы</w:t>
      </w: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CD62E9" w:rsidRPr="009A00FA" w:rsidRDefault="00CD62E9" w:rsidP="00CD62E9">
      <w:pPr>
        <w:spacing w:after="0"/>
        <w:ind w:firstLine="567"/>
        <w:jc w:val="both"/>
        <w:rPr>
          <w:rFonts w:ascii="Arial" w:eastAsia="Calibri" w:hAnsi="Arial" w:cs="Arial"/>
          <w:sz w:val="20"/>
          <w:szCs w:val="20"/>
        </w:rPr>
      </w:pPr>
      <w:r w:rsidRPr="009A00FA">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w:t>
      </w:r>
    </w:p>
    <w:p w:rsidR="00CD62E9" w:rsidRPr="009A00FA" w:rsidRDefault="00CD62E9" w:rsidP="00CD62E9">
      <w:pPr>
        <w:spacing w:after="0"/>
        <w:ind w:firstLine="567"/>
        <w:jc w:val="both"/>
        <w:rPr>
          <w:rFonts w:ascii="Arial" w:eastAsia="Calibri" w:hAnsi="Arial" w:cs="Arial"/>
          <w:sz w:val="20"/>
          <w:szCs w:val="20"/>
        </w:rPr>
      </w:pPr>
      <w:r w:rsidRPr="009A00FA">
        <w:rPr>
          <w:rFonts w:ascii="Arial" w:eastAsia="Calibri" w:hAnsi="Arial" w:cs="Arial"/>
          <w:sz w:val="20"/>
          <w:szCs w:val="20"/>
        </w:rPr>
        <w:t>Финансово-хозяйственную деятельность осуществляет предприятие ОАО «Красноярскэнергосбыт». В соответствии с Уставом и на основании заключенных договоров предприятие осуществляет электроснабжение населённых пунктов, а также содержание улично-дорожной сети внутри поселений.</w:t>
      </w:r>
    </w:p>
    <w:p w:rsidR="00CD62E9" w:rsidRPr="009A00FA" w:rsidRDefault="00CD62E9" w:rsidP="00CD62E9">
      <w:pPr>
        <w:spacing w:after="0"/>
        <w:ind w:firstLine="567"/>
        <w:jc w:val="both"/>
        <w:rPr>
          <w:rFonts w:ascii="Arial" w:eastAsia="Calibri" w:hAnsi="Arial" w:cs="Arial"/>
          <w:sz w:val="20"/>
          <w:szCs w:val="20"/>
        </w:rPr>
      </w:pPr>
      <w:r w:rsidRPr="009A00FA">
        <w:rPr>
          <w:rFonts w:ascii="Arial" w:eastAsia="Calibri" w:hAnsi="Arial" w:cs="Arial"/>
          <w:sz w:val="20"/>
          <w:szCs w:val="20"/>
        </w:rPr>
        <w:t xml:space="preserve">Общая протяженность линий электропередачи 0,4 кВ составляет 9,4 километра, в том числе: с.Чалбышево-3,3км. </w:t>
      </w:r>
    </w:p>
    <w:p w:rsidR="00CD62E9" w:rsidRPr="009A00FA" w:rsidRDefault="00CD62E9" w:rsidP="00CD62E9">
      <w:pPr>
        <w:spacing w:after="0"/>
        <w:ind w:firstLine="567"/>
        <w:jc w:val="both"/>
        <w:rPr>
          <w:rFonts w:ascii="Arial" w:eastAsia="Calibri" w:hAnsi="Arial" w:cs="Arial"/>
          <w:sz w:val="20"/>
          <w:szCs w:val="20"/>
        </w:rPr>
      </w:pPr>
      <w:r w:rsidRPr="009A00FA">
        <w:rPr>
          <w:rFonts w:ascii="Arial" w:eastAsia="Calibri" w:hAnsi="Arial" w:cs="Arial"/>
          <w:sz w:val="20"/>
          <w:szCs w:val="20"/>
        </w:rPr>
        <w:t>Столбы со светильниками расположены на расстоянии 20-30 метров друг от друга. Сохранность и текущее содержание линии электропередачи обеспечивает ОАО «Красноярскэнергосбыт».</w:t>
      </w:r>
    </w:p>
    <w:p w:rsidR="00CD62E9" w:rsidRPr="009A00FA" w:rsidRDefault="00CD62E9" w:rsidP="00CD62E9">
      <w:pPr>
        <w:spacing w:after="0"/>
        <w:ind w:firstLine="567"/>
        <w:jc w:val="both"/>
        <w:rPr>
          <w:rFonts w:ascii="Arial" w:eastAsia="Calibri" w:hAnsi="Arial" w:cs="Arial"/>
          <w:sz w:val="20"/>
          <w:szCs w:val="20"/>
        </w:rPr>
      </w:pPr>
      <w:r w:rsidRPr="009A00FA">
        <w:rPr>
          <w:rFonts w:ascii="Arial" w:eastAsia="Calibri" w:hAnsi="Arial" w:cs="Arial"/>
          <w:sz w:val="20"/>
          <w:szCs w:val="20"/>
        </w:rPr>
        <w:t>Текущий контроль за освещённостью улиц осуществляют органы местного самоуправления Чалбышевского сельсовета.</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Чалбышевский сельсовет является удаленным муниципальным образованием Енисейского района. Расстояние до административного центра превышает 70 километров. Именно эти факторы являются причиной целого ряда проблем, одна из которых – захламление территории населённого пункта бытовым мусором. Современные упаковки из пластика не позволяют жителям деревень, имеющих печное отопление, сжигать их в домашних печах. Хаотично создаются не санкционированные свалки, ликвидация которых происходит ежегодно.</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Под захламлением понимается накопление (складирование) на территории муниципалитета коммунально-бытовых отходов, отходов производственной деятельности предприятий и транспорта, строительных материалов, оборудования и т.п. в непредусмотренных для этих целей местах. Захламление относится к техногенным негативным процессам, влияющим на многие аспекты состояния земель в результате ухудшения возможностей освоения последних. Несанкционированное размещение отходов является грубым нарушением норм земельного законодательства.</w:t>
      </w:r>
    </w:p>
    <w:p w:rsidR="00CD62E9" w:rsidRPr="009A00FA" w:rsidRDefault="00CD62E9" w:rsidP="00CD62E9">
      <w:pPr>
        <w:jc w:val="both"/>
        <w:rPr>
          <w:rFonts w:ascii="Arial" w:eastAsiaTheme="majorEastAsia" w:hAnsi="Arial" w:cs="Arial"/>
          <w:bCs/>
          <w:sz w:val="20"/>
          <w:szCs w:val="20"/>
        </w:rPr>
      </w:pPr>
      <w:r w:rsidRPr="009A00FA">
        <w:rPr>
          <w:rFonts w:ascii="Arial" w:eastAsiaTheme="majorEastAsia" w:hAnsi="Arial" w:cs="Arial"/>
          <w:bCs/>
          <w:sz w:val="20"/>
          <w:szCs w:val="20"/>
        </w:rPr>
        <w:t>2.2. Цель, задачи, этапы и сроки выполнения подпрограммы, целевые индикаторы.</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Целью подпрограммы является: Совершенствование системы комплексного благоустройства муниципального образования Чалбышевский сельсовет.</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Для достижения указанной цели необходимо решить задачи:</w:t>
      </w:r>
    </w:p>
    <w:p w:rsidR="00CD62E9" w:rsidRPr="009A00FA" w:rsidRDefault="00CD62E9" w:rsidP="00CD62E9">
      <w:pPr>
        <w:pStyle w:val="ConsPlusCell"/>
        <w:spacing w:line="276" w:lineRule="auto"/>
        <w:rPr>
          <w:rFonts w:ascii="Arial" w:hAnsi="Arial" w:cs="Arial"/>
          <w:sz w:val="20"/>
          <w:szCs w:val="20"/>
        </w:rPr>
      </w:pPr>
      <w:r w:rsidRPr="009A00FA">
        <w:rPr>
          <w:rFonts w:ascii="Arial" w:hAnsi="Arial" w:cs="Arial"/>
          <w:sz w:val="20"/>
          <w:szCs w:val="20"/>
        </w:rPr>
        <w:t xml:space="preserve">  организация освещения улиц населённых пунктов сельсовета;</w:t>
      </w:r>
    </w:p>
    <w:p w:rsidR="00CD62E9" w:rsidRPr="009A00FA" w:rsidRDefault="00CD62E9" w:rsidP="00CD62E9">
      <w:pPr>
        <w:autoSpaceDE w:val="0"/>
        <w:autoSpaceDN w:val="0"/>
        <w:adjustRightInd w:val="0"/>
        <w:spacing w:after="0"/>
        <w:jc w:val="both"/>
        <w:rPr>
          <w:rFonts w:ascii="Arial" w:hAnsi="Arial" w:cs="Arial"/>
          <w:sz w:val="20"/>
          <w:szCs w:val="20"/>
        </w:rPr>
      </w:pPr>
      <w:r w:rsidRPr="009A00FA">
        <w:rPr>
          <w:rFonts w:ascii="Arial" w:hAnsi="Arial" w:cs="Arial"/>
          <w:sz w:val="20"/>
          <w:szCs w:val="20"/>
        </w:rPr>
        <w:t xml:space="preserve">  организация сбора и вывоза бытовых отходов и мусора;</w:t>
      </w:r>
    </w:p>
    <w:p w:rsidR="00CD62E9" w:rsidRPr="009A00FA" w:rsidRDefault="00CD62E9" w:rsidP="00CD62E9">
      <w:pPr>
        <w:tabs>
          <w:tab w:val="left" w:pos="5040"/>
        </w:tabs>
        <w:jc w:val="both"/>
        <w:rPr>
          <w:rFonts w:ascii="Arial" w:hAnsi="Arial" w:cs="Arial"/>
          <w:sz w:val="20"/>
          <w:szCs w:val="20"/>
        </w:rPr>
      </w:pPr>
      <w:r w:rsidRPr="009A00FA">
        <w:rPr>
          <w:rFonts w:ascii="Arial" w:hAnsi="Arial" w:cs="Arial"/>
          <w:sz w:val="20"/>
          <w:szCs w:val="20"/>
        </w:rPr>
        <w:t xml:space="preserve">     благоустроить пустую территорию в поселке Чалбышево, для создания  безопасного и комфортного проживания  не только детей, но и взрослых;</w:t>
      </w:r>
    </w:p>
    <w:p w:rsidR="00CD62E9" w:rsidRPr="009A00FA" w:rsidRDefault="00CD62E9" w:rsidP="00CD62E9">
      <w:pPr>
        <w:pStyle w:val="af3"/>
        <w:rPr>
          <w:rFonts w:ascii="Arial" w:hAnsi="Arial" w:cs="Arial"/>
          <w:sz w:val="20"/>
          <w:szCs w:val="20"/>
        </w:rPr>
      </w:pPr>
      <w:r w:rsidRPr="009A00FA">
        <w:rPr>
          <w:rFonts w:ascii="Arial" w:hAnsi="Arial" w:cs="Arial"/>
          <w:sz w:val="20"/>
          <w:szCs w:val="20"/>
        </w:rPr>
        <w:t xml:space="preserve">    обустроенных мест отдыха детские и спортивные площадки;</w:t>
      </w:r>
    </w:p>
    <w:p w:rsidR="00CD62E9" w:rsidRPr="009A00FA" w:rsidRDefault="00CD62E9" w:rsidP="00CD62E9">
      <w:pPr>
        <w:pStyle w:val="af3"/>
        <w:rPr>
          <w:rFonts w:ascii="Arial" w:hAnsi="Arial" w:cs="Arial"/>
          <w:sz w:val="20"/>
          <w:szCs w:val="20"/>
        </w:rPr>
      </w:pPr>
    </w:p>
    <w:p w:rsidR="00CD62E9" w:rsidRPr="009A00FA" w:rsidRDefault="00CD62E9" w:rsidP="00CD62E9">
      <w:pPr>
        <w:pStyle w:val="af3"/>
        <w:rPr>
          <w:rFonts w:ascii="Arial" w:hAnsi="Arial" w:cs="Arial"/>
          <w:sz w:val="20"/>
          <w:szCs w:val="20"/>
        </w:rPr>
      </w:pPr>
      <w:r w:rsidRPr="009A00FA">
        <w:rPr>
          <w:rFonts w:ascii="Arial" w:hAnsi="Arial" w:cs="Arial"/>
          <w:sz w:val="20"/>
          <w:szCs w:val="20"/>
        </w:rPr>
        <w:t xml:space="preserve">    ремонт ограждения  и благоустройство  кладбища.;</w:t>
      </w:r>
    </w:p>
    <w:p w:rsidR="00CD62E9" w:rsidRPr="009A00FA" w:rsidRDefault="00CD62E9" w:rsidP="00CD62E9">
      <w:pPr>
        <w:pStyle w:val="af3"/>
        <w:rPr>
          <w:rFonts w:ascii="Arial" w:hAnsi="Arial" w:cs="Arial"/>
          <w:color w:val="000000"/>
          <w:sz w:val="20"/>
          <w:szCs w:val="20"/>
        </w:rPr>
      </w:pPr>
      <w:r w:rsidRPr="009A00FA">
        <w:rPr>
          <w:rFonts w:ascii="Arial" w:hAnsi="Arial" w:cs="Arial"/>
          <w:sz w:val="20"/>
          <w:szCs w:val="20"/>
        </w:rPr>
        <w:t xml:space="preserve"> п</w:t>
      </w:r>
      <w:r w:rsidRPr="009A00FA">
        <w:rPr>
          <w:rFonts w:ascii="Arial" w:hAnsi="Arial" w:cs="Arial"/>
          <w:color w:val="000000"/>
          <w:sz w:val="20"/>
          <w:szCs w:val="20"/>
        </w:rPr>
        <w:t xml:space="preserve">роведение работ по санитарной очистке и благоустройству кладбищ с соблюдением санитарно-эпидемиологических и экологических норм. </w:t>
      </w:r>
    </w:p>
    <w:p w:rsidR="00CD62E9" w:rsidRPr="009A00FA" w:rsidRDefault="00CD62E9" w:rsidP="00CD62E9">
      <w:pPr>
        <w:pStyle w:val="af3"/>
        <w:rPr>
          <w:rFonts w:ascii="Arial" w:hAnsi="Arial" w:cs="Arial"/>
          <w:color w:val="000000"/>
          <w:sz w:val="20"/>
          <w:szCs w:val="20"/>
        </w:rPr>
      </w:pPr>
    </w:p>
    <w:p w:rsidR="00CD62E9" w:rsidRPr="009A00FA" w:rsidRDefault="00CD62E9" w:rsidP="00CD62E9">
      <w:pPr>
        <w:tabs>
          <w:tab w:val="left" w:pos="5040"/>
        </w:tabs>
        <w:jc w:val="both"/>
        <w:rPr>
          <w:rFonts w:ascii="Arial" w:hAnsi="Arial" w:cs="Arial"/>
          <w:sz w:val="20"/>
          <w:szCs w:val="20"/>
        </w:rPr>
      </w:pPr>
      <w:r w:rsidRPr="009A00FA">
        <w:rPr>
          <w:rFonts w:ascii="Arial" w:hAnsi="Arial" w:cs="Arial"/>
          <w:sz w:val="20"/>
          <w:szCs w:val="20"/>
        </w:rPr>
        <w:t xml:space="preserve">      Решение данных задач подпрограммы позволит обеспечить достижения следующих показателей:</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CD62E9" w:rsidRPr="009A00FA" w:rsidRDefault="00CD62E9" w:rsidP="00CD62E9">
      <w:pPr>
        <w:spacing w:after="0"/>
        <w:jc w:val="both"/>
        <w:rPr>
          <w:rFonts w:ascii="Arial" w:hAnsi="Arial" w:cs="Arial"/>
          <w:sz w:val="20"/>
          <w:szCs w:val="20"/>
        </w:rPr>
      </w:pPr>
      <w:r w:rsidRPr="009A00FA">
        <w:rPr>
          <w:rFonts w:ascii="Arial" w:hAnsi="Arial" w:cs="Arial"/>
          <w:sz w:val="20"/>
          <w:szCs w:val="20"/>
        </w:rPr>
        <w:t xml:space="preserve">     Протяженность освещенных частей улицы - не менее 9,4 км.</w:t>
      </w:r>
    </w:p>
    <w:p w:rsidR="00CD62E9" w:rsidRPr="009A00FA" w:rsidRDefault="00CD62E9" w:rsidP="00CD62E9">
      <w:pPr>
        <w:tabs>
          <w:tab w:val="left" w:pos="5040"/>
        </w:tabs>
        <w:jc w:val="both"/>
        <w:rPr>
          <w:rFonts w:ascii="Arial" w:hAnsi="Arial" w:cs="Arial"/>
          <w:sz w:val="20"/>
          <w:szCs w:val="20"/>
        </w:rPr>
      </w:pPr>
      <w:r w:rsidRPr="009A00FA">
        <w:rPr>
          <w:rFonts w:ascii="Arial" w:hAnsi="Arial" w:cs="Arial"/>
          <w:sz w:val="20"/>
          <w:szCs w:val="20"/>
        </w:rPr>
        <w:t xml:space="preserve">        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CD62E9" w:rsidRPr="009A00FA" w:rsidRDefault="00CD62E9" w:rsidP="00CD62E9">
      <w:pPr>
        <w:tabs>
          <w:tab w:val="left" w:pos="5040"/>
        </w:tabs>
        <w:jc w:val="both"/>
        <w:rPr>
          <w:rFonts w:ascii="Arial" w:hAnsi="Arial" w:cs="Arial"/>
          <w:sz w:val="20"/>
          <w:szCs w:val="20"/>
        </w:rPr>
      </w:pPr>
      <w:r w:rsidRPr="009A00FA">
        <w:rPr>
          <w:rFonts w:ascii="Arial" w:hAnsi="Arial" w:cs="Arial"/>
          <w:sz w:val="20"/>
          <w:szCs w:val="20"/>
        </w:rPr>
        <w:lastRenderedPageBreak/>
        <w:t xml:space="preserve">    формирование среды, благоприятной для проживания населения;</w:t>
      </w:r>
    </w:p>
    <w:p w:rsidR="00CD62E9" w:rsidRPr="009A00FA" w:rsidRDefault="00CD62E9" w:rsidP="00CD62E9">
      <w:pPr>
        <w:tabs>
          <w:tab w:val="left" w:pos="5040"/>
        </w:tabs>
        <w:jc w:val="both"/>
        <w:rPr>
          <w:rFonts w:ascii="Arial" w:hAnsi="Arial" w:cs="Arial"/>
          <w:sz w:val="20"/>
          <w:szCs w:val="20"/>
        </w:rPr>
      </w:pPr>
      <w:r w:rsidRPr="009A00FA">
        <w:rPr>
          <w:rFonts w:ascii="Arial" w:hAnsi="Arial" w:cs="Arial"/>
          <w:sz w:val="20"/>
          <w:szCs w:val="20"/>
        </w:rPr>
        <w:t xml:space="preserve">    содержание кладбища соответсвующего</w:t>
      </w:r>
      <w:r w:rsidRPr="009A00FA">
        <w:rPr>
          <w:rFonts w:ascii="Arial" w:hAnsi="Arial" w:cs="Arial"/>
          <w:color w:val="000000"/>
          <w:sz w:val="20"/>
          <w:szCs w:val="20"/>
        </w:rPr>
        <w:t xml:space="preserve"> санитарно-эпидемиологических и экологических нормам.</w:t>
      </w:r>
    </w:p>
    <w:p w:rsidR="00CD62E9" w:rsidRPr="009A00FA" w:rsidRDefault="00CD62E9" w:rsidP="00CD62E9">
      <w:pPr>
        <w:tabs>
          <w:tab w:val="left" w:pos="5040"/>
        </w:tabs>
        <w:jc w:val="both"/>
        <w:rPr>
          <w:rFonts w:ascii="Arial" w:hAnsi="Arial" w:cs="Arial"/>
          <w:sz w:val="20"/>
          <w:szCs w:val="20"/>
        </w:rPr>
      </w:pPr>
    </w:p>
    <w:p w:rsidR="00CD62E9" w:rsidRPr="009A00FA" w:rsidRDefault="00CD62E9" w:rsidP="00CD62E9">
      <w:pPr>
        <w:tabs>
          <w:tab w:val="left" w:pos="5040"/>
        </w:tabs>
        <w:jc w:val="both"/>
        <w:rPr>
          <w:rFonts w:ascii="Arial" w:hAnsi="Arial" w:cs="Arial"/>
          <w:sz w:val="20"/>
          <w:szCs w:val="20"/>
        </w:rPr>
      </w:pPr>
      <w:r w:rsidRPr="009A00FA">
        <w:rPr>
          <w:rFonts w:ascii="Arial" w:hAnsi="Arial" w:cs="Arial"/>
          <w:sz w:val="20"/>
          <w:szCs w:val="20"/>
        </w:rPr>
        <w:t xml:space="preserve">       Этап подпрограммы соответствует календарному году.</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Перечень целевых индикаторов подпрограммы представлен в приложении №1.</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Программу предусматривается реализовать в 2014-2024 годах.</w:t>
      </w:r>
    </w:p>
    <w:p w:rsidR="00CD62E9" w:rsidRPr="009A00FA" w:rsidRDefault="00CD62E9" w:rsidP="00CD62E9">
      <w:pPr>
        <w:rPr>
          <w:rFonts w:ascii="Arial" w:eastAsia="Times New Roman" w:hAnsi="Arial" w:cs="Arial"/>
          <w:bCs/>
          <w:sz w:val="20"/>
          <w:szCs w:val="20"/>
        </w:rPr>
      </w:pPr>
      <w:r w:rsidRPr="009A00FA">
        <w:rPr>
          <w:rFonts w:ascii="Arial" w:eastAsia="Times New Roman" w:hAnsi="Arial" w:cs="Arial"/>
          <w:bCs/>
          <w:sz w:val="20"/>
          <w:szCs w:val="20"/>
        </w:rPr>
        <w:t>2.3. Механизм реализации подпрограммы</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2.4. Управление подпрограммой и контроль за ходом её выполнения.</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ежегодное уточнение целевых показателей и затрат по мероприятиям настоящей подпрограммы;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координация деятельности исполнителей мероприятий настоящей подпрограммы;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подготовка отчетов о ходе и результатах выполнения мероприятий настоящей подпрограммы.</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2.5. Оценка социально-экономической эффективности подпрограммы.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Реализация мероприятий подпрограммы позволит решить ряд задач, в частности:</w:t>
      </w:r>
    </w:p>
    <w:p w:rsidR="00CD62E9" w:rsidRPr="009A00FA" w:rsidRDefault="00CD62E9" w:rsidP="00CD62E9">
      <w:pPr>
        <w:widowControl w:val="0"/>
        <w:autoSpaceDE w:val="0"/>
        <w:autoSpaceDN w:val="0"/>
        <w:adjustRightInd w:val="0"/>
        <w:spacing w:after="0"/>
        <w:ind w:firstLine="709"/>
        <w:jc w:val="both"/>
        <w:outlineLvl w:val="1"/>
        <w:rPr>
          <w:rFonts w:ascii="Arial" w:hAnsi="Arial" w:cs="Arial"/>
          <w:sz w:val="20"/>
          <w:szCs w:val="20"/>
        </w:rPr>
      </w:pPr>
      <w:r w:rsidRPr="009A00FA">
        <w:rPr>
          <w:rFonts w:ascii="Arial" w:hAnsi="Arial" w:cs="Arial"/>
          <w:sz w:val="20"/>
          <w:szCs w:val="20"/>
        </w:rPr>
        <w:t>улучшение экологической обстановки на территории поселений;</w:t>
      </w:r>
    </w:p>
    <w:p w:rsidR="00CD62E9" w:rsidRPr="009A00FA" w:rsidRDefault="00CD62E9" w:rsidP="00CD62E9">
      <w:pPr>
        <w:widowControl w:val="0"/>
        <w:autoSpaceDE w:val="0"/>
        <w:autoSpaceDN w:val="0"/>
        <w:adjustRightInd w:val="0"/>
        <w:spacing w:after="0"/>
        <w:ind w:firstLine="709"/>
        <w:jc w:val="both"/>
        <w:outlineLvl w:val="1"/>
        <w:rPr>
          <w:rFonts w:ascii="Arial" w:hAnsi="Arial" w:cs="Arial"/>
          <w:color w:val="000000"/>
          <w:sz w:val="20"/>
          <w:szCs w:val="20"/>
        </w:rPr>
      </w:pPr>
      <w:r w:rsidRPr="009A00FA">
        <w:rPr>
          <w:rFonts w:ascii="Arial" w:hAnsi="Arial" w:cs="Arial"/>
          <w:color w:val="000000"/>
          <w:sz w:val="20"/>
          <w:szCs w:val="20"/>
        </w:rPr>
        <w:t>привитие жителям населённых пунктов любви и уважения к своему поселку, к соблюдению чистоты и порядка на территории муниципального образования;</w:t>
      </w:r>
    </w:p>
    <w:p w:rsidR="00CD62E9" w:rsidRPr="009A00FA" w:rsidRDefault="00CD62E9" w:rsidP="00CD62E9">
      <w:pPr>
        <w:widowControl w:val="0"/>
        <w:autoSpaceDE w:val="0"/>
        <w:autoSpaceDN w:val="0"/>
        <w:adjustRightInd w:val="0"/>
        <w:spacing w:after="0"/>
        <w:ind w:firstLine="709"/>
        <w:jc w:val="both"/>
        <w:outlineLvl w:val="1"/>
        <w:rPr>
          <w:rFonts w:ascii="Arial" w:hAnsi="Arial" w:cs="Arial"/>
          <w:sz w:val="20"/>
          <w:szCs w:val="20"/>
        </w:rPr>
      </w:pPr>
      <w:r w:rsidRPr="009A00FA">
        <w:rPr>
          <w:rFonts w:ascii="Arial" w:hAnsi="Arial" w:cs="Arial"/>
          <w:sz w:val="20"/>
          <w:szCs w:val="20"/>
        </w:rPr>
        <w:t xml:space="preserve">повышение комфортности  и обеспечение безопасности при передвижении в вечернее и ночное время по внутри поселковым дорогам. </w:t>
      </w:r>
    </w:p>
    <w:p w:rsidR="00CD62E9" w:rsidRPr="009A00FA" w:rsidRDefault="00CD62E9" w:rsidP="00CD62E9">
      <w:pPr>
        <w:widowControl w:val="0"/>
        <w:autoSpaceDE w:val="0"/>
        <w:autoSpaceDN w:val="0"/>
        <w:adjustRightInd w:val="0"/>
        <w:spacing w:after="0" w:line="240" w:lineRule="auto"/>
        <w:ind w:firstLine="709"/>
        <w:jc w:val="both"/>
        <w:outlineLvl w:val="1"/>
        <w:rPr>
          <w:rFonts w:ascii="Arial" w:hAnsi="Arial" w:cs="Arial"/>
          <w:sz w:val="20"/>
          <w:szCs w:val="20"/>
        </w:rPr>
      </w:pPr>
    </w:p>
    <w:p w:rsidR="00CD62E9" w:rsidRPr="009A00FA" w:rsidRDefault="00CD62E9" w:rsidP="00CD62E9">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9A00FA">
        <w:rPr>
          <w:rFonts w:ascii="Arial" w:eastAsiaTheme="majorEastAsia" w:hAnsi="Arial" w:cs="Arial"/>
          <w:bCs/>
          <w:sz w:val="20"/>
          <w:szCs w:val="20"/>
        </w:rPr>
        <w:t>2.6. Мероприятия подпрограммы</w:t>
      </w:r>
    </w:p>
    <w:p w:rsidR="00CD62E9" w:rsidRPr="009A00FA" w:rsidRDefault="00CD62E9" w:rsidP="00CD62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CD62E9" w:rsidRPr="009A00FA" w:rsidRDefault="00CD62E9" w:rsidP="00CD62E9">
      <w:pPr>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CD62E9" w:rsidRPr="009A00FA" w:rsidRDefault="00CD62E9" w:rsidP="00CD62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CD62E9" w:rsidRPr="009A00FA" w:rsidRDefault="00CD62E9" w:rsidP="00CD62E9">
      <w:pPr>
        <w:widowControl w:val="0"/>
        <w:autoSpaceDE w:val="0"/>
        <w:autoSpaceDN w:val="0"/>
        <w:adjustRightInd w:val="0"/>
        <w:jc w:val="both"/>
        <w:outlineLvl w:val="1"/>
        <w:rPr>
          <w:rFonts w:ascii="Arial" w:eastAsiaTheme="majorEastAsia" w:hAnsi="Arial" w:cs="Arial"/>
          <w:bCs/>
          <w:sz w:val="20"/>
          <w:szCs w:val="20"/>
        </w:rPr>
      </w:pPr>
      <w:r w:rsidRPr="009A00FA">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CD62E9" w:rsidRPr="009A00FA" w:rsidRDefault="00CD62E9" w:rsidP="00CD62E9">
      <w:pPr>
        <w:widowControl w:val="0"/>
        <w:autoSpaceDE w:val="0"/>
        <w:autoSpaceDN w:val="0"/>
        <w:adjustRightInd w:val="0"/>
        <w:spacing w:after="0"/>
        <w:ind w:firstLine="709"/>
        <w:jc w:val="both"/>
        <w:outlineLvl w:val="1"/>
        <w:rPr>
          <w:rFonts w:ascii="Arial" w:hAnsi="Arial" w:cs="Arial"/>
          <w:sz w:val="20"/>
          <w:szCs w:val="20"/>
        </w:rPr>
      </w:pPr>
      <w:r w:rsidRPr="009A00FA">
        <w:rPr>
          <w:rFonts w:ascii="Arial" w:hAnsi="Arial" w:cs="Arial"/>
          <w:sz w:val="20"/>
          <w:szCs w:val="20"/>
        </w:rPr>
        <w:t>Мероприятия подпрограммы предусматривают их реализацию за счет средств бюджета поселений.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Объем расходов из средств бюджета на реализацию мероприятии подпрограммы на 2014 - 2024 годы составляет  4109,1тысяч рублей , в том числе по годам:</w:t>
      </w:r>
    </w:p>
    <w:p w:rsidR="00CD62E9" w:rsidRPr="009A00FA" w:rsidRDefault="00CD62E9" w:rsidP="00CD62E9">
      <w:pPr>
        <w:spacing w:after="0" w:line="240" w:lineRule="auto"/>
        <w:rPr>
          <w:rFonts w:ascii="Arial" w:hAnsi="Arial" w:cs="Arial"/>
          <w:sz w:val="20"/>
          <w:szCs w:val="20"/>
        </w:rPr>
      </w:pP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за счет средств бюджета поселения, в том числе по годам 1187,7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2014 году – 70,2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2015 году – 65,8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2016 году – 89,7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2017 году-138,6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 году-159,1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 году-168,7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2020 году-120,0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2021 году-119,7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 году-149,2тысяч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2023 году-56,7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2024 году-50,0 тысяч рублей.</w:t>
      </w:r>
    </w:p>
    <w:p w:rsidR="00CD62E9" w:rsidRPr="009A00FA" w:rsidRDefault="00CD62E9" w:rsidP="00CD62E9">
      <w:pPr>
        <w:spacing w:after="0" w:line="240" w:lineRule="auto"/>
        <w:rPr>
          <w:rFonts w:ascii="Arial" w:hAnsi="Arial" w:cs="Arial"/>
          <w:sz w:val="20"/>
          <w:szCs w:val="20"/>
        </w:rPr>
      </w:pP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За счет краевого бюджета 2485,9тыс.руб: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2014году-421,4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2018году-403,7тыс.руб;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 году-662,9тыс.руб.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2022году-997,9тыс.руб.</w:t>
      </w:r>
    </w:p>
    <w:p w:rsidR="00CD62E9" w:rsidRPr="009A00FA" w:rsidRDefault="00CD62E9" w:rsidP="00CD62E9">
      <w:pPr>
        <w:spacing w:after="0" w:line="240" w:lineRule="auto"/>
        <w:rPr>
          <w:rFonts w:ascii="Arial" w:hAnsi="Arial" w:cs="Arial"/>
          <w:sz w:val="20"/>
          <w:szCs w:val="20"/>
        </w:rPr>
      </w:pP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За счет внебюджетных источников 435,5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2014году-10,0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 году-61,0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2019году-144,5 тыс.руб;</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2022году-220,0тыс.руб.</w:t>
      </w:r>
    </w:p>
    <w:p w:rsidR="00CD62E9" w:rsidRPr="009A00FA" w:rsidRDefault="00CD62E9" w:rsidP="00CD62E9">
      <w:pPr>
        <w:spacing w:after="0"/>
        <w:ind w:left="5812"/>
        <w:rPr>
          <w:rFonts w:ascii="Arial" w:hAnsi="Arial" w:cs="Arial"/>
          <w:sz w:val="20"/>
          <w:szCs w:val="20"/>
        </w:rPr>
      </w:pPr>
    </w:p>
    <w:p w:rsidR="00CD62E9" w:rsidRPr="00F50E78" w:rsidRDefault="00CD62E9" w:rsidP="00CD62E9">
      <w:pPr>
        <w:spacing w:after="0"/>
        <w:ind w:left="5812"/>
        <w:rPr>
          <w:sz w:val="18"/>
          <w:szCs w:val="18"/>
        </w:rPr>
        <w:sectPr w:rsidR="00CD62E9" w:rsidRPr="00F50E78" w:rsidSect="00CD62E9">
          <w:pgSz w:w="11906" w:h="16838"/>
          <w:pgMar w:top="1134" w:right="850" w:bottom="1134" w:left="1418" w:header="708" w:footer="708" w:gutter="0"/>
          <w:cols w:space="708"/>
          <w:docGrid w:linePitch="360"/>
        </w:sectPr>
      </w:pPr>
    </w:p>
    <w:p w:rsidR="00CD62E9" w:rsidRPr="009A00FA" w:rsidRDefault="00CD62E9" w:rsidP="009A00FA">
      <w:pPr>
        <w:autoSpaceDE w:val="0"/>
        <w:autoSpaceDN w:val="0"/>
        <w:adjustRightInd w:val="0"/>
        <w:spacing w:after="0"/>
        <w:ind w:right="-31"/>
        <w:jc w:val="right"/>
        <w:rPr>
          <w:rFonts w:ascii="Arial" w:hAnsi="Arial" w:cs="Arial"/>
          <w:sz w:val="18"/>
          <w:szCs w:val="18"/>
        </w:rPr>
      </w:pPr>
      <w:r w:rsidRPr="009A00FA">
        <w:rPr>
          <w:rFonts w:ascii="Arial" w:hAnsi="Arial" w:cs="Arial"/>
          <w:sz w:val="18"/>
          <w:szCs w:val="18"/>
        </w:rPr>
        <w:lastRenderedPageBreak/>
        <w:t>Приложение №1</w:t>
      </w:r>
    </w:p>
    <w:p w:rsidR="00CD62E9" w:rsidRPr="009A00FA" w:rsidRDefault="00CD62E9" w:rsidP="009A00FA">
      <w:pPr>
        <w:autoSpaceDE w:val="0"/>
        <w:autoSpaceDN w:val="0"/>
        <w:adjustRightInd w:val="0"/>
        <w:spacing w:after="0"/>
        <w:ind w:right="139"/>
        <w:rPr>
          <w:rFonts w:ascii="Arial" w:hAnsi="Arial" w:cs="Arial"/>
          <w:sz w:val="18"/>
          <w:szCs w:val="18"/>
        </w:rPr>
      </w:pPr>
      <w:r w:rsidRPr="009A00FA">
        <w:rPr>
          <w:rFonts w:ascii="Arial" w:hAnsi="Arial" w:cs="Arial"/>
          <w:sz w:val="18"/>
          <w:szCs w:val="18"/>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она «Развитие территории муниципального образования Чалбышевский сельсовет»</w:t>
      </w:r>
    </w:p>
    <w:p w:rsidR="00CD62E9" w:rsidRPr="00F50E78" w:rsidRDefault="00CD62E9" w:rsidP="00CD62E9">
      <w:pPr>
        <w:pStyle w:val="a4"/>
        <w:autoSpaceDE w:val="0"/>
        <w:autoSpaceDN w:val="0"/>
        <w:adjustRightInd w:val="0"/>
        <w:spacing w:after="0"/>
        <w:ind w:left="10348" w:right="-31"/>
        <w:rPr>
          <w:rFonts w:ascii="Arial" w:hAnsi="Arial" w:cs="Arial"/>
          <w:sz w:val="18"/>
          <w:szCs w:val="18"/>
        </w:rPr>
      </w:pPr>
    </w:p>
    <w:p w:rsidR="00CD62E9" w:rsidRPr="00F50E78" w:rsidRDefault="00CD62E9" w:rsidP="00CD62E9">
      <w:pPr>
        <w:autoSpaceDE w:val="0"/>
        <w:autoSpaceDN w:val="0"/>
        <w:adjustRightInd w:val="0"/>
        <w:ind w:firstLine="540"/>
        <w:jc w:val="center"/>
        <w:outlineLvl w:val="0"/>
        <w:rPr>
          <w:rFonts w:ascii="Arial" w:hAnsi="Arial" w:cs="Arial"/>
          <w:sz w:val="18"/>
          <w:szCs w:val="18"/>
        </w:rPr>
      </w:pPr>
      <w:r w:rsidRPr="00F50E78">
        <w:rPr>
          <w:rFonts w:ascii="Arial" w:hAnsi="Arial" w:cs="Arial"/>
          <w:sz w:val="18"/>
          <w:szCs w:val="18"/>
        </w:rPr>
        <w:t xml:space="preserve"> Перечень целевых индикаторов подпрограммы</w:t>
      </w:r>
    </w:p>
    <w:tbl>
      <w:tblPr>
        <w:tblW w:w="20413" w:type="dxa"/>
        <w:tblInd w:w="-72" w:type="dxa"/>
        <w:tblLayout w:type="fixed"/>
        <w:tblCellMar>
          <w:left w:w="70" w:type="dxa"/>
          <w:right w:w="70" w:type="dxa"/>
        </w:tblCellMar>
        <w:tblLook w:val="0000"/>
      </w:tblPr>
      <w:tblGrid>
        <w:gridCol w:w="567"/>
        <w:gridCol w:w="2410"/>
        <w:gridCol w:w="993"/>
        <w:gridCol w:w="1134"/>
        <w:gridCol w:w="1134"/>
        <w:gridCol w:w="850"/>
        <w:gridCol w:w="851"/>
        <w:gridCol w:w="567"/>
        <w:gridCol w:w="850"/>
        <w:gridCol w:w="851"/>
        <w:gridCol w:w="567"/>
        <w:gridCol w:w="850"/>
        <w:gridCol w:w="851"/>
        <w:gridCol w:w="708"/>
        <w:gridCol w:w="993"/>
        <w:gridCol w:w="708"/>
        <w:gridCol w:w="709"/>
        <w:gridCol w:w="4820"/>
      </w:tblGrid>
      <w:tr w:rsidR="00CD62E9" w:rsidRPr="00F50E78" w:rsidTr="00CD62E9">
        <w:trPr>
          <w:gridAfter w:val="1"/>
          <w:wAfter w:w="4820"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 xml:space="preserve">№  </w:t>
            </w:r>
            <w:r w:rsidRPr="00F50E78">
              <w:rPr>
                <w:rFonts w:ascii="Times New Roman" w:hAnsi="Times New Roman" w:cs="Times New Roman"/>
                <w:sz w:val="18"/>
                <w:szCs w:val="18"/>
              </w:rPr>
              <w:br/>
              <w:t>п/п</w:t>
            </w:r>
          </w:p>
        </w:tc>
        <w:tc>
          <w:tcPr>
            <w:tcW w:w="241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 xml:space="preserve">Цель,    </w:t>
            </w:r>
            <w:r w:rsidRPr="00F50E78">
              <w:rPr>
                <w:rFonts w:ascii="Times New Roman" w:hAnsi="Times New Roman" w:cs="Times New Roman"/>
                <w:sz w:val="18"/>
                <w:szCs w:val="18"/>
              </w:rPr>
              <w:br/>
              <w:t xml:space="preserve">целевые индикаторы </w:t>
            </w:r>
            <w:r w:rsidRPr="00F50E78">
              <w:rPr>
                <w:rFonts w:ascii="Times New Roman" w:hAnsi="Times New Roman" w:cs="Times New Roman"/>
                <w:sz w:val="18"/>
                <w:szCs w:val="18"/>
              </w:rPr>
              <w:br/>
            </w: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Единица</w:t>
            </w:r>
            <w:r w:rsidRPr="00F50E78">
              <w:rPr>
                <w:rFonts w:ascii="Times New Roman" w:hAnsi="Times New Roman" w:cs="Times New Roman"/>
                <w:sz w:val="18"/>
                <w:szCs w:val="18"/>
              </w:rPr>
              <w:br/>
              <w:t>измерения</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 xml:space="preserve">Источник </w:t>
            </w:r>
            <w:r w:rsidRPr="00F50E78">
              <w:rPr>
                <w:rFonts w:ascii="Times New Roman" w:hAnsi="Times New Roman" w:cs="Times New Roman"/>
                <w:sz w:val="18"/>
                <w:szCs w:val="18"/>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rPr>
                <w:rFonts w:ascii="Times New Roman" w:hAnsi="Times New Roman" w:cs="Times New Roman"/>
                <w:sz w:val="18"/>
                <w:szCs w:val="18"/>
              </w:rPr>
            </w:pPr>
            <w:r w:rsidRPr="00F50E78">
              <w:rPr>
                <w:rFonts w:ascii="Times New Roman" w:hAnsi="Times New Roman" w:cs="Times New Roman"/>
                <w:sz w:val="18"/>
                <w:szCs w:val="18"/>
              </w:rPr>
              <w:t>финансовый год</w:t>
            </w:r>
          </w:p>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2012 год</w:t>
            </w:r>
          </w:p>
        </w:tc>
        <w:tc>
          <w:tcPr>
            <w:tcW w:w="850"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год</w:t>
            </w:r>
          </w:p>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2013 год</w:t>
            </w:r>
          </w:p>
        </w:tc>
        <w:tc>
          <w:tcPr>
            <w:tcW w:w="851"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год</w:t>
            </w:r>
          </w:p>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2014 год</w:t>
            </w:r>
          </w:p>
        </w:tc>
        <w:tc>
          <w:tcPr>
            <w:tcW w:w="567"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год</w:t>
            </w:r>
          </w:p>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2015 год</w:t>
            </w:r>
          </w:p>
        </w:tc>
        <w:tc>
          <w:tcPr>
            <w:tcW w:w="850"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год</w:t>
            </w:r>
          </w:p>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2016год</w:t>
            </w:r>
          </w:p>
        </w:tc>
        <w:tc>
          <w:tcPr>
            <w:tcW w:w="851"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2017 год</w:t>
            </w:r>
          </w:p>
        </w:tc>
        <w:tc>
          <w:tcPr>
            <w:tcW w:w="567"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2018 год</w:t>
            </w:r>
          </w:p>
        </w:tc>
        <w:tc>
          <w:tcPr>
            <w:tcW w:w="850"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2019 год</w:t>
            </w:r>
          </w:p>
        </w:tc>
        <w:tc>
          <w:tcPr>
            <w:tcW w:w="851"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2020 год</w:t>
            </w:r>
          </w:p>
        </w:tc>
        <w:tc>
          <w:tcPr>
            <w:tcW w:w="708"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2021 год</w:t>
            </w:r>
          </w:p>
        </w:tc>
        <w:tc>
          <w:tcPr>
            <w:tcW w:w="993"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2022 год</w:t>
            </w:r>
          </w:p>
        </w:tc>
        <w:tc>
          <w:tcPr>
            <w:tcW w:w="708"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2023 год</w:t>
            </w:r>
          </w:p>
        </w:tc>
        <w:tc>
          <w:tcPr>
            <w:tcW w:w="709"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финансовый 2024 год</w:t>
            </w:r>
          </w:p>
        </w:tc>
      </w:tr>
      <w:tr w:rsidR="00CD62E9" w:rsidRPr="00F50E78" w:rsidTr="00CD62E9">
        <w:trPr>
          <w:gridAfter w:val="1"/>
          <w:wAfter w:w="4820" w:type="dxa"/>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p>
        </w:tc>
        <w:tc>
          <w:tcPr>
            <w:tcW w:w="15026" w:type="dxa"/>
            <w:gridSpan w:val="16"/>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Normal"/>
              <w:rPr>
                <w:rFonts w:ascii="Times New Roman" w:hAnsi="Times New Roman" w:cs="Times New Roman"/>
                <w:sz w:val="18"/>
                <w:szCs w:val="18"/>
              </w:rPr>
            </w:pPr>
            <w:r w:rsidRPr="00F50E78">
              <w:rPr>
                <w:rFonts w:ascii="Times New Roman" w:hAnsi="Times New Roman" w:cs="Times New Roman"/>
                <w:sz w:val="18"/>
                <w:szCs w:val="18"/>
              </w:rPr>
              <w:t>Цель подпрограммы «Совершенствование системы комплексного благоустройства муниципального образования Чалбышевский сельсовет»</w:t>
            </w:r>
          </w:p>
        </w:tc>
      </w:tr>
      <w:tr w:rsidR="00CD62E9" w:rsidRPr="00F50E78" w:rsidTr="00CD62E9">
        <w:trPr>
          <w:gridAfter w:val="1"/>
          <w:wAfter w:w="4820" w:type="dxa"/>
          <w:cantSplit/>
          <w:trHeight w:val="885"/>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p>
        </w:tc>
        <w:tc>
          <w:tcPr>
            <w:tcW w:w="15026" w:type="dxa"/>
            <w:gridSpan w:val="16"/>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ConsPlusCell"/>
              <w:rPr>
                <w:rFonts w:eastAsia="Calibri"/>
                <w:sz w:val="18"/>
                <w:szCs w:val="18"/>
                <w:lang w:eastAsia="en-US"/>
              </w:rPr>
            </w:pPr>
            <w:r w:rsidRPr="00F50E78">
              <w:rPr>
                <w:sz w:val="18"/>
                <w:szCs w:val="18"/>
              </w:rPr>
              <w:t xml:space="preserve">Задачи </w:t>
            </w:r>
            <w:r w:rsidRPr="00F50E78">
              <w:rPr>
                <w:rFonts w:eastAsia="Calibri"/>
                <w:sz w:val="18"/>
                <w:szCs w:val="18"/>
                <w:lang w:eastAsia="en-US"/>
              </w:rPr>
              <w:t xml:space="preserve">подпрограммы:  </w:t>
            </w:r>
          </w:p>
          <w:p w:rsidR="00CD62E9" w:rsidRPr="00F50E78" w:rsidRDefault="00CD62E9" w:rsidP="00CD62E9">
            <w:pPr>
              <w:pStyle w:val="af3"/>
              <w:rPr>
                <w:sz w:val="18"/>
                <w:szCs w:val="18"/>
              </w:rPr>
            </w:pPr>
            <w:r w:rsidRPr="00F50E78">
              <w:rPr>
                <w:sz w:val="18"/>
                <w:szCs w:val="18"/>
              </w:rPr>
              <w:t>Организация освещения улиц населённых пунктов сельсовета;</w:t>
            </w:r>
          </w:p>
          <w:p w:rsidR="00CD62E9" w:rsidRPr="00F50E78" w:rsidRDefault="00CD62E9" w:rsidP="00CD62E9">
            <w:pPr>
              <w:pStyle w:val="af3"/>
              <w:rPr>
                <w:sz w:val="18"/>
                <w:szCs w:val="18"/>
              </w:rPr>
            </w:pPr>
            <w:r w:rsidRPr="00F50E78">
              <w:rPr>
                <w:sz w:val="18"/>
                <w:szCs w:val="18"/>
              </w:rPr>
              <w:t>Организация сбора и вывоза бытовых отходов и мусора.</w:t>
            </w:r>
          </w:p>
          <w:p w:rsidR="00CD62E9" w:rsidRPr="00F50E78" w:rsidRDefault="00CD62E9" w:rsidP="00CD62E9">
            <w:pPr>
              <w:pStyle w:val="af3"/>
              <w:rPr>
                <w:spacing w:val="2"/>
                <w:sz w:val="18"/>
                <w:szCs w:val="18"/>
              </w:rPr>
            </w:pPr>
            <w:r w:rsidRPr="00F50E78">
              <w:rPr>
                <w:spacing w:val="2"/>
                <w:sz w:val="18"/>
                <w:szCs w:val="18"/>
              </w:rPr>
              <w:t>Повышение комфортных условий проживания граждан.</w:t>
            </w:r>
          </w:p>
          <w:p w:rsidR="00CD62E9" w:rsidRPr="00F50E78" w:rsidRDefault="00CD62E9" w:rsidP="00CD62E9">
            <w:pPr>
              <w:pStyle w:val="ConsPlusCell"/>
              <w:rPr>
                <w:sz w:val="18"/>
                <w:szCs w:val="18"/>
              </w:rPr>
            </w:pPr>
            <w:r w:rsidRPr="00F50E78">
              <w:rPr>
                <w:sz w:val="18"/>
                <w:szCs w:val="18"/>
              </w:rPr>
              <w:t>Организация и содержание мест захоронения</w:t>
            </w:r>
          </w:p>
        </w:tc>
      </w:tr>
      <w:tr w:rsidR="00CD62E9" w:rsidRPr="00F50E78" w:rsidTr="00CD62E9">
        <w:trPr>
          <w:gridAfter w:val="1"/>
          <w:wAfter w:w="4820" w:type="dxa"/>
          <w:cantSplit/>
          <w:trHeight w:val="982"/>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1</w:t>
            </w:r>
          </w:p>
        </w:tc>
        <w:tc>
          <w:tcPr>
            <w:tcW w:w="241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rPr>
                <w:rFonts w:ascii="Times New Roman" w:hAnsi="Times New Roman" w:cs="Times New Roman"/>
                <w:sz w:val="18"/>
                <w:szCs w:val="18"/>
              </w:rPr>
            </w:pPr>
            <w:r w:rsidRPr="00F50E78">
              <w:rPr>
                <w:rFonts w:ascii="Times New Roman" w:hAnsi="Times New Roman" w:cs="Times New Roman"/>
                <w:sz w:val="18"/>
                <w:szCs w:val="18"/>
              </w:rPr>
              <w:t xml:space="preserve">Количество обращений граждан, содержащих жалобы на низкий уровень благоустройства в муниципальном образовании </w:t>
            </w: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нет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нет 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5</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5</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rPr>
            </w:pPr>
            <w:r w:rsidRPr="00F50E78">
              <w:rPr>
                <w:sz w:val="18"/>
                <w:szCs w:val="18"/>
              </w:rPr>
              <w:t>3</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rPr>
            </w:pPr>
            <w:r w:rsidRPr="00F50E78">
              <w:rPr>
                <w:sz w:val="18"/>
                <w:szCs w:val="18"/>
              </w:rPr>
              <w:t>3</w:t>
            </w:r>
          </w:p>
        </w:tc>
        <w:tc>
          <w:tcPr>
            <w:tcW w:w="708"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rPr>
            </w:pPr>
            <w:r w:rsidRPr="00F50E78">
              <w:rPr>
                <w:sz w:val="18"/>
                <w:szCs w:val="18"/>
              </w:rPr>
              <w:t>3</w:t>
            </w:r>
          </w:p>
        </w:tc>
        <w:tc>
          <w:tcPr>
            <w:tcW w:w="993"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r w:rsidRPr="00F50E78">
              <w:rPr>
                <w:sz w:val="18"/>
                <w:szCs w:val="18"/>
              </w:rPr>
              <w:t>3</w:t>
            </w:r>
          </w:p>
        </w:tc>
        <w:tc>
          <w:tcPr>
            <w:tcW w:w="708" w:type="dxa"/>
            <w:tcBorders>
              <w:top w:val="single" w:sz="6" w:space="0" w:color="auto"/>
              <w:left w:val="single" w:sz="6" w:space="0" w:color="auto"/>
              <w:bottom w:val="single" w:sz="6" w:space="0" w:color="auto"/>
              <w:right w:val="single" w:sz="6" w:space="0" w:color="auto"/>
            </w:tcBorders>
          </w:tcPr>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r w:rsidRPr="00F50E78">
              <w:rPr>
                <w:sz w:val="18"/>
                <w:szCs w:val="18"/>
              </w:rPr>
              <w:t>3</w:t>
            </w:r>
          </w:p>
        </w:tc>
        <w:tc>
          <w:tcPr>
            <w:tcW w:w="709"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af3"/>
              <w:jc w:val="center"/>
              <w:rPr>
                <w:sz w:val="18"/>
                <w:szCs w:val="18"/>
              </w:rPr>
            </w:pPr>
            <w:r w:rsidRPr="00F50E78">
              <w:rPr>
                <w:sz w:val="18"/>
                <w:szCs w:val="18"/>
              </w:rPr>
              <w:t>3</w:t>
            </w:r>
          </w:p>
        </w:tc>
      </w:tr>
      <w:tr w:rsidR="00CD62E9" w:rsidRPr="00F50E78" w:rsidTr="00CD62E9">
        <w:trPr>
          <w:gridAfter w:val="1"/>
          <w:wAfter w:w="4820" w:type="dxa"/>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2</w:t>
            </w:r>
          </w:p>
        </w:tc>
        <w:tc>
          <w:tcPr>
            <w:tcW w:w="241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rPr>
                <w:rFonts w:ascii="Times New Roman" w:hAnsi="Times New Roman" w:cs="Times New Roman"/>
                <w:sz w:val="18"/>
                <w:szCs w:val="18"/>
              </w:rPr>
            </w:pPr>
            <w:r w:rsidRPr="00F50E78">
              <w:rPr>
                <w:rFonts w:ascii="Times New Roman" w:hAnsi="Times New Roman" w:cs="Times New Roman"/>
                <w:sz w:val="18"/>
                <w:szCs w:val="18"/>
              </w:rPr>
              <w:t xml:space="preserve">Протяженность освещенных частей улицы </w:t>
            </w: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708"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708"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c>
          <w:tcPr>
            <w:tcW w:w="709"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9,4</w:t>
            </w:r>
          </w:p>
        </w:tc>
      </w:tr>
      <w:tr w:rsidR="00CD62E9" w:rsidRPr="00F50E78" w:rsidTr="00CD62E9">
        <w:trPr>
          <w:gridAfter w:val="1"/>
          <w:wAfter w:w="4820" w:type="dxa"/>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3</w:t>
            </w:r>
          </w:p>
        </w:tc>
        <w:tc>
          <w:tcPr>
            <w:tcW w:w="241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rPr>
                <w:rFonts w:ascii="Times New Roman" w:hAnsi="Times New Roman" w:cs="Times New Roman"/>
                <w:sz w:val="18"/>
                <w:szCs w:val="18"/>
              </w:rPr>
            </w:pPr>
            <w:r w:rsidRPr="00F50E78">
              <w:rPr>
                <w:rFonts w:ascii="Times New Roman" w:hAnsi="Times New Roman" w:cs="Times New Roman"/>
                <w:sz w:val="18"/>
                <w:szCs w:val="18"/>
              </w:rPr>
              <w:t>Количество мест захламления отходами на конец отчетного этапа</w:t>
            </w: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8" w:type="dxa"/>
            <w:tcBorders>
              <w:top w:val="single" w:sz="6" w:space="0" w:color="auto"/>
              <w:left w:val="single" w:sz="6" w:space="0" w:color="auto"/>
              <w:bottom w:val="single" w:sz="4"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993" w:type="dxa"/>
            <w:tcBorders>
              <w:top w:val="single" w:sz="6" w:space="0" w:color="auto"/>
              <w:left w:val="single" w:sz="6" w:space="0" w:color="auto"/>
              <w:bottom w:val="single" w:sz="4"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8" w:type="dxa"/>
            <w:tcBorders>
              <w:top w:val="single" w:sz="6" w:space="0" w:color="auto"/>
              <w:left w:val="single" w:sz="6" w:space="0" w:color="auto"/>
              <w:bottom w:val="single" w:sz="4"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9" w:type="dxa"/>
            <w:tcBorders>
              <w:top w:val="single" w:sz="6" w:space="0" w:color="auto"/>
              <w:left w:val="single" w:sz="6" w:space="0" w:color="auto"/>
              <w:bottom w:val="single" w:sz="4"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r>
      <w:tr w:rsidR="00CD62E9" w:rsidRPr="00F50E78" w:rsidTr="00CD62E9">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4</w:t>
            </w:r>
          </w:p>
        </w:tc>
        <w:tc>
          <w:tcPr>
            <w:tcW w:w="241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tabs>
                <w:tab w:val="left" w:pos="5040"/>
              </w:tabs>
              <w:jc w:val="both"/>
              <w:rPr>
                <w:sz w:val="18"/>
                <w:szCs w:val="18"/>
              </w:rPr>
            </w:pPr>
            <w:r w:rsidRPr="00F50E78">
              <w:rPr>
                <w:sz w:val="18"/>
                <w:szCs w:val="18"/>
              </w:rPr>
              <w:t>Благоустроить пустую территорию в поселке Чалбышево, для создания  безопасного и комфортного проживания  не только детей, но и взрослых.</w:t>
            </w:r>
          </w:p>
          <w:p w:rsidR="00CD62E9" w:rsidRPr="00F50E78" w:rsidRDefault="00CD62E9" w:rsidP="00CD62E9">
            <w:pPr>
              <w:pStyle w:val="ConsPlusNormal"/>
              <w:rPr>
                <w:rFonts w:ascii="Times New Roman" w:hAnsi="Times New Roman" w:cs="Times New Roman"/>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4"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ConsPlusNormal"/>
              <w:jc w:val="center"/>
              <w:rPr>
                <w:rFonts w:ascii="Times New Roman" w:hAnsi="Times New Roman" w:cs="Times New Roman"/>
                <w:sz w:val="18"/>
                <w:szCs w:val="18"/>
              </w:rPr>
            </w:pPr>
          </w:p>
          <w:p w:rsidR="00CD62E9" w:rsidRPr="00F50E78" w:rsidRDefault="00CD62E9" w:rsidP="00CD62E9">
            <w:pPr>
              <w:pStyle w:val="ConsPlusNormal"/>
              <w:jc w:val="center"/>
              <w:rPr>
                <w:rFonts w:ascii="Times New Roman" w:hAnsi="Times New Roman" w:cs="Times New Roman"/>
                <w:sz w:val="18"/>
                <w:szCs w:val="18"/>
              </w:rPr>
            </w:pPr>
          </w:p>
          <w:p w:rsidR="00CD62E9" w:rsidRPr="00F50E78" w:rsidRDefault="00CD62E9" w:rsidP="00CD62E9">
            <w:pPr>
              <w:pStyle w:val="ConsPlusNormal"/>
              <w:jc w:val="center"/>
              <w:rPr>
                <w:rFonts w:ascii="Times New Roman" w:hAnsi="Times New Roman" w:cs="Times New Roman"/>
                <w:sz w:val="18"/>
                <w:szCs w:val="18"/>
              </w:rPr>
            </w:pPr>
          </w:p>
          <w:p w:rsidR="00CD62E9" w:rsidRPr="00F50E78" w:rsidRDefault="00CD62E9" w:rsidP="00CD62E9">
            <w:pPr>
              <w:pStyle w:val="ConsPlusNormal"/>
              <w:jc w:val="center"/>
              <w:rPr>
                <w:rFonts w:ascii="Times New Roman" w:hAnsi="Times New Roman" w:cs="Times New Roman"/>
                <w:sz w:val="18"/>
                <w:szCs w:val="18"/>
              </w:rPr>
            </w:pPr>
          </w:p>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4820" w:type="dxa"/>
            <w:tcBorders>
              <w:left w:val="single" w:sz="4" w:space="0" w:color="auto"/>
            </w:tcBorders>
          </w:tcPr>
          <w:p w:rsidR="00CD62E9" w:rsidRPr="00F50E78" w:rsidRDefault="00CD62E9" w:rsidP="00CD62E9">
            <w:pPr>
              <w:pStyle w:val="ConsPlusNormal"/>
              <w:jc w:val="center"/>
              <w:rPr>
                <w:rFonts w:ascii="Times New Roman" w:hAnsi="Times New Roman" w:cs="Times New Roman"/>
                <w:sz w:val="18"/>
                <w:szCs w:val="18"/>
              </w:rPr>
            </w:pPr>
          </w:p>
        </w:tc>
      </w:tr>
      <w:tr w:rsidR="00CD62E9" w:rsidRPr="00F50E78" w:rsidTr="00CD62E9">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lastRenderedPageBreak/>
              <w:t>5</w:t>
            </w:r>
          </w:p>
        </w:tc>
        <w:tc>
          <w:tcPr>
            <w:tcW w:w="241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tabs>
                <w:tab w:val="left" w:pos="5040"/>
              </w:tabs>
              <w:jc w:val="both"/>
              <w:rPr>
                <w:sz w:val="18"/>
                <w:szCs w:val="18"/>
              </w:rPr>
            </w:pPr>
            <w:r w:rsidRPr="00F50E78">
              <w:rPr>
                <w:sz w:val="18"/>
                <w:szCs w:val="18"/>
              </w:rPr>
              <w:t>Организация и содержание мест захоронения</w:t>
            </w:r>
          </w:p>
        </w:tc>
        <w:tc>
          <w:tcPr>
            <w:tcW w:w="993"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ведомственная отчетность</w:t>
            </w:r>
          </w:p>
        </w:tc>
        <w:tc>
          <w:tcPr>
            <w:tcW w:w="1134"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567"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851" w:type="dxa"/>
            <w:tcBorders>
              <w:top w:val="single" w:sz="6" w:space="0" w:color="auto"/>
              <w:left w:val="single" w:sz="6" w:space="0" w:color="auto"/>
              <w:bottom w:val="single" w:sz="6" w:space="0" w:color="auto"/>
              <w:right w:val="single" w:sz="4"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ConsPlusNormal"/>
              <w:spacing w:line="276" w:lineRule="auto"/>
              <w:jc w:val="center"/>
              <w:rPr>
                <w:rFonts w:ascii="Times New Roman" w:hAnsi="Times New Roman" w:cs="Times New Roman"/>
                <w:sz w:val="18"/>
                <w:szCs w:val="18"/>
              </w:rPr>
            </w:pPr>
            <w:r w:rsidRPr="00F50E78">
              <w:rPr>
                <w:rFonts w:ascii="Times New Roman" w:hAnsi="Times New Roman" w:cs="Times New Roman"/>
                <w:sz w:val="18"/>
                <w:szCs w:val="18"/>
              </w:rPr>
              <w:t>0</w:t>
            </w:r>
          </w:p>
        </w:tc>
        <w:tc>
          <w:tcPr>
            <w:tcW w:w="4820" w:type="dxa"/>
            <w:tcBorders>
              <w:left w:val="single" w:sz="4" w:space="0" w:color="auto"/>
            </w:tcBorders>
          </w:tcPr>
          <w:p w:rsidR="00CD62E9" w:rsidRPr="00F50E78" w:rsidRDefault="00CD62E9" w:rsidP="00CD62E9">
            <w:pPr>
              <w:pStyle w:val="ConsPlusNormal"/>
              <w:jc w:val="center"/>
              <w:rPr>
                <w:rFonts w:ascii="Times New Roman" w:hAnsi="Times New Roman" w:cs="Times New Roman"/>
                <w:sz w:val="18"/>
                <w:szCs w:val="18"/>
              </w:rPr>
            </w:pPr>
          </w:p>
        </w:tc>
      </w:tr>
    </w:tbl>
    <w:p w:rsidR="00CD62E9" w:rsidRPr="00F50E78" w:rsidRDefault="00CD62E9" w:rsidP="00CD62E9">
      <w:pPr>
        <w:spacing w:after="0"/>
        <w:rPr>
          <w:sz w:val="18"/>
          <w:szCs w:val="18"/>
        </w:rPr>
      </w:pPr>
    </w:p>
    <w:p w:rsidR="00CD62E9" w:rsidRPr="00F50E78" w:rsidRDefault="00CD62E9" w:rsidP="00CD62E9">
      <w:pPr>
        <w:spacing w:after="0"/>
        <w:rPr>
          <w:sz w:val="18"/>
          <w:szCs w:val="18"/>
        </w:rPr>
      </w:pPr>
    </w:p>
    <w:p w:rsidR="00CD62E9" w:rsidRPr="00F50E78" w:rsidRDefault="00CD62E9" w:rsidP="00CD62E9">
      <w:pPr>
        <w:spacing w:after="0"/>
        <w:rPr>
          <w:sz w:val="18"/>
          <w:szCs w:val="18"/>
        </w:rPr>
      </w:pPr>
    </w:p>
    <w:p w:rsidR="00CD62E9" w:rsidRPr="00F50E78" w:rsidRDefault="00CD62E9" w:rsidP="00CD62E9">
      <w:pPr>
        <w:spacing w:after="0"/>
        <w:rPr>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pStyle w:val="a4"/>
        <w:autoSpaceDE w:val="0"/>
        <w:autoSpaceDN w:val="0"/>
        <w:adjustRightInd w:val="0"/>
        <w:spacing w:after="0"/>
        <w:ind w:left="10348" w:right="-31"/>
        <w:rPr>
          <w:rFonts w:ascii="Times New Roman" w:hAnsi="Times New Roman"/>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sz w:val="18"/>
          <w:szCs w:val="18"/>
        </w:rPr>
      </w:pPr>
    </w:p>
    <w:p w:rsidR="00CD62E9" w:rsidRDefault="00CD62E9" w:rsidP="00CD62E9">
      <w:pPr>
        <w:autoSpaceDE w:val="0"/>
        <w:autoSpaceDN w:val="0"/>
        <w:adjustRightInd w:val="0"/>
        <w:spacing w:after="0"/>
        <w:ind w:right="-31"/>
        <w:rPr>
          <w:sz w:val="18"/>
          <w:szCs w:val="18"/>
        </w:rPr>
      </w:pPr>
    </w:p>
    <w:p w:rsidR="00F24801" w:rsidRDefault="00F24801" w:rsidP="00CD62E9">
      <w:pPr>
        <w:autoSpaceDE w:val="0"/>
        <w:autoSpaceDN w:val="0"/>
        <w:adjustRightInd w:val="0"/>
        <w:spacing w:after="0"/>
        <w:ind w:right="-31"/>
        <w:rPr>
          <w:sz w:val="18"/>
          <w:szCs w:val="18"/>
        </w:rPr>
      </w:pPr>
    </w:p>
    <w:p w:rsidR="00F24801" w:rsidRDefault="00F24801" w:rsidP="00CD62E9">
      <w:pPr>
        <w:autoSpaceDE w:val="0"/>
        <w:autoSpaceDN w:val="0"/>
        <w:adjustRightInd w:val="0"/>
        <w:spacing w:after="0"/>
        <w:ind w:right="-31"/>
        <w:rPr>
          <w:sz w:val="18"/>
          <w:szCs w:val="18"/>
        </w:rPr>
      </w:pPr>
    </w:p>
    <w:p w:rsidR="00F24801" w:rsidRDefault="00F24801" w:rsidP="00CD62E9">
      <w:pPr>
        <w:autoSpaceDE w:val="0"/>
        <w:autoSpaceDN w:val="0"/>
        <w:adjustRightInd w:val="0"/>
        <w:spacing w:after="0"/>
        <w:ind w:right="-31"/>
        <w:rPr>
          <w:sz w:val="18"/>
          <w:szCs w:val="18"/>
        </w:rPr>
      </w:pPr>
    </w:p>
    <w:p w:rsidR="00F24801" w:rsidRDefault="00F24801" w:rsidP="00CD62E9">
      <w:pPr>
        <w:autoSpaceDE w:val="0"/>
        <w:autoSpaceDN w:val="0"/>
        <w:adjustRightInd w:val="0"/>
        <w:spacing w:after="0"/>
        <w:ind w:right="-31"/>
        <w:rPr>
          <w:sz w:val="18"/>
          <w:szCs w:val="18"/>
        </w:rPr>
      </w:pPr>
    </w:p>
    <w:p w:rsidR="00F24801" w:rsidRDefault="00F24801" w:rsidP="00CD62E9">
      <w:pPr>
        <w:autoSpaceDE w:val="0"/>
        <w:autoSpaceDN w:val="0"/>
        <w:adjustRightInd w:val="0"/>
        <w:spacing w:after="0"/>
        <w:ind w:right="-31"/>
        <w:rPr>
          <w:sz w:val="18"/>
          <w:szCs w:val="18"/>
        </w:rPr>
      </w:pPr>
    </w:p>
    <w:p w:rsidR="00F24801" w:rsidRPr="00F50E78" w:rsidRDefault="00F24801" w:rsidP="00CD62E9">
      <w:pPr>
        <w:autoSpaceDE w:val="0"/>
        <w:autoSpaceDN w:val="0"/>
        <w:adjustRightInd w:val="0"/>
        <w:spacing w:after="0"/>
        <w:ind w:right="-31"/>
        <w:rPr>
          <w:sz w:val="18"/>
          <w:szCs w:val="18"/>
        </w:rPr>
      </w:pPr>
    </w:p>
    <w:p w:rsidR="00CD62E9" w:rsidRPr="00F50E78" w:rsidRDefault="00CD62E9" w:rsidP="00CD62E9">
      <w:pPr>
        <w:autoSpaceDE w:val="0"/>
        <w:autoSpaceDN w:val="0"/>
        <w:adjustRightInd w:val="0"/>
        <w:spacing w:after="0"/>
        <w:ind w:right="-31"/>
        <w:rPr>
          <w:rFonts w:eastAsia="Calibri"/>
          <w:sz w:val="18"/>
          <w:szCs w:val="18"/>
        </w:rPr>
      </w:pPr>
    </w:p>
    <w:p w:rsidR="00CD62E9" w:rsidRPr="00F50E78" w:rsidRDefault="00CD62E9" w:rsidP="00CD62E9">
      <w:pPr>
        <w:autoSpaceDE w:val="0"/>
        <w:autoSpaceDN w:val="0"/>
        <w:adjustRightInd w:val="0"/>
        <w:spacing w:after="0"/>
        <w:ind w:right="-31"/>
        <w:jc w:val="center"/>
        <w:rPr>
          <w:sz w:val="18"/>
          <w:szCs w:val="18"/>
        </w:rPr>
      </w:pPr>
      <w:r w:rsidRPr="00F50E78">
        <w:rPr>
          <w:sz w:val="18"/>
          <w:szCs w:val="18"/>
        </w:rPr>
        <w:lastRenderedPageBreak/>
        <w:t xml:space="preserve">                                                                                                                                                    </w:t>
      </w:r>
      <w:r w:rsidR="00F24801">
        <w:rPr>
          <w:sz w:val="18"/>
          <w:szCs w:val="18"/>
        </w:rPr>
        <w:t xml:space="preserve">             </w:t>
      </w:r>
      <w:r w:rsidRPr="00F50E78">
        <w:rPr>
          <w:sz w:val="18"/>
          <w:szCs w:val="18"/>
        </w:rPr>
        <w:t xml:space="preserve">  Приложение №2</w:t>
      </w:r>
    </w:p>
    <w:p w:rsidR="00CD62E9" w:rsidRPr="00F50E78" w:rsidRDefault="00CD62E9" w:rsidP="00CD62E9">
      <w:pPr>
        <w:pStyle w:val="a4"/>
        <w:autoSpaceDE w:val="0"/>
        <w:autoSpaceDN w:val="0"/>
        <w:adjustRightInd w:val="0"/>
        <w:spacing w:after="0"/>
        <w:ind w:left="10348" w:right="139"/>
        <w:rPr>
          <w:rFonts w:ascii="Times New Roman" w:hAnsi="Times New Roman"/>
          <w:sz w:val="18"/>
          <w:szCs w:val="18"/>
        </w:rPr>
      </w:pPr>
      <w:r w:rsidRPr="00F50E78">
        <w:rPr>
          <w:rFonts w:ascii="Times New Roman" w:hAnsi="Times New Roman"/>
          <w:sz w:val="18"/>
          <w:szCs w:val="18"/>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CD62E9" w:rsidRPr="00F50E78" w:rsidRDefault="00CD62E9" w:rsidP="00CD62E9">
      <w:pPr>
        <w:spacing w:after="0"/>
        <w:ind w:left="10915"/>
        <w:rPr>
          <w:sz w:val="18"/>
          <w:szCs w:val="18"/>
        </w:rPr>
      </w:pPr>
    </w:p>
    <w:p w:rsidR="00CD62E9" w:rsidRPr="00F50E78" w:rsidRDefault="00CD62E9" w:rsidP="00CD62E9">
      <w:pPr>
        <w:jc w:val="center"/>
        <w:outlineLvl w:val="0"/>
        <w:rPr>
          <w:sz w:val="18"/>
          <w:szCs w:val="18"/>
        </w:rPr>
      </w:pPr>
      <w:r w:rsidRPr="00F50E78">
        <w:rPr>
          <w:sz w:val="18"/>
          <w:szCs w:val="18"/>
        </w:rPr>
        <w:t>Перечень мероприятий подпрограммы с указанием объема средств на их реализацию и ожидаемых результатов</w:t>
      </w:r>
    </w:p>
    <w:p w:rsidR="00CD62E9" w:rsidRPr="00F50E78" w:rsidRDefault="00CD62E9" w:rsidP="00CD62E9">
      <w:pPr>
        <w:spacing w:after="0"/>
        <w:rPr>
          <w:sz w:val="18"/>
          <w:szCs w:val="18"/>
        </w:rPr>
      </w:pPr>
    </w:p>
    <w:tbl>
      <w:tblPr>
        <w:tblW w:w="16018" w:type="dxa"/>
        <w:tblInd w:w="-459" w:type="dxa"/>
        <w:tblLayout w:type="fixed"/>
        <w:tblLook w:val="00A0"/>
      </w:tblPr>
      <w:tblGrid>
        <w:gridCol w:w="1134"/>
        <w:gridCol w:w="709"/>
        <w:gridCol w:w="708"/>
        <w:gridCol w:w="851"/>
        <w:gridCol w:w="567"/>
        <w:gridCol w:w="709"/>
        <w:gridCol w:w="724"/>
        <w:gridCol w:w="267"/>
        <w:gridCol w:w="584"/>
        <w:gridCol w:w="709"/>
        <w:gridCol w:w="850"/>
        <w:gridCol w:w="992"/>
        <w:gridCol w:w="993"/>
        <w:gridCol w:w="850"/>
        <w:gridCol w:w="851"/>
        <w:gridCol w:w="851"/>
        <w:gridCol w:w="991"/>
        <w:gridCol w:w="991"/>
        <w:gridCol w:w="991"/>
        <w:gridCol w:w="696"/>
      </w:tblGrid>
      <w:tr w:rsidR="00CD62E9" w:rsidRPr="00F50E78" w:rsidTr="00CD62E9">
        <w:trPr>
          <w:trHeight w:val="675"/>
        </w:trPr>
        <w:tc>
          <w:tcPr>
            <w:tcW w:w="1134" w:type="dxa"/>
            <w:vMerge w:val="restart"/>
            <w:tcBorders>
              <w:top w:val="single" w:sz="4" w:space="0" w:color="auto"/>
              <w:left w:val="single" w:sz="4" w:space="0" w:color="auto"/>
              <w:bottom w:val="single" w:sz="4" w:space="0" w:color="000000"/>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Наименование  программы,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CD62E9" w:rsidRPr="00F50E78" w:rsidRDefault="00CD62E9" w:rsidP="00CD62E9">
            <w:pPr>
              <w:spacing w:after="0"/>
              <w:jc w:val="center"/>
              <w:rPr>
                <w:sz w:val="18"/>
                <w:szCs w:val="18"/>
                <w:lang w:eastAsia="ru-RU"/>
              </w:rPr>
            </w:pPr>
          </w:p>
          <w:p w:rsidR="00CD62E9" w:rsidRPr="00F50E78" w:rsidRDefault="00CD62E9" w:rsidP="00CD62E9">
            <w:pPr>
              <w:spacing w:after="0"/>
              <w:jc w:val="center"/>
              <w:rPr>
                <w:sz w:val="18"/>
                <w:szCs w:val="18"/>
                <w:lang w:eastAsia="ru-RU"/>
              </w:rPr>
            </w:pPr>
          </w:p>
          <w:p w:rsidR="00CD62E9" w:rsidRPr="00F50E78" w:rsidRDefault="00CD62E9" w:rsidP="00CD62E9">
            <w:pPr>
              <w:spacing w:after="0"/>
              <w:jc w:val="center"/>
              <w:rPr>
                <w:sz w:val="18"/>
                <w:szCs w:val="18"/>
                <w:lang w:eastAsia="ru-RU"/>
              </w:rPr>
            </w:pPr>
            <w:r w:rsidRPr="00F50E78">
              <w:rPr>
                <w:sz w:val="18"/>
                <w:szCs w:val="18"/>
                <w:lang w:eastAsia="ru-RU"/>
              </w:rPr>
              <w:t>ГРБС</w:t>
            </w:r>
          </w:p>
        </w:tc>
        <w:tc>
          <w:tcPr>
            <w:tcW w:w="2835" w:type="dxa"/>
            <w:gridSpan w:val="4"/>
            <w:tcBorders>
              <w:top w:val="single" w:sz="4" w:space="0" w:color="auto"/>
              <w:left w:val="nil"/>
              <w:bottom w:val="single" w:sz="4" w:space="0" w:color="auto"/>
              <w:right w:val="single" w:sz="4" w:space="0" w:color="000000"/>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Код бюджетной классификации</w:t>
            </w:r>
          </w:p>
        </w:tc>
        <w:tc>
          <w:tcPr>
            <w:tcW w:w="991" w:type="dxa"/>
            <w:gridSpan w:val="2"/>
            <w:tcBorders>
              <w:top w:val="single" w:sz="4" w:space="0" w:color="auto"/>
              <w:left w:val="nil"/>
              <w:bottom w:val="single" w:sz="4" w:space="0" w:color="auto"/>
              <w:right w:val="nil"/>
            </w:tcBorders>
          </w:tcPr>
          <w:p w:rsidR="00CD62E9" w:rsidRPr="00F50E78" w:rsidRDefault="00CD62E9" w:rsidP="00CD62E9">
            <w:pPr>
              <w:spacing w:after="0"/>
              <w:jc w:val="center"/>
              <w:rPr>
                <w:sz w:val="18"/>
                <w:szCs w:val="18"/>
                <w:lang w:eastAsia="ru-RU"/>
              </w:rPr>
            </w:pPr>
          </w:p>
        </w:tc>
        <w:tc>
          <w:tcPr>
            <w:tcW w:w="9653" w:type="dxa"/>
            <w:gridSpan w:val="11"/>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 xml:space="preserve">Расходы </w:t>
            </w:r>
            <w:r w:rsidRPr="00F50E78">
              <w:rPr>
                <w:sz w:val="18"/>
                <w:szCs w:val="18"/>
                <w:lang w:eastAsia="ru-RU"/>
              </w:rPr>
              <w:br/>
              <w:t>(тыс. руб.), годы</w:t>
            </w:r>
          </w:p>
        </w:tc>
        <w:tc>
          <w:tcPr>
            <w:tcW w:w="696" w:type="dxa"/>
            <w:vMerge w:val="restart"/>
            <w:tcBorders>
              <w:top w:val="single" w:sz="4" w:space="0" w:color="auto"/>
              <w:left w:val="nil"/>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Ожидаемый результат от реализации подпрограммного мероприятия (в натуральном выражении)</w:t>
            </w:r>
          </w:p>
        </w:tc>
      </w:tr>
      <w:tr w:rsidR="00CD62E9" w:rsidRPr="00F50E78" w:rsidTr="00CD62E9">
        <w:trPr>
          <w:trHeight w:val="1996"/>
        </w:trPr>
        <w:tc>
          <w:tcPr>
            <w:tcW w:w="1134" w:type="dxa"/>
            <w:vMerge/>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c>
          <w:tcPr>
            <w:tcW w:w="708" w:type="dxa"/>
            <w:tcBorders>
              <w:top w:val="nil"/>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ГРБС</w:t>
            </w:r>
          </w:p>
        </w:tc>
        <w:tc>
          <w:tcPr>
            <w:tcW w:w="851" w:type="dxa"/>
            <w:tcBorders>
              <w:top w:val="nil"/>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РзПр</w:t>
            </w:r>
          </w:p>
        </w:tc>
        <w:tc>
          <w:tcPr>
            <w:tcW w:w="567" w:type="dxa"/>
            <w:tcBorders>
              <w:top w:val="nil"/>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ЦСР</w:t>
            </w:r>
          </w:p>
        </w:tc>
        <w:tc>
          <w:tcPr>
            <w:tcW w:w="709" w:type="dxa"/>
            <w:tcBorders>
              <w:top w:val="nil"/>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ВР</w:t>
            </w:r>
          </w:p>
        </w:tc>
        <w:tc>
          <w:tcPr>
            <w:tcW w:w="724" w:type="dxa"/>
            <w:tcBorders>
              <w:top w:val="nil"/>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w:t>
            </w:r>
          </w:p>
          <w:p w:rsidR="00CD62E9" w:rsidRPr="00F50E78" w:rsidRDefault="00CD62E9" w:rsidP="00CD62E9">
            <w:pPr>
              <w:spacing w:after="0"/>
              <w:jc w:val="center"/>
              <w:rPr>
                <w:sz w:val="18"/>
                <w:szCs w:val="18"/>
                <w:lang w:eastAsia="ru-RU"/>
              </w:rPr>
            </w:pPr>
            <w:r w:rsidRPr="00F50E78">
              <w:rPr>
                <w:sz w:val="18"/>
                <w:szCs w:val="18"/>
                <w:lang w:eastAsia="ru-RU"/>
              </w:rPr>
              <w:t>2014 год</w:t>
            </w:r>
          </w:p>
        </w:tc>
        <w:tc>
          <w:tcPr>
            <w:tcW w:w="851" w:type="dxa"/>
            <w:gridSpan w:val="2"/>
            <w:tcBorders>
              <w:top w:val="single" w:sz="4" w:space="0" w:color="auto"/>
              <w:left w:val="nil"/>
              <w:bottom w:val="single" w:sz="4" w:space="0" w:color="auto"/>
              <w:right w:val="single" w:sz="4" w:space="0" w:color="auto"/>
            </w:tcBorders>
          </w:tcPr>
          <w:p w:rsidR="00CD62E9" w:rsidRPr="00F50E78" w:rsidRDefault="00CD62E9" w:rsidP="00CD62E9">
            <w:pPr>
              <w:spacing w:after="0"/>
              <w:rPr>
                <w:sz w:val="18"/>
                <w:szCs w:val="18"/>
                <w:lang w:eastAsia="ru-RU"/>
              </w:rPr>
            </w:pPr>
            <w:r w:rsidRPr="00F50E78">
              <w:rPr>
                <w:sz w:val="18"/>
                <w:szCs w:val="18"/>
                <w:lang w:eastAsia="ru-RU"/>
              </w:rPr>
              <w:t>финансовый</w:t>
            </w:r>
          </w:p>
          <w:p w:rsidR="00CD62E9" w:rsidRPr="00F50E78" w:rsidRDefault="00CD62E9" w:rsidP="00CD62E9">
            <w:pPr>
              <w:spacing w:after="0"/>
              <w:jc w:val="center"/>
              <w:rPr>
                <w:sz w:val="18"/>
                <w:szCs w:val="18"/>
                <w:lang w:eastAsia="ru-RU"/>
              </w:rPr>
            </w:pPr>
            <w:r w:rsidRPr="00F50E78">
              <w:rPr>
                <w:sz w:val="18"/>
                <w:szCs w:val="18"/>
                <w:lang w:eastAsia="ru-RU"/>
              </w:rPr>
              <w:t>2015 год</w:t>
            </w:r>
          </w:p>
        </w:tc>
        <w:tc>
          <w:tcPr>
            <w:tcW w:w="709"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2016 год</w:t>
            </w:r>
          </w:p>
        </w:tc>
        <w:tc>
          <w:tcPr>
            <w:tcW w:w="850"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2017 год</w:t>
            </w:r>
          </w:p>
        </w:tc>
        <w:tc>
          <w:tcPr>
            <w:tcW w:w="992" w:type="dxa"/>
            <w:tcBorders>
              <w:top w:val="nil"/>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2018 год</w:t>
            </w:r>
          </w:p>
        </w:tc>
        <w:tc>
          <w:tcPr>
            <w:tcW w:w="993"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2019 год</w:t>
            </w:r>
          </w:p>
        </w:tc>
        <w:tc>
          <w:tcPr>
            <w:tcW w:w="850"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2020год</w:t>
            </w:r>
          </w:p>
        </w:tc>
        <w:tc>
          <w:tcPr>
            <w:tcW w:w="851" w:type="dxa"/>
            <w:tcBorders>
              <w:top w:val="nil"/>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2021год</w:t>
            </w:r>
          </w:p>
        </w:tc>
        <w:tc>
          <w:tcPr>
            <w:tcW w:w="851" w:type="dxa"/>
            <w:tcBorders>
              <w:top w:val="nil"/>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2022год</w:t>
            </w:r>
          </w:p>
        </w:tc>
        <w:tc>
          <w:tcPr>
            <w:tcW w:w="991" w:type="dxa"/>
            <w:tcBorders>
              <w:top w:val="nil"/>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2023год</w:t>
            </w:r>
          </w:p>
        </w:tc>
        <w:tc>
          <w:tcPr>
            <w:tcW w:w="991" w:type="dxa"/>
            <w:tcBorders>
              <w:top w:val="nil"/>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финансовый 2024год</w:t>
            </w:r>
          </w:p>
        </w:tc>
        <w:tc>
          <w:tcPr>
            <w:tcW w:w="991" w:type="dxa"/>
            <w:tcBorders>
              <w:top w:val="nil"/>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Итого на период</w:t>
            </w:r>
          </w:p>
        </w:tc>
        <w:tc>
          <w:tcPr>
            <w:tcW w:w="696" w:type="dxa"/>
            <w:vMerge/>
            <w:tcBorders>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r>
      <w:tr w:rsidR="00CD62E9" w:rsidRPr="00F50E78" w:rsidTr="00CD62E9">
        <w:trPr>
          <w:trHeight w:val="2411"/>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lang w:eastAsia="ru-RU"/>
              </w:rPr>
            </w:pPr>
            <w:r w:rsidRPr="00F50E78">
              <w:rPr>
                <w:sz w:val="18"/>
                <w:szCs w:val="18"/>
                <w:lang w:eastAsia="ru-RU"/>
              </w:rPr>
              <w:lastRenderedPageBreak/>
              <w:t xml:space="preserve">Цель подпрограммы «Совершенствование системы комплексного благоустройства муниципального образования </w:t>
            </w:r>
            <w:r w:rsidRPr="00F50E78">
              <w:rPr>
                <w:sz w:val="18"/>
                <w:szCs w:val="18"/>
              </w:rPr>
              <w:t xml:space="preserve">Чалбышевский </w:t>
            </w:r>
            <w:r w:rsidRPr="00F50E78">
              <w:rPr>
                <w:sz w:val="18"/>
                <w:szCs w:val="18"/>
                <w:lang w:eastAsia="ru-RU"/>
              </w:rPr>
              <w:t>сельсовет»</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val="en-US" w:eastAsia="ru-RU"/>
              </w:rPr>
            </w:pPr>
            <w:r w:rsidRPr="00F50E78">
              <w:rPr>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val="en-US" w:eastAsia="ru-RU"/>
              </w:rPr>
            </w:pPr>
            <w:r w:rsidRPr="00F50E78">
              <w:rPr>
                <w:sz w:val="18"/>
                <w:szCs w:val="18"/>
                <w:lang w:val="en-US" w:eastAsia="ru-RU"/>
              </w:rPr>
              <w:t>066</w:t>
            </w:r>
          </w:p>
        </w:tc>
        <w:tc>
          <w:tcPr>
            <w:tcW w:w="851"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lang w:val="en-US" w:eastAsia="ru-RU"/>
              </w:rPr>
            </w:pPr>
            <w:r w:rsidRPr="00F50E78">
              <w:rPr>
                <w:sz w:val="18"/>
                <w:szCs w:val="18"/>
                <w:lang w:val="en-US" w:eastAsia="ru-RU"/>
              </w:rPr>
              <w:t>0503</w:t>
            </w:r>
          </w:p>
        </w:tc>
        <w:tc>
          <w:tcPr>
            <w:tcW w:w="567"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01100000000</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х</w:t>
            </w:r>
          </w:p>
        </w:tc>
        <w:tc>
          <w:tcPr>
            <w:tcW w:w="724"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val="en-US" w:eastAsia="ru-RU"/>
              </w:rPr>
              <w:t>501</w:t>
            </w:r>
            <w:r w:rsidRPr="00F50E78">
              <w:rPr>
                <w:sz w:val="18"/>
                <w:szCs w:val="18"/>
                <w:lang w:eastAsia="ru-RU"/>
              </w:rPr>
              <w:t>,6</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65,8</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89,7</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138,6</w:t>
            </w:r>
          </w:p>
        </w:tc>
        <w:tc>
          <w:tcPr>
            <w:tcW w:w="992"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623,8</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976,1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p w:rsidR="00CD62E9" w:rsidRPr="00F50E78" w:rsidRDefault="00CD62E9" w:rsidP="00CD62E9">
            <w:pPr>
              <w:jc w:val="center"/>
              <w:rPr>
                <w:sz w:val="18"/>
                <w:szCs w:val="18"/>
              </w:rPr>
            </w:pPr>
            <w:r w:rsidRPr="00F50E78">
              <w:rPr>
                <w:sz w:val="18"/>
                <w:szCs w:val="18"/>
              </w:rPr>
              <w:t>119,7</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r w:rsidRPr="00F50E78">
              <w:rPr>
                <w:sz w:val="18"/>
                <w:szCs w:val="18"/>
              </w:rPr>
              <w:t>1367,1</w:t>
            </w: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56,7</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lang w:eastAsia="ru-RU"/>
              </w:rPr>
            </w:pPr>
            <w:r w:rsidRPr="00F50E78">
              <w:rPr>
                <w:sz w:val="18"/>
                <w:szCs w:val="18"/>
                <w:lang w:val="en-US" w:eastAsia="ru-RU"/>
              </w:rPr>
              <w:t xml:space="preserve">    </w:t>
            </w:r>
            <w:r w:rsidRPr="00F50E78">
              <w:rPr>
                <w:sz w:val="18"/>
                <w:szCs w:val="18"/>
                <w:lang w:eastAsia="ru-RU"/>
              </w:rPr>
              <w:t>50,0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4109,1</w:t>
            </w:r>
          </w:p>
        </w:tc>
        <w:tc>
          <w:tcPr>
            <w:tcW w:w="696" w:type="dxa"/>
            <w:tcBorders>
              <w:top w:val="single" w:sz="4" w:space="0" w:color="auto"/>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r>
      <w:tr w:rsidR="00CD62E9" w:rsidRPr="00F50E78" w:rsidTr="00CD62E9">
        <w:trPr>
          <w:trHeight w:val="268"/>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lang w:eastAsia="ru-RU"/>
              </w:rPr>
            </w:pPr>
            <w:r w:rsidRPr="00F50E78">
              <w:rPr>
                <w:sz w:val="18"/>
                <w:szCs w:val="18"/>
              </w:rPr>
              <w:t>Задача 1.  «</w:t>
            </w:r>
            <w:r w:rsidRPr="00F50E78">
              <w:rPr>
                <w:sz w:val="18"/>
                <w:szCs w:val="18"/>
                <w:lang w:eastAsia="ru-RU"/>
              </w:rPr>
              <w:t>Организация освещения улиц населённых пунктов 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01100000000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х</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56,9</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623,8</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117,2</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r w:rsidRPr="00F50E78">
              <w:rPr>
                <w:sz w:val="18"/>
                <w:szCs w:val="18"/>
              </w:rPr>
              <w:t>110,0</w:t>
            </w: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56,7</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lang w:eastAsia="ru-RU"/>
              </w:rPr>
            </w:pPr>
            <w:r w:rsidRPr="00F50E78">
              <w:rPr>
                <w:sz w:val="18"/>
                <w:szCs w:val="18"/>
                <w:lang w:val="en-US" w:eastAsia="ru-RU"/>
              </w:rPr>
              <w:t xml:space="preserve">    </w:t>
            </w:r>
            <w:r w:rsidRPr="00F50E78">
              <w:rPr>
                <w:sz w:val="18"/>
                <w:szCs w:val="18"/>
                <w:lang w:eastAsia="ru-RU"/>
              </w:rPr>
              <w:t>50,0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1554,9</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2825"/>
        </w:trPr>
        <w:tc>
          <w:tcPr>
            <w:tcW w:w="1134" w:type="dxa"/>
            <w:tcBorders>
              <w:top w:val="single" w:sz="4" w:space="0" w:color="auto"/>
              <w:left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t>Мероприятие 1.1.: Содержание и ремонт уличного освещения на территории населённых пунктов Чалбышевского 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0086010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247</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56,9</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138,6</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134,5</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126,2</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120,0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117,2</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rPr>
            </w:pPr>
            <w:r w:rsidRPr="00F50E78">
              <w:rPr>
                <w:sz w:val="18"/>
                <w:szCs w:val="18"/>
              </w:rPr>
              <w:t>105,0</w:t>
            </w:r>
          </w:p>
          <w:p w:rsidR="00CD62E9" w:rsidRPr="00F50E78" w:rsidRDefault="00CD62E9" w:rsidP="00CD62E9">
            <w:pPr>
              <w:pStyle w:val="af3"/>
              <w:jc w:val="center"/>
              <w:rPr>
                <w:sz w:val="18"/>
                <w:szCs w:val="18"/>
              </w:rPr>
            </w:pPr>
          </w:p>
          <w:p w:rsidR="00CD62E9" w:rsidRPr="00F50E78" w:rsidRDefault="00CD62E9" w:rsidP="00CD62E9">
            <w:pPr>
              <w:pStyle w:val="af3"/>
              <w:jc w:val="center"/>
              <w:rPr>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56,7</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lang w:eastAsia="ru-RU"/>
              </w:rPr>
            </w:pPr>
            <w:r w:rsidRPr="00F50E78">
              <w:rPr>
                <w:sz w:val="18"/>
                <w:szCs w:val="18"/>
                <w:lang w:val="en-US" w:eastAsia="ru-RU"/>
              </w:rPr>
              <w:t xml:space="preserve">    </w:t>
            </w:r>
            <w:r w:rsidRPr="00F50E78">
              <w:rPr>
                <w:sz w:val="18"/>
                <w:szCs w:val="18"/>
                <w:lang w:eastAsia="ru-RU"/>
              </w:rPr>
              <w:t>50,0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eastAsia="ru-RU"/>
              </w:rPr>
            </w:pPr>
            <w:r w:rsidRPr="00F50E78">
              <w:rPr>
                <w:sz w:val="18"/>
                <w:szCs w:val="18"/>
                <w:lang w:eastAsia="ru-RU"/>
              </w:rPr>
              <w:t>1065,6</w:t>
            </w:r>
          </w:p>
        </w:tc>
        <w:tc>
          <w:tcPr>
            <w:tcW w:w="696" w:type="dxa"/>
            <w:tcBorders>
              <w:top w:val="single" w:sz="4" w:space="0" w:color="auto"/>
              <w:left w:val="nil"/>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Обеспечение освещенности улиц населённых пунктов обще</w:t>
            </w:r>
            <w:r w:rsidRPr="00F50E78">
              <w:rPr>
                <w:sz w:val="18"/>
                <w:szCs w:val="18"/>
                <w:lang w:eastAsia="ru-RU"/>
              </w:rPr>
              <w:lastRenderedPageBreak/>
              <w:t>й протяженностью не менее 9,4 км.</w:t>
            </w:r>
          </w:p>
        </w:tc>
      </w:tr>
      <w:tr w:rsidR="00CD62E9" w:rsidRPr="00F50E78" w:rsidTr="00CD62E9">
        <w:trPr>
          <w:trHeight w:val="2825"/>
        </w:trPr>
        <w:tc>
          <w:tcPr>
            <w:tcW w:w="1134" w:type="dxa"/>
            <w:tcBorders>
              <w:top w:val="single" w:sz="4" w:space="0" w:color="auto"/>
              <w:left w:val="single" w:sz="4" w:space="0" w:color="auto"/>
              <w:right w:val="single" w:sz="4" w:space="0" w:color="auto"/>
            </w:tcBorders>
            <w:vAlign w:val="center"/>
          </w:tcPr>
          <w:p w:rsidR="00CD62E9" w:rsidRPr="00F50E78" w:rsidRDefault="00CD62E9" w:rsidP="00CD62E9">
            <w:pPr>
              <w:spacing w:after="0"/>
              <w:rPr>
                <w:sz w:val="18"/>
                <w:szCs w:val="18"/>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0086010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5,0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696" w:type="dxa"/>
            <w:tcBorders>
              <w:top w:val="single" w:sz="4" w:space="0" w:color="auto"/>
              <w:left w:val="nil"/>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2825"/>
        </w:trPr>
        <w:tc>
          <w:tcPr>
            <w:tcW w:w="1134" w:type="dxa"/>
            <w:tcBorders>
              <w:top w:val="single" w:sz="4" w:space="0" w:color="auto"/>
              <w:left w:val="single" w:sz="4" w:space="0" w:color="auto"/>
              <w:right w:val="single" w:sz="4" w:space="0" w:color="auto"/>
            </w:tcBorders>
            <w:vAlign w:val="center"/>
          </w:tcPr>
          <w:p w:rsidR="00CD62E9" w:rsidRPr="00F50E78" w:rsidRDefault="00CD62E9" w:rsidP="00CD62E9">
            <w:pPr>
              <w:spacing w:after="0"/>
              <w:rPr>
                <w:sz w:val="18"/>
                <w:szCs w:val="18"/>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0076410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403,7</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lang w:val="en-US"/>
              </w:rPr>
              <w:t xml:space="preserve">      </w:t>
            </w: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lang w:val="en-US"/>
              </w:rPr>
              <w:t xml:space="preserve">    </w:t>
            </w: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403,7</w:t>
            </w:r>
          </w:p>
        </w:tc>
        <w:tc>
          <w:tcPr>
            <w:tcW w:w="696" w:type="dxa"/>
            <w:tcBorders>
              <w:top w:val="single" w:sz="4" w:space="0" w:color="auto"/>
              <w:left w:val="nil"/>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2825"/>
        </w:trPr>
        <w:tc>
          <w:tcPr>
            <w:tcW w:w="1134" w:type="dxa"/>
            <w:tcBorders>
              <w:top w:val="single" w:sz="4" w:space="0" w:color="auto"/>
              <w:left w:val="single" w:sz="4" w:space="0" w:color="auto"/>
              <w:right w:val="single" w:sz="4" w:space="0" w:color="auto"/>
            </w:tcBorders>
            <w:vAlign w:val="center"/>
          </w:tcPr>
          <w:p w:rsidR="00CD62E9" w:rsidRPr="00F50E78" w:rsidRDefault="00CD62E9" w:rsidP="00CD62E9">
            <w:pPr>
              <w:spacing w:after="0"/>
              <w:rPr>
                <w:sz w:val="18"/>
                <w:szCs w:val="18"/>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w:t>
            </w:r>
            <w:r w:rsidRPr="00F50E78">
              <w:rPr>
                <w:sz w:val="18"/>
                <w:szCs w:val="18"/>
                <w:lang w:val="en-US"/>
              </w:rPr>
              <w:t>S</w:t>
            </w:r>
            <w:r w:rsidRPr="00F50E78">
              <w:rPr>
                <w:sz w:val="18"/>
                <w:szCs w:val="18"/>
              </w:rPr>
              <w:t>6</w:t>
            </w:r>
            <w:r w:rsidRPr="00F50E78">
              <w:rPr>
                <w:sz w:val="18"/>
                <w:szCs w:val="18"/>
                <w:lang w:val="en-US"/>
              </w:rPr>
              <w:t>4</w:t>
            </w:r>
            <w:r w:rsidRPr="00F50E78">
              <w:rPr>
                <w:sz w:val="18"/>
                <w:szCs w:val="18"/>
              </w:rPr>
              <w:t>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85,6</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lang w:val="en-US"/>
              </w:rPr>
              <w:t xml:space="preserve">     </w:t>
            </w: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lang w:val="en-US"/>
              </w:rPr>
              <w:t xml:space="preserve">     </w:t>
            </w: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85,6</w:t>
            </w:r>
          </w:p>
        </w:tc>
        <w:tc>
          <w:tcPr>
            <w:tcW w:w="696" w:type="dxa"/>
            <w:tcBorders>
              <w:top w:val="single" w:sz="4" w:space="0" w:color="auto"/>
              <w:left w:val="nil"/>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693"/>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t>Задача 2. Организация сбора и вывоза бытовых отходов и мусора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4"/>
              <w:spacing w:after="0" w:line="240" w:lineRule="auto"/>
              <w:ind w:left="0"/>
              <w:jc w:val="center"/>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696" w:type="dxa"/>
            <w:tcBorders>
              <w:top w:val="single" w:sz="4" w:space="0" w:color="auto"/>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r>
      <w:tr w:rsidR="00CD62E9" w:rsidRPr="00F50E78" w:rsidTr="00CD62E9">
        <w:trPr>
          <w:trHeight w:val="693"/>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t>Мероприятие 2.1.:</w:t>
            </w:r>
          </w:p>
          <w:p w:rsidR="00CD62E9" w:rsidRPr="00F50E78" w:rsidRDefault="00CD62E9" w:rsidP="00CD62E9">
            <w:pPr>
              <w:spacing w:after="0"/>
              <w:rPr>
                <w:sz w:val="18"/>
                <w:szCs w:val="18"/>
              </w:rPr>
            </w:pPr>
            <w:r w:rsidRPr="00F50E78">
              <w:rPr>
                <w:sz w:val="18"/>
                <w:szCs w:val="18"/>
              </w:rPr>
              <w:t>Ликвидация мест захламления бытовыми отходами</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4"/>
              <w:spacing w:after="0" w:line="240" w:lineRule="auto"/>
              <w:ind w:left="0"/>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rPr>
                <w:sz w:val="18"/>
                <w:szCs w:val="18"/>
                <w:lang w:eastAsia="ru-RU"/>
              </w:rPr>
            </w:pPr>
          </w:p>
        </w:tc>
        <w:tc>
          <w:tcPr>
            <w:tcW w:w="851"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rPr>
                <w:sz w:val="18"/>
                <w:szCs w:val="18"/>
                <w:lang w:eastAsia="ru-RU"/>
              </w:rPr>
            </w:pPr>
          </w:p>
        </w:tc>
        <w:tc>
          <w:tcPr>
            <w:tcW w:w="567"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rPr>
                <w:sz w:val="18"/>
                <w:szCs w:val="18"/>
                <w:lang w:eastAsia="ru-RU"/>
              </w:rPr>
            </w:pPr>
          </w:p>
        </w:tc>
        <w:tc>
          <w:tcPr>
            <w:tcW w:w="709"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rPr>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pStyle w:val="af3"/>
              <w:jc w:val="center"/>
              <w:rPr>
                <w:sz w:val="18"/>
                <w:szCs w:val="18"/>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tabs>
                <w:tab w:val="left" w:pos="5040"/>
              </w:tabs>
              <w:jc w:val="both"/>
              <w:rPr>
                <w:sz w:val="18"/>
                <w:szCs w:val="18"/>
              </w:rPr>
            </w:pPr>
            <w:r w:rsidRPr="00F50E78">
              <w:rPr>
                <w:sz w:val="18"/>
                <w:szCs w:val="18"/>
              </w:rPr>
              <w:t>Задача3. Благоустроить пустую территорию в с.Чалбышево, для создания  безопасного и комфортно</w:t>
            </w:r>
            <w:r w:rsidRPr="00F50E78">
              <w:rPr>
                <w:sz w:val="18"/>
                <w:szCs w:val="18"/>
              </w:rPr>
              <w:lastRenderedPageBreak/>
              <w:t>го проживания  не только детей, но и взрослых.</w:t>
            </w:r>
          </w:p>
          <w:p w:rsidR="00CD62E9" w:rsidRPr="00F50E78" w:rsidRDefault="00CD62E9" w:rsidP="00CD62E9">
            <w:pPr>
              <w:spacing w:after="0"/>
              <w:rPr>
                <w:sz w:val="18"/>
                <w:szCs w:val="18"/>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lastRenderedPageBreak/>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rPr>
                <w:sz w:val="18"/>
                <w:szCs w:val="18"/>
              </w:rPr>
            </w:pPr>
          </w:p>
          <w:p w:rsidR="00CD62E9" w:rsidRPr="00F50E78" w:rsidRDefault="00CD62E9" w:rsidP="00CD62E9">
            <w:pP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0110000000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000</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444,7</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rPr>
              <w:t xml:space="preserve">   849,9</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2,5</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2,0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1299,1</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rPr>
                <w:sz w:val="18"/>
                <w:szCs w:val="18"/>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lastRenderedPageBreak/>
              <w:t>Мероприятие 3.1.:</w:t>
            </w:r>
          </w:p>
          <w:p w:rsidR="00CD62E9" w:rsidRPr="00F50E78" w:rsidRDefault="00CD62E9" w:rsidP="00CD62E9">
            <w:pPr>
              <w:spacing w:after="0"/>
              <w:rPr>
                <w:sz w:val="18"/>
                <w:szCs w:val="18"/>
              </w:rPr>
            </w:pPr>
            <w:r w:rsidRPr="00F50E78">
              <w:rPr>
                <w:sz w:val="18"/>
                <w:szCs w:val="18"/>
              </w:rPr>
              <w:t>Обустройство детской площадки</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0110000000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444,7</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2,5</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447,2</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rPr>
                <w:sz w:val="18"/>
                <w:szCs w:val="18"/>
                <w:lang w:eastAsia="ru-RU"/>
              </w:rPr>
            </w:pPr>
            <w:r w:rsidRPr="00F50E78">
              <w:rPr>
                <w:sz w:val="18"/>
                <w:szCs w:val="18"/>
              </w:rPr>
              <w:t>сократить риск дорожно-транспортных происшествий с участием детей</w:t>
            </w:r>
          </w:p>
        </w:tc>
      </w:tr>
      <w:tr w:rsidR="00CD62E9" w:rsidRPr="00F50E78" w:rsidTr="00CD62E9">
        <w:trPr>
          <w:trHeight w:val="498"/>
        </w:trPr>
        <w:tc>
          <w:tcPr>
            <w:tcW w:w="1134"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rPr>
                <w:sz w:val="18"/>
                <w:szCs w:val="18"/>
              </w:rPr>
            </w:pPr>
            <w:r w:rsidRPr="00F50E78">
              <w:rPr>
                <w:sz w:val="18"/>
                <w:szCs w:val="18"/>
              </w:rPr>
              <w:t>в том числе по мероприятию</w:t>
            </w:r>
          </w:p>
        </w:tc>
        <w:tc>
          <w:tcPr>
            <w:tcW w:w="709" w:type="dxa"/>
            <w:tcBorders>
              <w:top w:val="single" w:sz="4" w:space="0" w:color="auto"/>
              <w:left w:val="nil"/>
              <w:bottom w:val="single" w:sz="4" w:space="0" w:color="auto"/>
              <w:right w:val="single" w:sz="4" w:space="0" w:color="auto"/>
            </w:tcBorders>
          </w:tcPr>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p w:rsidR="00CD62E9" w:rsidRPr="00F50E78" w:rsidRDefault="00CD62E9" w:rsidP="00CD62E9">
            <w:pPr>
              <w:spacing w:after="0"/>
              <w:rPr>
                <w:sz w:val="18"/>
                <w:szCs w:val="18"/>
                <w:lang w:eastAsia="ru-RU"/>
              </w:rPr>
            </w:pPr>
          </w:p>
        </w:tc>
        <w:tc>
          <w:tcPr>
            <w:tcW w:w="708"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jc w:val="center"/>
              <w:rPr>
                <w:sz w:val="18"/>
                <w:szCs w:val="18"/>
                <w:lang w:eastAsia="ru-RU"/>
              </w:rPr>
            </w:pPr>
          </w:p>
        </w:tc>
        <w:tc>
          <w:tcPr>
            <w:tcW w:w="851"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rPr>
                <w:sz w:val="18"/>
                <w:szCs w:val="18"/>
                <w:lang w:eastAsia="ru-RU"/>
              </w:rPr>
            </w:pPr>
          </w:p>
        </w:tc>
        <w:tc>
          <w:tcPr>
            <w:tcW w:w="567"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rPr>
                <w:sz w:val="18"/>
                <w:szCs w:val="18"/>
                <w:lang w:eastAsia="ru-RU"/>
              </w:rPr>
            </w:pPr>
          </w:p>
        </w:tc>
        <w:tc>
          <w:tcPr>
            <w:tcW w:w="709" w:type="dxa"/>
            <w:tcBorders>
              <w:top w:val="single" w:sz="4" w:space="0" w:color="auto"/>
              <w:left w:val="nil"/>
              <w:bottom w:val="single" w:sz="4" w:space="0" w:color="auto"/>
              <w:right w:val="single" w:sz="4" w:space="0" w:color="auto"/>
            </w:tcBorders>
            <w:noWrap/>
          </w:tcPr>
          <w:p w:rsidR="00CD62E9" w:rsidRPr="00F50E78" w:rsidRDefault="00CD62E9" w:rsidP="00CD62E9">
            <w:pPr>
              <w:spacing w:after="0"/>
              <w:jc w:val="center"/>
              <w:rPr>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851" w:type="dxa"/>
            <w:gridSpan w:val="2"/>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993"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vMerge w:val="restart"/>
            <w:tcBorders>
              <w:top w:val="single" w:sz="4" w:space="0" w:color="auto"/>
              <w:left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 xml:space="preserve">Администрация </w:t>
            </w:r>
            <w:r w:rsidRPr="00F50E78">
              <w:rPr>
                <w:sz w:val="18"/>
                <w:szCs w:val="18"/>
              </w:rPr>
              <w:t xml:space="preserve">Чалбышевского </w:t>
            </w:r>
            <w:r w:rsidRPr="00F50E78">
              <w:rPr>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0110077410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p w:rsidR="00CD62E9" w:rsidRPr="00F50E78" w:rsidRDefault="00CD62E9" w:rsidP="00CD62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10</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vMerge/>
            <w:tcBorders>
              <w:left w:val="single" w:sz="4" w:space="0" w:color="auto"/>
              <w:right w:val="single" w:sz="4" w:space="0" w:color="auto"/>
            </w:tcBorders>
          </w:tcPr>
          <w:p w:rsidR="00CD62E9" w:rsidRPr="00F50E78" w:rsidRDefault="00CD62E9" w:rsidP="00CD62E9">
            <w:pPr>
              <w:spacing w:after="0"/>
              <w:rPr>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011008110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421,4</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rPr>
                <w:sz w:val="18"/>
                <w:szCs w:val="18"/>
              </w:rPr>
            </w:pPr>
            <w:r w:rsidRPr="00F50E78">
              <w:rPr>
                <w:sz w:val="18"/>
                <w:szCs w:val="18"/>
              </w:rPr>
              <w:t xml:space="preserve">     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rPr>
                <w:sz w:val="18"/>
                <w:szCs w:val="18"/>
              </w:rPr>
            </w:pPr>
            <w:r w:rsidRPr="00F50E78">
              <w:rPr>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421,4</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vMerge/>
            <w:tcBorders>
              <w:left w:val="single" w:sz="4" w:space="0" w:color="auto"/>
              <w:right w:val="single" w:sz="4" w:space="0" w:color="auto"/>
            </w:tcBorders>
          </w:tcPr>
          <w:p w:rsidR="00CD62E9" w:rsidRPr="00F50E78" w:rsidRDefault="00CD62E9" w:rsidP="00CD62E9">
            <w:pPr>
              <w:spacing w:after="0"/>
              <w:rPr>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0110086050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2,5</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2,5</w:t>
            </w:r>
          </w:p>
        </w:tc>
        <w:tc>
          <w:tcPr>
            <w:tcW w:w="696" w:type="dxa"/>
            <w:tcBorders>
              <w:top w:val="single" w:sz="4" w:space="0" w:color="auto"/>
              <w:left w:val="nil"/>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vMerge/>
            <w:tcBorders>
              <w:left w:val="single" w:sz="4" w:space="0" w:color="auto"/>
              <w:bottom w:val="single" w:sz="4" w:space="0" w:color="auto"/>
              <w:right w:val="single" w:sz="4" w:space="0" w:color="auto"/>
            </w:tcBorders>
          </w:tcPr>
          <w:p w:rsidR="00CD62E9" w:rsidRPr="00F50E78" w:rsidRDefault="00CD62E9" w:rsidP="00CD62E9">
            <w:pPr>
              <w:spacing w:after="0"/>
              <w:rPr>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0110087410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414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13,3</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13,3</w:t>
            </w:r>
          </w:p>
        </w:tc>
        <w:tc>
          <w:tcPr>
            <w:tcW w:w="696"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t>Мероприятие 3.2</w:t>
            </w:r>
          </w:p>
          <w:p w:rsidR="00CD62E9" w:rsidRPr="00F50E78" w:rsidRDefault="00CD62E9" w:rsidP="00CD62E9">
            <w:pPr>
              <w:spacing w:after="0"/>
              <w:rPr>
                <w:sz w:val="18"/>
                <w:szCs w:val="18"/>
              </w:rPr>
            </w:pPr>
            <w:r w:rsidRPr="00F50E78">
              <w:rPr>
                <w:sz w:val="18"/>
                <w:szCs w:val="18"/>
              </w:rPr>
              <w:t xml:space="preserve">Обустройство спортивной площадки </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0110000000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849,9</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val="en-US"/>
              </w:rPr>
            </w:pPr>
            <w:r w:rsidRPr="00F50E78">
              <w:rPr>
                <w:sz w:val="18"/>
                <w:szCs w:val="18"/>
              </w:rPr>
              <w:t>849,</w:t>
            </w:r>
            <w:r w:rsidRPr="00F50E78">
              <w:rPr>
                <w:sz w:val="18"/>
                <w:szCs w:val="18"/>
                <w:lang w:val="en-US"/>
              </w:rPr>
              <w:t>9</w:t>
            </w: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rPr>
                <w:sz w:val="18"/>
                <w:szCs w:val="18"/>
              </w:rPr>
            </w:pPr>
            <w:r w:rsidRPr="00F50E78">
              <w:rPr>
                <w:sz w:val="18"/>
                <w:szCs w:val="18"/>
              </w:rPr>
              <w:t>в том числе по мероприятию</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696" w:type="dxa"/>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 xml:space="preserve">Администрация </w:t>
            </w:r>
            <w:r w:rsidRPr="00F50E78">
              <w:rPr>
                <w:sz w:val="18"/>
                <w:szCs w:val="18"/>
              </w:rPr>
              <w:t xml:space="preserve">Чалбышевского </w:t>
            </w:r>
            <w:r w:rsidRPr="00F50E78">
              <w:rPr>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0076410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662</w:t>
            </w:r>
            <w:r w:rsidRPr="00F50E78">
              <w:rPr>
                <w:sz w:val="18"/>
                <w:szCs w:val="18"/>
              </w:rPr>
              <w:t>,</w:t>
            </w:r>
            <w:r w:rsidRPr="00F50E78">
              <w:rPr>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lang w:val="en-US"/>
              </w:rPr>
            </w:pPr>
            <w:r w:rsidRPr="00F50E78">
              <w:rPr>
                <w:sz w:val="18"/>
                <w:szCs w:val="18"/>
                <w:lang w:val="en-US"/>
              </w:rPr>
              <w:t>662</w:t>
            </w:r>
            <w:r w:rsidRPr="00F50E78">
              <w:rPr>
                <w:sz w:val="18"/>
                <w:szCs w:val="18"/>
              </w:rPr>
              <w:t>,</w:t>
            </w:r>
            <w:r w:rsidRPr="00F50E78">
              <w:rPr>
                <w:sz w:val="18"/>
                <w:szCs w:val="18"/>
                <w:lang w:val="en-US"/>
              </w:rPr>
              <w:t>9</w:t>
            </w:r>
          </w:p>
        </w:tc>
        <w:tc>
          <w:tcPr>
            <w:tcW w:w="696" w:type="dxa"/>
            <w:vMerge w:val="restart"/>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Создание условий для отдыха, физического развития и,трав</w:t>
            </w:r>
            <w:r w:rsidRPr="00F50E78">
              <w:rPr>
                <w:sz w:val="18"/>
                <w:szCs w:val="18"/>
              </w:rPr>
              <w:lastRenderedPageBreak/>
              <w:t>мо безопасности детей и подростков и занятие физической культурой и спортом</w:t>
            </w:r>
          </w:p>
        </w:tc>
      </w:tr>
      <w:tr w:rsidR="00CD62E9" w:rsidRPr="00F50E78" w:rsidTr="00CD62E9">
        <w:trPr>
          <w:trHeight w:val="300"/>
        </w:trPr>
        <w:tc>
          <w:tcPr>
            <w:tcW w:w="1134" w:type="dxa"/>
            <w:vMerge/>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rPr>
                <w:sz w:val="18"/>
                <w:szCs w:val="18"/>
                <w:lang w:eastAsia="ru-RU"/>
              </w:rPr>
            </w:pP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w:t>
            </w:r>
            <w:r w:rsidRPr="00F50E78">
              <w:rPr>
                <w:sz w:val="18"/>
                <w:szCs w:val="18"/>
                <w:lang w:val="en-US"/>
              </w:rPr>
              <w:t>S</w:t>
            </w:r>
            <w:r w:rsidRPr="00F50E78">
              <w:rPr>
                <w:sz w:val="18"/>
                <w:szCs w:val="18"/>
              </w:rPr>
              <w:t>6</w:t>
            </w:r>
            <w:r w:rsidRPr="00F50E78">
              <w:rPr>
                <w:sz w:val="18"/>
                <w:szCs w:val="18"/>
                <w:lang w:val="en-US"/>
              </w:rPr>
              <w:t>4</w:t>
            </w:r>
            <w:r w:rsidRPr="00F50E78">
              <w:rPr>
                <w:sz w:val="18"/>
                <w:szCs w:val="18"/>
              </w:rPr>
              <w:t>10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lang w:val="en-US"/>
              </w:rPr>
              <w:t>187</w:t>
            </w: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187,0</w:t>
            </w:r>
          </w:p>
        </w:tc>
        <w:tc>
          <w:tcPr>
            <w:tcW w:w="696" w:type="dxa"/>
            <w:vMerge/>
            <w:tcBorders>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lastRenderedPageBreak/>
              <w:t>Мероприятие 3.3</w:t>
            </w:r>
          </w:p>
          <w:p w:rsidR="00CD62E9" w:rsidRPr="00F50E78" w:rsidRDefault="00CD62E9" w:rsidP="00CD62E9">
            <w:pPr>
              <w:spacing w:after="0"/>
              <w:rPr>
                <w:sz w:val="18"/>
                <w:szCs w:val="18"/>
              </w:rPr>
            </w:pPr>
            <w:r w:rsidRPr="00F50E78">
              <w:rPr>
                <w:sz w:val="18"/>
                <w:szCs w:val="18"/>
              </w:rPr>
              <w:t xml:space="preserve">Обустройстройство территории  МО  </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0110000000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2,0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2,0</w:t>
            </w:r>
          </w:p>
        </w:tc>
        <w:tc>
          <w:tcPr>
            <w:tcW w:w="696" w:type="dxa"/>
            <w:tcBorders>
              <w:top w:val="single" w:sz="4" w:space="0" w:color="auto"/>
              <w:left w:val="nil"/>
              <w:right w:val="single" w:sz="4" w:space="0" w:color="auto"/>
            </w:tcBorders>
          </w:tcPr>
          <w:p w:rsidR="00CD62E9" w:rsidRPr="00F50E78" w:rsidRDefault="00CD62E9" w:rsidP="00CD62E9">
            <w:pPr>
              <w:spacing w:after="0"/>
              <w:jc w:val="center"/>
              <w:rPr>
                <w:sz w:val="18"/>
                <w:szCs w:val="18"/>
                <w:lang w:eastAsia="ru-RU"/>
              </w:rPr>
            </w:pPr>
          </w:p>
          <w:p w:rsidR="00CD62E9" w:rsidRPr="00F50E78" w:rsidRDefault="00CD62E9" w:rsidP="00CD62E9">
            <w:pPr>
              <w:spacing w:after="0"/>
              <w:jc w:val="center"/>
              <w:rPr>
                <w:sz w:val="18"/>
                <w:szCs w:val="18"/>
                <w:lang w:eastAsia="ru-RU"/>
              </w:rPr>
            </w:pPr>
            <w:r w:rsidRPr="00F50E78">
              <w:rPr>
                <w:sz w:val="18"/>
                <w:szCs w:val="18"/>
                <w:lang w:eastAsia="ru-RU"/>
              </w:rPr>
              <w:t>Создание условий для безопасного проживания</w:t>
            </w: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rPr>
                <w:sz w:val="18"/>
                <w:szCs w:val="18"/>
              </w:rPr>
            </w:pPr>
            <w:r w:rsidRPr="00F50E78">
              <w:rPr>
                <w:sz w:val="18"/>
                <w:szCs w:val="18"/>
              </w:rPr>
              <w:t>в том числе по мероприятию</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696" w:type="dxa"/>
            <w:tcBorders>
              <w:left w:val="nil"/>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 xml:space="preserve">Администрация </w:t>
            </w:r>
            <w:r w:rsidRPr="00F50E78">
              <w:rPr>
                <w:sz w:val="18"/>
                <w:szCs w:val="18"/>
              </w:rPr>
              <w:t xml:space="preserve">Чалбышевского </w:t>
            </w:r>
            <w:r w:rsidRPr="00F50E78">
              <w:rPr>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0086050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2,0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2,0</w:t>
            </w:r>
          </w:p>
        </w:tc>
        <w:tc>
          <w:tcPr>
            <w:tcW w:w="696" w:type="dxa"/>
            <w:tcBorders>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t xml:space="preserve">Задача 4. </w:t>
            </w:r>
            <w:r w:rsidRPr="00F50E78">
              <w:rPr>
                <w:sz w:val="18"/>
                <w:szCs w:val="18"/>
              </w:rPr>
              <w:lastRenderedPageBreak/>
              <w:t>Организация и содержание мест захоронения</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4"/>
              <w:spacing w:after="0" w:line="240" w:lineRule="auto"/>
              <w:ind w:left="0"/>
              <w:jc w:val="center"/>
              <w:rPr>
                <w:rFonts w:ascii="Times New Roman" w:hAnsi="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spacing w:after="0"/>
              <w:jc w:val="center"/>
              <w:rPr>
                <w:sz w:val="18"/>
                <w:szCs w:val="18"/>
                <w:lang w:eastAsia="ru-RU"/>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1255,1</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1255,1</w:t>
            </w:r>
          </w:p>
        </w:tc>
        <w:tc>
          <w:tcPr>
            <w:tcW w:w="696" w:type="dxa"/>
            <w:vMerge w:val="restart"/>
            <w:tcBorders>
              <w:top w:val="single" w:sz="4" w:space="0" w:color="auto"/>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r w:rsidRPr="00F50E78">
              <w:rPr>
                <w:sz w:val="18"/>
                <w:szCs w:val="18"/>
                <w:lang w:eastAsia="ru-RU"/>
              </w:rPr>
              <w:t>ремон</w:t>
            </w:r>
            <w:r w:rsidRPr="00F50E78">
              <w:rPr>
                <w:sz w:val="18"/>
                <w:szCs w:val="18"/>
                <w:lang w:eastAsia="ru-RU"/>
              </w:rPr>
              <w:lastRenderedPageBreak/>
              <w:t>т ограждения кладбищ9359 кв.м</w:t>
            </w: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rPr>
                <w:sz w:val="18"/>
                <w:szCs w:val="18"/>
              </w:rPr>
            </w:pPr>
            <w:r w:rsidRPr="00F50E78">
              <w:rPr>
                <w:sz w:val="18"/>
                <w:szCs w:val="18"/>
              </w:rPr>
              <w:lastRenderedPageBreak/>
              <w:t>Мероприятие 4.1</w:t>
            </w:r>
          </w:p>
          <w:p w:rsidR="00CD62E9" w:rsidRPr="00F50E78" w:rsidRDefault="00CD62E9" w:rsidP="00CD62E9">
            <w:pPr>
              <w:spacing w:after="0"/>
              <w:rPr>
                <w:sz w:val="18"/>
                <w:szCs w:val="18"/>
              </w:rPr>
            </w:pPr>
            <w:r w:rsidRPr="00F50E78">
              <w:rPr>
                <w:sz w:val="18"/>
                <w:szCs w:val="18"/>
              </w:rPr>
              <w:t>Ограждение кладбища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p w:rsidR="00CD62E9" w:rsidRPr="00F50E78" w:rsidRDefault="00CD62E9" w:rsidP="00CD62E9">
            <w:pPr>
              <w:jc w:val="center"/>
              <w:rPr>
                <w:sz w:val="18"/>
                <w:szCs w:val="18"/>
              </w:rPr>
            </w:pPr>
            <w:r w:rsidRPr="00F50E78">
              <w:rPr>
                <w:sz w:val="18"/>
                <w:szCs w:val="18"/>
              </w:rPr>
              <w:t>066</w:t>
            </w:r>
          </w:p>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0110000000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1255,1</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1255,1</w:t>
            </w:r>
          </w:p>
        </w:tc>
        <w:tc>
          <w:tcPr>
            <w:tcW w:w="696" w:type="dxa"/>
            <w:vMerge/>
            <w:tcBorders>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spacing w:after="0"/>
              <w:rPr>
                <w:sz w:val="18"/>
                <w:szCs w:val="18"/>
              </w:rPr>
            </w:pPr>
            <w:r w:rsidRPr="00F50E78">
              <w:rPr>
                <w:sz w:val="18"/>
                <w:szCs w:val="18"/>
              </w:rPr>
              <w:t>в том числе по мероприятию</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jc w:val="center"/>
              <w:rPr>
                <w:sz w:val="18"/>
                <w:szCs w:val="18"/>
              </w:rPr>
            </w:pP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CD62E9" w:rsidRPr="00F50E78" w:rsidRDefault="00CD62E9" w:rsidP="00CD62E9">
            <w:pPr>
              <w:pStyle w:val="af3"/>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p>
        </w:tc>
        <w:tc>
          <w:tcPr>
            <w:tcW w:w="696" w:type="dxa"/>
            <w:vMerge/>
            <w:tcBorders>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 xml:space="preserve">Администрация </w:t>
            </w:r>
            <w:r w:rsidRPr="00F50E78">
              <w:rPr>
                <w:sz w:val="18"/>
                <w:szCs w:val="18"/>
              </w:rPr>
              <w:t xml:space="preserve">Чалбышевского </w:t>
            </w:r>
            <w:r w:rsidRPr="00F50E78">
              <w:rPr>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lang w:val="en-US"/>
              </w:rPr>
              <w:t>011</w:t>
            </w:r>
            <w:r w:rsidRPr="00F50E78">
              <w:rPr>
                <w:sz w:val="18"/>
                <w:szCs w:val="18"/>
              </w:rPr>
              <w:t>00</w:t>
            </w:r>
            <w:r w:rsidRPr="00F50E78">
              <w:rPr>
                <w:sz w:val="18"/>
                <w:szCs w:val="18"/>
                <w:lang w:val="en-US"/>
              </w:rPr>
              <w:t>S666</w:t>
            </w:r>
            <w:r w:rsidRPr="00F50E78">
              <w:rPr>
                <w:sz w:val="18"/>
                <w:szCs w:val="18"/>
              </w:rPr>
              <w:t>0</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rPr>
                <w:sz w:val="18"/>
                <w:szCs w:val="18"/>
              </w:rPr>
            </w:pPr>
            <w:r w:rsidRPr="00F50E78">
              <w:rPr>
                <w:sz w:val="18"/>
                <w:szCs w:val="18"/>
              </w:rPr>
              <w:t>1035,1</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696" w:type="dxa"/>
            <w:vMerge/>
            <w:tcBorders>
              <w:left w:val="nil"/>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r w:rsidR="00CD62E9" w:rsidRPr="00F50E78" w:rsidTr="00CD62E9">
        <w:trPr>
          <w:trHeight w:val="300"/>
        </w:trPr>
        <w:tc>
          <w:tcPr>
            <w:tcW w:w="1134"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spacing w:after="0"/>
              <w:jc w:val="center"/>
              <w:rPr>
                <w:sz w:val="18"/>
                <w:szCs w:val="18"/>
                <w:lang w:eastAsia="ru-RU"/>
              </w:rPr>
            </w:pPr>
            <w:r w:rsidRPr="00F50E78">
              <w:rPr>
                <w:sz w:val="18"/>
                <w:szCs w:val="18"/>
                <w:lang w:eastAsia="ru-RU"/>
              </w:rPr>
              <w:t xml:space="preserve">Администрация </w:t>
            </w:r>
            <w:r w:rsidRPr="00F50E78">
              <w:rPr>
                <w:sz w:val="18"/>
                <w:szCs w:val="18"/>
              </w:rPr>
              <w:t xml:space="preserve">Чалбышевского </w:t>
            </w:r>
            <w:r w:rsidRPr="00F50E78">
              <w:rPr>
                <w:sz w:val="18"/>
                <w:szCs w:val="18"/>
                <w:lang w:eastAsia="ru-RU"/>
              </w:rPr>
              <w:t>сельсовета</w:t>
            </w:r>
          </w:p>
        </w:tc>
        <w:tc>
          <w:tcPr>
            <w:tcW w:w="709"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066</w:t>
            </w:r>
          </w:p>
        </w:tc>
        <w:tc>
          <w:tcPr>
            <w:tcW w:w="708"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066</w:t>
            </w:r>
          </w:p>
        </w:tc>
        <w:tc>
          <w:tcPr>
            <w:tcW w:w="851"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0503</w:t>
            </w:r>
          </w:p>
        </w:tc>
        <w:tc>
          <w:tcPr>
            <w:tcW w:w="567"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lang w:val="en-US"/>
              </w:rPr>
            </w:pPr>
            <w:r w:rsidRPr="00F50E78">
              <w:rPr>
                <w:sz w:val="18"/>
                <w:szCs w:val="18"/>
                <w:lang w:val="en-US"/>
              </w:rPr>
              <w:t>011</w:t>
            </w:r>
            <w:r w:rsidRPr="00F50E78">
              <w:rPr>
                <w:sz w:val="18"/>
                <w:szCs w:val="18"/>
              </w:rPr>
              <w:t>00</w:t>
            </w:r>
            <w:r w:rsidRPr="00F50E78">
              <w:rPr>
                <w:sz w:val="18"/>
                <w:szCs w:val="18"/>
                <w:lang w:val="en-US"/>
              </w:rPr>
              <w:t>S6668</w:t>
            </w:r>
          </w:p>
        </w:tc>
        <w:tc>
          <w:tcPr>
            <w:tcW w:w="709"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244</w:t>
            </w:r>
          </w:p>
        </w:tc>
        <w:tc>
          <w:tcPr>
            <w:tcW w:w="724"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851" w:type="dxa"/>
            <w:gridSpan w:val="2"/>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2" w:type="dxa"/>
            <w:tcBorders>
              <w:top w:val="single" w:sz="4" w:space="0" w:color="auto"/>
              <w:left w:val="nil"/>
              <w:bottom w:val="single" w:sz="4" w:space="0" w:color="auto"/>
              <w:right w:val="single" w:sz="4" w:space="0" w:color="auto"/>
            </w:tcBorders>
            <w:noWrap/>
            <w:vAlign w:val="center"/>
          </w:tcPr>
          <w:p w:rsidR="00CD62E9" w:rsidRPr="00F50E78" w:rsidRDefault="00CD62E9" w:rsidP="00CD62E9">
            <w:pPr>
              <w:pStyle w:val="af3"/>
              <w:jc w:val="center"/>
              <w:rPr>
                <w:sz w:val="18"/>
                <w:szCs w:val="18"/>
              </w:rPr>
            </w:pPr>
            <w:r w:rsidRPr="00F50E78">
              <w:rPr>
                <w:sz w:val="18"/>
                <w:szCs w:val="18"/>
              </w:rPr>
              <w:t>0</w:t>
            </w:r>
          </w:p>
        </w:tc>
        <w:tc>
          <w:tcPr>
            <w:tcW w:w="993" w:type="dxa"/>
            <w:tcBorders>
              <w:top w:val="single" w:sz="4" w:space="0" w:color="auto"/>
              <w:left w:val="nil"/>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220,0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991" w:type="dxa"/>
            <w:tcBorders>
              <w:top w:val="single" w:sz="4" w:space="0" w:color="auto"/>
              <w:left w:val="single" w:sz="4" w:space="0" w:color="auto"/>
              <w:bottom w:val="single" w:sz="4" w:space="0" w:color="auto"/>
              <w:right w:val="single" w:sz="4" w:space="0" w:color="auto"/>
            </w:tcBorders>
            <w:vAlign w:val="center"/>
          </w:tcPr>
          <w:p w:rsidR="00CD62E9" w:rsidRPr="00F50E78" w:rsidRDefault="00CD62E9" w:rsidP="00CD62E9">
            <w:pPr>
              <w:pStyle w:val="af3"/>
              <w:jc w:val="center"/>
              <w:rPr>
                <w:sz w:val="18"/>
                <w:szCs w:val="18"/>
              </w:rPr>
            </w:pPr>
            <w:r w:rsidRPr="00F50E78">
              <w:rPr>
                <w:sz w:val="18"/>
                <w:szCs w:val="18"/>
              </w:rPr>
              <w:t>0</w:t>
            </w:r>
          </w:p>
        </w:tc>
        <w:tc>
          <w:tcPr>
            <w:tcW w:w="696" w:type="dxa"/>
            <w:vMerge/>
            <w:tcBorders>
              <w:bottom w:val="single" w:sz="4" w:space="0" w:color="auto"/>
              <w:right w:val="single" w:sz="4" w:space="0" w:color="auto"/>
            </w:tcBorders>
          </w:tcPr>
          <w:p w:rsidR="00CD62E9" w:rsidRPr="00F50E78" w:rsidRDefault="00CD62E9" w:rsidP="00CD62E9">
            <w:pPr>
              <w:spacing w:after="0"/>
              <w:jc w:val="center"/>
              <w:rPr>
                <w:sz w:val="18"/>
                <w:szCs w:val="18"/>
                <w:lang w:eastAsia="ru-RU"/>
              </w:rPr>
            </w:pPr>
          </w:p>
        </w:tc>
      </w:tr>
    </w:tbl>
    <w:p w:rsidR="009A00FA" w:rsidRDefault="009A00FA" w:rsidP="00D21ADD">
      <w:pPr>
        <w:sectPr w:rsidR="009A00FA" w:rsidSect="009A00FA">
          <w:headerReference w:type="default" r:id="rId12"/>
          <w:pgSz w:w="16838" w:h="11906" w:orient="landscape"/>
          <w:pgMar w:top="851" w:right="1134" w:bottom="1418" w:left="1134" w:header="709" w:footer="709" w:gutter="0"/>
          <w:cols w:space="708"/>
          <w:docGrid w:linePitch="360"/>
        </w:sectPr>
      </w:pPr>
    </w:p>
    <w:p w:rsidR="00CD62E9" w:rsidRPr="009A00FA" w:rsidRDefault="00CD62E9" w:rsidP="00D21ADD">
      <w:pPr>
        <w:rPr>
          <w:sz w:val="20"/>
          <w:szCs w:val="20"/>
        </w:rPr>
      </w:pPr>
    </w:p>
    <w:p w:rsidR="00CD62E9" w:rsidRPr="009A00FA" w:rsidRDefault="00CD62E9" w:rsidP="00CD62E9">
      <w:pPr>
        <w:pStyle w:val="a4"/>
        <w:autoSpaceDE w:val="0"/>
        <w:autoSpaceDN w:val="0"/>
        <w:adjustRightInd w:val="0"/>
        <w:spacing w:after="0"/>
        <w:ind w:left="6096"/>
        <w:rPr>
          <w:rFonts w:ascii="Arial" w:hAnsi="Arial" w:cs="Arial"/>
          <w:sz w:val="20"/>
          <w:szCs w:val="20"/>
        </w:rPr>
      </w:pPr>
      <w:r w:rsidRPr="009A00FA">
        <w:rPr>
          <w:rFonts w:ascii="Arial" w:hAnsi="Arial" w:cs="Arial"/>
          <w:sz w:val="20"/>
          <w:szCs w:val="20"/>
        </w:rPr>
        <w:t>Приложение  №1.5</w:t>
      </w:r>
    </w:p>
    <w:p w:rsidR="00CD62E9" w:rsidRPr="009A00FA" w:rsidRDefault="00CD62E9" w:rsidP="00CD62E9">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к муниципальной программе Чалбышевского сельсовета</w:t>
      </w:r>
    </w:p>
    <w:p w:rsidR="00CD62E9" w:rsidRPr="009A00FA" w:rsidRDefault="00CD62E9" w:rsidP="00CD62E9">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 xml:space="preserve"> «Развитие территории МО Чалбышевский сельсовет »</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 xml:space="preserve">ПОДПРОГРАММА </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«ОБЕСПЕЧЕНИЕ ПЕРВИЧНЫХ МЕР ПОЖАРНОЙ БЕЗОПАСНОСТИ В ГРАНИЦАХ НАСЕЛЁННЫХ ПУНКТОВ НА ТЕРРИТОРИИ МО ЧАЛБЫШЕВСКИЙ СЕЛЬСОВЕТ»</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 xml:space="preserve"> МУНИЦИПАЛЬНОЙ ПРОГРАММЫ ЧАЛБЫШЕВСКОГО СЕЛЬСОВЕТА ЕНИСЕЙСКОГО РАЙОНА </w:t>
      </w:r>
    </w:p>
    <w:p w:rsidR="00CD62E9" w:rsidRPr="009A00FA" w:rsidRDefault="00CD62E9" w:rsidP="00CD62E9">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w:t>
      </w:r>
      <w:r w:rsidRPr="009A00FA">
        <w:rPr>
          <w:rFonts w:ascii="Arial" w:hAnsi="Arial" w:cs="Arial"/>
          <w:caps/>
          <w:sz w:val="20"/>
          <w:szCs w:val="20"/>
        </w:rPr>
        <w:t xml:space="preserve">Развитие территории мО </w:t>
      </w:r>
      <w:r w:rsidRPr="009A00FA">
        <w:rPr>
          <w:rFonts w:ascii="Arial" w:hAnsi="Arial" w:cs="Arial"/>
          <w:sz w:val="20"/>
          <w:szCs w:val="20"/>
        </w:rPr>
        <w:t>ЧАЛБЫШЕВСКИЙ</w:t>
      </w:r>
      <w:r w:rsidRPr="009A00FA">
        <w:rPr>
          <w:rFonts w:ascii="Arial" w:hAnsi="Arial" w:cs="Arial"/>
          <w:caps/>
          <w:sz w:val="20"/>
          <w:szCs w:val="20"/>
        </w:rPr>
        <w:t xml:space="preserve"> сельсовет</w:t>
      </w:r>
      <w:r w:rsidRPr="009A00FA">
        <w:rPr>
          <w:rFonts w:ascii="Arial" w:hAnsi="Arial" w:cs="Arial"/>
          <w:sz w:val="20"/>
          <w:szCs w:val="20"/>
        </w:rPr>
        <w:t>»</w:t>
      </w:r>
    </w:p>
    <w:p w:rsidR="00CD62E9" w:rsidRPr="009A00FA" w:rsidRDefault="00CD62E9" w:rsidP="00CD62E9">
      <w:pPr>
        <w:pStyle w:val="a4"/>
        <w:autoSpaceDE w:val="0"/>
        <w:autoSpaceDN w:val="0"/>
        <w:adjustRightInd w:val="0"/>
        <w:spacing w:after="0"/>
        <w:ind w:left="0"/>
        <w:rPr>
          <w:rFonts w:ascii="Arial" w:hAnsi="Arial" w:cs="Arial"/>
          <w:sz w:val="20"/>
          <w:szCs w:val="20"/>
        </w:rPr>
      </w:pPr>
    </w:p>
    <w:p w:rsidR="00CD62E9" w:rsidRPr="009A00FA" w:rsidRDefault="00CD62E9" w:rsidP="00CD62E9">
      <w:pPr>
        <w:pStyle w:val="af3"/>
        <w:rPr>
          <w:rFonts w:ascii="Arial" w:hAnsi="Arial" w:cs="Arial"/>
          <w:sz w:val="20"/>
          <w:szCs w:val="20"/>
        </w:rPr>
      </w:pPr>
      <w:r w:rsidRPr="009A00FA">
        <w:rPr>
          <w:rFonts w:ascii="Arial" w:hAnsi="Arial" w:cs="Arial"/>
          <w:sz w:val="20"/>
          <w:szCs w:val="20"/>
        </w:rPr>
        <w:t>1.Паспорт подпрограммы «</w:t>
      </w:r>
      <w:r w:rsidRPr="009A00FA">
        <w:rPr>
          <w:rFonts w:ascii="Arial" w:hAnsi="Arial" w:cs="Arial"/>
          <w:color w:val="000000"/>
          <w:sz w:val="20"/>
          <w:szCs w:val="20"/>
          <w:shd w:val="clear" w:color="auto" w:fill="FFFFFF"/>
        </w:rPr>
        <w:t xml:space="preserve">Обеспечение первичных мер пожарной безопасности в границах населенных пунктов </w:t>
      </w:r>
      <w:r w:rsidRPr="009A00FA">
        <w:rPr>
          <w:rFonts w:ascii="Arial" w:hAnsi="Arial" w:cs="Arial"/>
          <w:sz w:val="20"/>
          <w:szCs w:val="20"/>
        </w:rPr>
        <w:t>на территории МО Чалбышевский сельсовет» муниципальной программы Чалбышевского сельсовета Енисейского района «Развитие территории МО Чалбышевский сельсовет»</w:t>
      </w:r>
    </w:p>
    <w:p w:rsidR="00CD62E9" w:rsidRPr="009A00FA" w:rsidRDefault="00CD62E9" w:rsidP="00CD62E9">
      <w:pPr>
        <w:pStyle w:val="af3"/>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CD62E9" w:rsidRPr="009A00FA" w:rsidTr="00CD62E9">
        <w:trPr>
          <w:trHeight w:val="1088"/>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Наименование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w:t>
            </w:r>
            <w:r w:rsidRPr="009A00FA">
              <w:rPr>
                <w:rFonts w:ascii="Arial" w:hAnsi="Arial" w:cs="Arial"/>
                <w:color w:val="000000"/>
                <w:sz w:val="20"/>
                <w:szCs w:val="20"/>
                <w:shd w:val="clear" w:color="auto" w:fill="FFFFFF"/>
              </w:rPr>
              <w:t xml:space="preserve">Обеспечение первичных мер пожарной безопасности в границах населенных пунктов </w:t>
            </w:r>
            <w:r w:rsidRPr="009A00FA">
              <w:rPr>
                <w:rFonts w:ascii="Arial" w:hAnsi="Arial" w:cs="Arial"/>
                <w:sz w:val="20"/>
                <w:szCs w:val="20"/>
              </w:rPr>
              <w:t>на территории МО Чалбышевский сельсовет» (далее – Подпрограмма)</w:t>
            </w:r>
          </w:p>
        </w:tc>
      </w:tr>
      <w:tr w:rsidR="00CD62E9" w:rsidRPr="009A00FA" w:rsidTr="00CD62E9">
        <w:trPr>
          <w:trHeight w:val="1097"/>
        </w:trPr>
        <w:tc>
          <w:tcPr>
            <w:tcW w:w="3545" w:type="dxa"/>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«Развитие территории МО Чалбышевский сельсовет»</w:t>
            </w:r>
          </w:p>
        </w:tc>
      </w:tr>
      <w:tr w:rsidR="00CD62E9" w:rsidRPr="009A00FA" w:rsidTr="00CD62E9">
        <w:trPr>
          <w:trHeight w:val="2301"/>
        </w:trPr>
        <w:tc>
          <w:tcPr>
            <w:tcW w:w="3545" w:type="dxa"/>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Основание для разработки подпрограммы</w:t>
            </w:r>
          </w:p>
        </w:tc>
        <w:tc>
          <w:tcPr>
            <w:tcW w:w="6237" w:type="dxa"/>
            <w:vAlign w:val="center"/>
          </w:tcPr>
          <w:p w:rsidR="00CD62E9" w:rsidRPr="009A00FA" w:rsidRDefault="00CD62E9" w:rsidP="00CD62E9">
            <w:pPr>
              <w:spacing w:line="240" w:lineRule="auto"/>
              <w:rPr>
                <w:rFonts w:ascii="Arial" w:hAnsi="Arial" w:cs="Arial"/>
                <w:sz w:val="20"/>
                <w:szCs w:val="20"/>
              </w:rPr>
            </w:pPr>
            <w:r w:rsidRPr="009A00FA">
              <w:rPr>
                <w:rFonts w:ascii="Arial" w:hAnsi="Arial" w:cs="Arial"/>
                <w:sz w:val="20"/>
                <w:szCs w:val="20"/>
              </w:rPr>
              <w:t>Федеральный закон от 06.10.2003 №131-ФЗ «Об общих принципах организации местного самоуправления в Российской Федерации;</w:t>
            </w:r>
          </w:p>
          <w:p w:rsidR="00CD62E9" w:rsidRPr="009A00FA" w:rsidRDefault="00CD62E9" w:rsidP="00CD62E9">
            <w:pPr>
              <w:spacing w:line="240" w:lineRule="auto"/>
              <w:rPr>
                <w:rFonts w:ascii="Arial" w:hAnsi="Arial" w:cs="Arial"/>
                <w:sz w:val="20"/>
                <w:szCs w:val="20"/>
              </w:rPr>
            </w:pPr>
            <w:r w:rsidRPr="009A00FA">
              <w:rPr>
                <w:rFonts w:ascii="Arial" w:hAnsi="Arial" w:cs="Arial"/>
                <w:sz w:val="20"/>
                <w:szCs w:val="20"/>
              </w:rPr>
              <w:t>Федеральный закон от  22.07.2008г. № 123-ФЗ «Технический регламент о требованиях  пожарной безопасности»;</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Постановление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CD62E9" w:rsidRPr="009A00FA" w:rsidRDefault="00CD62E9" w:rsidP="00CD62E9">
            <w:pPr>
              <w:spacing w:after="0" w:line="240" w:lineRule="auto"/>
              <w:rPr>
                <w:rFonts w:ascii="Arial" w:hAnsi="Arial" w:cs="Arial"/>
                <w:sz w:val="20"/>
                <w:szCs w:val="20"/>
              </w:rPr>
            </w:pPr>
          </w:p>
        </w:tc>
      </w:tr>
      <w:tr w:rsidR="00CD62E9" w:rsidRPr="009A00FA" w:rsidTr="00CD62E9">
        <w:trPr>
          <w:trHeight w:val="911"/>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Муниципальный заказчик</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Администрация Чалбышевского сельсовета Енисейского района</w:t>
            </w:r>
          </w:p>
        </w:tc>
      </w:tr>
      <w:tr w:rsidR="00CD62E9" w:rsidRPr="009A00FA" w:rsidTr="00CD62E9">
        <w:trPr>
          <w:trHeight w:val="696"/>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Главный распорядитель бюджетных средств</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Администрация Чалбышевского  сельсовета Енисейского района</w:t>
            </w:r>
          </w:p>
        </w:tc>
      </w:tr>
      <w:tr w:rsidR="00CD62E9" w:rsidRPr="009A00FA" w:rsidTr="00CD62E9">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Ответственный исполнитель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Администрация Чалбышевского сельсовета Енисейского района</w:t>
            </w:r>
          </w:p>
        </w:tc>
      </w:tr>
      <w:tr w:rsidR="00CD62E9" w:rsidRPr="009A00FA" w:rsidTr="00CD62E9">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Цель подпрограммы</w:t>
            </w:r>
          </w:p>
          <w:p w:rsidR="00CD62E9" w:rsidRPr="009A00FA" w:rsidRDefault="00CD62E9" w:rsidP="00CD62E9">
            <w:pPr>
              <w:spacing w:after="0" w:line="240" w:lineRule="auto"/>
              <w:rPr>
                <w:rFonts w:ascii="Arial" w:hAnsi="Arial" w:cs="Arial"/>
                <w:sz w:val="20"/>
                <w:szCs w:val="20"/>
              </w:rPr>
            </w:pP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Совершенствование системы пожарной безопасности на территории  муниципального образования Чалбышевского сельсовет, обеспечение необходимых условий для предотвращения гибели и травматизма людей при пожарах, сокращения материального ущерба</w:t>
            </w:r>
          </w:p>
        </w:tc>
      </w:tr>
      <w:tr w:rsidR="00CD62E9" w:rsidRPr="009A00FA" w:rsidTr="00CD62E9">
        <w:trPr>
          <w:trHeight w:val="1534"/>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lastRenderedPageBreak/>
              <w:t>Задачи Подпрограммы</w:t>
            </w:r>
          </w:p>
        </w:tc>
        <w:tc>
          <w:tcPr>
            <w:tcW w:w="6237" w:type="dxa"/>
            <w:vAlign w:val="center"/>
          </w:tcPr>
          <w:p w:rsidR="00CD62E9" w:rsidRPr="009A00FA" w:rsidRDefault="00CD62E9" w:rsidP="00CD62E9">
            <w:pPr>
              <w:autoSpaceDE w:val="0"/>
              <w:autoSpaceDN w:val="0"/>
              <w:adjustRightInd w:val="0"/>
              <w:spacing w:after="0" w:line="240" w:lineRule="auto"/>
              <w:ind w:firstLine="33"/>
              <w:jc w:val="both"/>
              <w:rPr>
                <w:rFonts w:ascii="Arial" w:hAnsi="Arial" w:cs="Arial"/>
                <w:sz w:val="20"/>
                <w:szCs w:val="20"/>
              </w:rPr>
            </w:pPr>
            <w:r w:rsidRPr="009A00FA">
              <w:rPr>
                <w:rFonts w:ascii="Arial" w:hAnsi="Arial" w:cs="Arial"/>
                <w:sz w:val="20"/>
                <w:szCs w:val="20"/>
              </w:rPr>
              <w:t>Обеспечение первичных мер пожарной безопасности в границах населенных пунктов поселения.</w:t>
            </w:r>
          </w:p>
          <w:p w:rsidR="00CD62E9" w:rsidRPr="009A00FA" w:rsidRDefault="00CD62E9" w:rsidP="00CD62E9">
            <w:pPr>
              <w:autoSpaceDE w:val="0"/>
              <w:autoSpaceDN w:val="0"/>
              <w:adjustRightInd w:val="0"/>
              <w:spacing w:after="0" w:line="240" w:lineRule="auto"/>
              <w:ind w:firstLine="33"/>
              <w:jc w:val="both"/>
              <w:rPr>
                <w:rFonts w:ascii="Arial" w:hAnsi="Arial" w:cs="Arial"/>
                <w:sz w:val="20"/>
                <w:szCs w:val="20"/>
              </w:rPr>
            </w:pPr>
            <w:r w:rsidRPr="009A00FA">
              <w:rPr>
                <w:rFonts w:ascii="Arial" w:hAnsi="Arial" w:cs="Arial"/>
                <w:sz w:val="20"/>
                <w:szCs w:val="20"/>
              </w:rPr>
              <w:t>Обеспечение необходимых условий для оперативного реагирования аварийно-спасательных служб</w:t>
            </w:r>
          </w:p>
          <w:p w:rsidR="00CD62E9" w:rsidRPr="009A00FA" w:rsidRDefault="00CD62E9" w:rsidP="00CD62E9">
            <w:pPr>
              <w:autoSpaceDE w:val="0"/>
              <w:autoSpaceDN w:val="0"/>
              <w:adjustRightInd w:val="0"/>
              <w:spacing w:after="0" w:line="240" w:lineRule="auto"/>
              <w:ind w:firstLine="33"/>
              <w:jc w:val="both"/>
              <w:rPr>
                <w:rFonts w:ascii="Arial" w:hAnsi="Arial" w:cs="Arial"/>
                <w:sz w:val="20"/>
                <w:szCs w:val="20"/>
              </w:rPr>
            </w:pPr>
          </w:p>
          <w:p w:rsidR="00CD62E9" w:rsidRPr="009A00FA" w:rsidRDefault="00CD62E9" w:rsidP="00CD62E9">
            <w:pPr>
              <w:spacing w:after="0" w:line="240" w:lineRule="auto"/>
              <w:rPr>
                <w:rFonts w:ascii="Arial" w:hAnsi="Arial" w:cs="Arial"/>
                <w:sz w:val="20"/>
                <w:szCs w:val="20"/>
              </w:rPr>
            </w:pPr>
          </w:p>
        </w:tc>
      </w:tr>
      <w:tr w:rsidR="00CD62E9" w:rsidRPr="009A00FA" w:rsidTr="00CD62E9">
        <w:trPr>
          <w:trHeight w:val="835"/>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Этапы и сроки</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реализации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Подпрограмма реализуется в течение 2016-2024года</w:t>
            </w:r>
          </w:p>
        </w:tc>
      </w:tr>
      <w:tr w:rsidR="00CD62E9" w:rsidRPr="009A00FA" w:rsidTr="00CD62E9">
        <w:trPr>
          <w:trHeight w:val="2196"/>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 xml:space="preserve">Целевые показатели и показатели результативности </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p w:rsidR="00CD62E9" w:rsidRPr="009A00FA" w:rsidRDefault="00CD62E9" w:rsidP="00CD62E9">
            <w:pPr>
              <w:spacing w:after="0" w:line="240" w:lineRule="auto"/>
              <w:rPr>
                <w:rFonts w:ascii="Arial" w:hAnsi="Arial" w:cs="Arial"/>
                <w:sz w:val="20"/>
                <w:szCs w:val="20"/>
              </w:rPr>
            </w:pPr>
          </w:p>
        </w:tc>
      </w:tr>
      <w:tr w:rsidR="00CD62E9" w:rsidRPr="009A00FA" w:rsidTr="00CD62E9">
        <w:trPr>
          <w:trHeight w:val="2169"/>
        </w:trPr>
        <w:tc>
          <w:tcPr>
            <w:tcW w:w="3545"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Ресурсное обеспечение Подпрограммы</w:t>
            </w:r>
          </w:p>
        </w:tc>
        <w:tc>
          <w:tcPr>
            <w:tcW w:w="6237" w:type="dxa"/>
            <w:vAlign w:val="center"/>
          </w:tcPr>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Объем финансирования подпрограммы составит 189,0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том числе:</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краевые средства-171,8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средств бюджета поселения-17,2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том числе по годам:</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краевые средства-171,8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2016 году – 8,6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2017году-8,6тысяч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2018году-8,6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2019году-12,3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2020году-20,5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2021году-28,6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2023году-28,6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2024году-28,6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средств бюджета поселения-10,7тысяч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2016 году-0,4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2017 году-0,4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2018году-0,4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2019году-0,6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2020году-5,5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2021году-1,9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2022году-8,0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2023году-0 тыс.рублей.</w:t>
            </w:r>
          </w:p>
          <w:p w:rsidR="00CD62E9" w:rsidRPr="009A00FA" w:rsidRDefault="00CD62E9" w:rsidP="00CD62E9">
            <w:pPr>
              <w:spacing w:after="0" w:line="240" w:lineRule="auto"/>
              <w:rPr>
                <w:rFonts w:ascii="Arial" w:hAnsi="Arial" w:cs="Arial"/>
                <w:sz w:val="20"/>
                <w:szCs w:val="20"/>
              </w:rPr>
            </w:pPr>
          </w:p>
        </w:tc>
      </w:tr>
      <w:tr w:rsidR="00CD62E9" w:rsidRPr="009A00FA" w:rsidTr="00CD62E9">
        <w:trPr>
          <w:trHeight w:val="2755"/>
        </w:trPr>
        <w:tc>
          <w:tcPr>
            <w:tcW w:w="3545" w:type="dxa"/>
            <w:vAlign w:val="center"/>
          </w:tcPr>
          <w:p w:rsidR="00CD62E9" w:rsidRPr="009A00FA" w:rsidRDefault="00CD62E9" w:rsidP="00CD62E9">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Система организации контроля за исполнением подпрограммы</w:t>
            </w:r>
          </w:p>
          <w:p w:rsidR="00CD62E9" w:rsidRPr="009A00FA" w:rsidRDefault="00CD62E9" w:rsidP="00CD62E9">
            <w:pPr>
              <w:spacing w:after="0" w:line="240" w:lineRule="auto"/>
              <w:rPr>
                <w:rFonts w:ascii="Arial" w:hAnsi="Arial" w:cs="Arial"/>
                <w:sz w:val="20"/>
                <w:szCs w:val="20"/>
              </w:rPr>
            </w:pPr>
          </w:p>
        </w:tc>
        <w:tc>
          <w:tcPr>
            <w:tcW w:w="6237" w:type="dxa"/>
            <w:vAlign w:val="center"/>
          </w:tcPr>
          <w:p w:rsidR="00CD62E9" w:rsidRPr="009A00FA" w:rsidRDefault="00CD62E9" w:rsidP="00CD62E9">
            <w:pPr>
              <w:spacing w:line="240" w:lineRule="auto"/>
              <w:rPr>
                <w:rFonts w:ascii="Arial" w:hAnsi="Arial" w:cs="Arial"/>
                <w:sz w:val="20"/>
                <w:szCs w:val="20"/>
              </w:rPr>
            </w:pPr>
            <w:r w:rsidRPr="009A00F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CD62E9" w:rsidRPr="009A00FA" w:rsidRDefault="00CD62E9" w:rsidP="00CD62E9">
      <w:pPr>
        <w:rPr>
          <w:rFonts w:ascii="Arial" w:eastAsiaTheme="majorEastAsia" w:hAnsi="Arial" w:cs="Arial"/>
          <w:bCs/>
          <w:sz w:val="20"/>
          <w:szCs w:val="20"/>
        </w:rPr>
      </w:pPr>
      <w:r w:rsidRPr="009A00FA">
        <w:rPr>
          <w:sz w:val="20"/>
          <w:szCs w:val="20"/>
        </w:rPr>
        <w:br w:type="page"/>
      </w:r>
      <w:r w:rsidRPr="009A00FA">
        <w:rPr>
          <w:rFonts w:ascii="Arial" w:eastAsiaTheme="majorEastAsia" w:hAnsi="Arial" w:cs="Arial"/>
          <w:bCs/>
          <w:sz w:val="20"/>
          <w:szCs w:val="20"/>
        </w:rPr>
        <w:lastRenderedPageBreak/>
        <w:t>2. Основные разделы подпрограммы</w:t>
      </w: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 xml:space="preserve">    На территории муниципального образования Чалбышевский сельсовет расположены два населенных пунктов: с.Чалбышево, с.Тархово расположенные вблизи крупных лесных массивов.</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 xml:space="preserve">     Пожарную безопасность обеспечивает КГКУ Красноярское государственное казенное учреждение  «Противопожарная охрана Красноярского края»  ППО-124; добровольная пожарная дружина. </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Настоящая подпрограмма разработана в соответствии с  Федеральным законом от  21.12.1994г. №69-ФЗ «О пожарной безопасности», Федеральным законом от  06.10.2003г. №131-ФЗ «Об общих принципах организации местного самоуправления в Российской Федерации», Федеральным законом от  22.07.2008г. № 123-ФЗ «Технический регламент о требованиях  пожарной безопасности», Методическими рекомендациями  МЧС органам  местного самоуправления  по реализации Федерального  закона от  6 октября  2003 года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CD62E9" w:rsidRPr="009A00FA" w:rsidRDefault="00CD62E9" w:rsidP="00CD62E9">
      <w:pPr>
        <w:spacing w:after="0"/>
        <w:ind w:firstLine="426"/>
        <w:jc w:val="both"/>
        <w:rPr>
          <w:rFonts w:ascii="Arial" w:hAnsi="Arial" w:cs="Arial"/>
          <w:sz w:val="20"/>
          <w:szCs w:val="20"/>
        </w:rPr>
      </w:pPr>
      <w:r w:rsidRPr="009A00FA">
        <w:rPr>
          <w:rFonts w:ascii="Arial" w:eastAsia="Calibri" w:hAnsi="Arial" w:cs="Arial"/>
          <w:sz w:val="20"/>
          <w:szCs w:val="20"/>
        </w:rPr>
        <w:t>Обеспечение первичных мер  пожарной безопасности  в границах населенных пунктов  МО Чалбышевский сельсовет предусматривает:</w:t>
      </w:r>
      <w:r w:rsidRPr="009A00FA">
        <w:rPr>
          <w:rFonts w:ascii="Arial" w:hAnsi="Arial" w:cs="Arial"/>
          <w:sz w:val="20"/>
          <w:szCs w:val="20"/>
        </w:rPr>
        <w:t xml:space="preserve"> </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разработку и осуществление мероприятий по обеспечению пожарной безопасности МО Чалбышевский сельсовет и объектов муниципальной собственности МО Чалбышевский сельсовет, включение мероприятий по обеспечению пожарной безопасности в планы и программы развития территории  МО Чалбышевский сельсовет, в том числе организация и осуществление мер по защите от пожаров лесных массивов;</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разработку и организацию выполнения муниципальных программ (подпрограмм), реализуемых  за счет средств бюджета поселения;</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разработку плана привлечения сил и средств для тушения пожаров и проведения аварийно-спасательных работ на территории МО Чалбышевский сельсовет;</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установление особого противопожарного режима на территории МО Чалбышевский сельсовет, установление на время его действия дополнительных требований пожарной безопасности;</w:t>
      </w:r>
    </w:p>
    <w:p w:rsidR="00CD62E9" w:rsidRPr="009A00FA" w:rsidRDefault="00CD62E9" w:rsidP="00CD62E9">
      <w:pPr>
        <w:spacing w:after="0"/>
        <w:ind w:firstLine="426"/>
        <w:jc w:val="both"/>
        <w:rPr>
          <w:rFonts w:ascii="Arial" w:eastAsia="Calibri" w:hAnsi="Arial" w:cs="Arial"/>
          <w:sz w:val="20"/>
          <w:szCs w:val="20"/>
        </w:rPr>
      </w:pPr>
      <w:r w:rsidRPr="009A00FA">
        <w:rPr>
          <w:rFonts w:ascii="Arial" w:eastAsia="Calibri" w:hAnsi="Arial" w:cs="Arial"/>
          <w:sz w:val="20"/>
          <w:szCs w:val="20"/>
        </w:rPr>
        <w:t>противопожарную пропаганду;</w:t>
      </w:r>
    </w:p>
    <w:p w:rsidR="00CD62E9" w:rsidRPr="009A00FA" w:rsidRDefault="00CD62E9" w:rsidP="00CD62E9">
      <w:pPr>
        <w:ind w:firstLine="426"/>
        <w:jc w:val="both"/>
        <w:rPr>
          <w:rFonts w:ascii="Arial" w:eastAsia="Calibri" w:hAnsi="Arial" w:cs="Arial"/>
          <w:sz w:val="20"/>
          <w:szCs w:val="20"/>
        </w:rPr>
      </w:pPr>
      <w:r w:rsidRPr="009A00FA">
        <w:rPr>
          <w:rFonts w:ascii="Arial" w:eastAsia="Calibri" w:hAnsi="Arial" w:cs="Arial"/>
          <w:sz w:val="20"/>
          <w:szCs w:val="20"/>
        </w:rPr>
        <w:t>определение порядка и осуществление информирования населения о принятых органами местного самоуправления МО Чалбышевский сельсовет муниципальных правовых актах  по  обеспечению первичных мер  пожарной безопасности.</w:t>
      </w:r>
    </w:p>
    <w:p w:rsidR="00CD62E9" w:rsidRPr="009A00FA" w:rsidRDefault="00CD62E9" w:rsidP="00CD62E9">
      <w:pPr>
        <w:jc w:val="both"/>
        <w:rPr>
          <w:rFonts w:ascii="Arial" w:eastAsiaTheme="majorEastAsia" w:hAnsi="Arial" w:cs="Arial"/>
          <w:bCs/>
          <w:sz w:val="20"/>
          <w:szCs w:val="20"/>
        </w:rPr>
      </w:pPr>
      <w:r w:rsidRPr="009A00FA">
        <w:rPr>
          <w:rFonts w:ascii="Arial" w:eastAsiaTheme="majorEastAsia" w:hAnsi="Arial" w:cs="Arial"/>
          <w:bCs/>
          <w:sz w:val="20"/>
          <w:szCs w:val="20"/>
        </w:rPr>
        <w:t>2.2. Цель, задачи, этапы и сроки выполнения подпрограммы, целевые индикаторы.</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 xml:space="preserve">Целью подпрограммы является: </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 xml:space="preserve">Совершенствование системы пожарной безопасности на территории  муниципального образования </w:t>
      </w:r>
      <w:r w:rsidRPr="009A00FA">
        <w:rPr>
          <w:rFonts w:ascii="Arial" w:eastAsia="Calibri" w:hAnsi="Arial" w:cs="Arial"/>
          <w:sz w:val="20"/>
          <w:szCs w:val="20"/>
        </w:rPr>
        <w:t>Чалбышевский</w:t>
      </w:r>
      <w:r w:rsidRPr="009A00FA">
        <w:rPr>
          <w:rFonts w:ascii="Arial" w:hAnsi="Arial" w:cs="Arial"/>
          <w:sz w:val="20"/>
          <w:szCs w:val="20"/>
        </w:rPr>
        <w:t xml:space="preserve"> сельсовет, обеспечение необходимых условий для предотвращения гибели и травматизма людей при пожарах, сокращения материального ущерба.</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Для достижения указанной цели необходимо решить задачи:</w:t>
      </w:r>
    </w:p>
    <w:p w:rsidR="00CD62E9" w:rsidRPr="009A00FA" w:rsidRDefault="00CD62E9" w:rsidP="00CD62E9">
      <w:pPr>
        <w:spacing w:after="0"/>
        <w:jc w:val="both"/>
        <w:rPr>
          <w:rFonts w:ascii="Arial" w:hAnsi="Arial" w:cs="Arial"/>
          <w:sz w:val="20"/>
          <w:szCs w:val="20"/>
        </w:rPr>
      </w:pPr>
      <w:r w:rsidRPr="009A00FA">
        <w:rPr>
          <w:rFonts w:ascii="Arial" w:hAnsi="Arial" w:cs="Arial"/>
          <w:sz w:val="20"/>
          <w:szCs w:val="20"/>
        </w:rPr>
        <w:t>обеспечение первичных мер пожарной безопасности в границах населенных пунктов поселения;</w:t>
      </w:r>
    </w:p>
    <w:p w:rsidR="00CD62E9" w:rsidRPr="009A00FA" w:rsidRDefault="00CD62E9" w:rsidP="00CD62E9">
      <w:pPr>
        <w:spacing w:after="0"/>
        <w:jc w:val="both"/>
        <w:rPr>
          <w:rFonts w:ascii="Arial" w:hAnsi="Arial" w:cs="Arial"/>
          <w:sz w:val="20"/>
          <w:szCs w:val="20"/>
        </w:rPr>
      </w:pPr>
      <w:r w:rsidRPr="009A00FA">
        <w:rPr>
          <w:rFonts w:ascii="Arial" w:hAnsi="Arial" w:cs="Arial"/>
          <w:sz w:val="20"/>
          <w:szCs w:val="20"/>
        </w:rPr>
        <w:t>обеспечение информирования населения сельсовета о мерах пожарной безопасности.</w:t>
      </w:r>
    </w:p>
    <w:p w:rsidR="00CD62E9" w:rsidRPr="009A00FA" w:rsidRDefault="00CD62E9" w:rsidP="00CD62E9">
      <w:pPr>
        <w:spacing w:after="0"/>
        <w:jc w:val="both"/>
        <w:rPr>
          <w:rFonts w:ascii="Arial" w:hAnsi="Arial" w:cs="Arial"/>
          <w:sz w:val="20"/>
          <w:szCs w:val="20"/>
        </w:rPr>
      </w:pPr>
      <w:r w:rsidRPr="009A00FA">
        <w:rPr>
          <w:rFonts w:ascii="Arial" w:hAnsi="Arial" w:cs="Arial"/>
          <w:sz w:val="20"/>
          <w:szCs w:val="20"/>
        </w:rPr>
        <w:t>Решение данных задач подпрограммы позволит обеспечить достижения следующих показателей:</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Этап подпрограммы соответствует календарному году.</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Перечень целевых индикаторов подпрограммы представлен в приложении №1.</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Программу предусматривается реализовать в 2016-2024 году.</w:t>
      </w:r>
    </w:p>
    <w:p w:rsidR="00CD62E9" w:rsidRPr="009A00FA" w:rsidRDefault="00CD62E9" w:rsidP="00CD62E9">
      <w:pPr>
        <w:rPr>
          <w:rFonts w:ascii="Arial" w:eastAsia="Times New Roman" w:hAnsi="Arial" w:cs="Arial"/>
          <w:bCs/>
          <w:sz w:val="20"/>
          <w:szCs w:val="20"/>
        </w:rPr>
      </w:pPr>
      <w:r w:rsidRPr="009A00FA">
        <w:rPr>
          <w:rFonts w:ascii="Arial" w:eastAsia="Times New Roman" w:hAnsi="Arial" w:cs="Arial"/>
          <w:bCs/>
          <w:sz w:val="20"/>
          <w:szCs w:val="20"/>
        </w:rPr>
        <w:lastRenderedPageBreak/>
        <w:t>2.3. Механизм реализации подпрограммы</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Механизм реализации мероприятий Подпрограммы утверждается нормативно-правовым актом администрации.</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9A00FA">
        <w:rPr>
          <w:rFonts w:ascii="Arial" w:eastAsia="Calibri" w:hAnsi="Arial" w:cs="Arial"/>
          <w:sz w:val="20"/>
          <w:szCs w:val="20"/>
        </w:rPr>
        <w:t xml:space="preserve">Чалбышевского </w:t>
      </w:r>
      <w:r w:rsidRPr="009A00FA">
        <w:rPr>
          <w:rFonts w:ascii="Arial" w:hAnsi="Arial" w:cs="Arial"/>
          <w:sz w:val="20"/>
          <w:szCs w:val="20"/>
        </w:rPr>
        <w:t xml:space="preserve">сельсовета от 15.08.2013 № 39-п «Об утверждении Порядка принятия решений о разработке муниципальных программ </w:t>
      </w:r>
      <w:r w:rsidRPr="009A00FA">
        <w:rPr>
          <w:rFonts w:ascii="Arial" w:eastAsia="Calibri" w:hAnsi="Arial" w:cs="Arial"/>
          <w:sz w:val="20"/>
          <w:szCs w:val="20"/>
        </w:rPr>
        <w:t>Чалбышевского</w:t>
      </w:r>
      <w:r w:rsidRPr="009A00FA">
        <w:rPr>
          <w:rFonts w:ascii="Arial" w:hAnsi="Arial" w:cs="Arial"/>
          <w:sz w:val="20"/>
          <w:szCs w:val="20"/>
        </w:rPr>
        <w:t xml:space="preserve"> сельсовета, их формировании и реализации». </w:t>
      </w: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2.4. Управление подпрограммой и контроль за ходом её выполнения.</w:t>
      </w:r>
    </w:p>
    <w:p w:rsidR="00CD62E9" w:rsidRPr="009A00FA" w:rsidRDefault="00CD62E9" w:rsidP="00CD62E9">
      <w:pPr>
        <w:spacing w:after="0"/>
        <w:ind w:firstLine="567"/>
        <w:jc w:val="both"/>
        <w:rPr>
          <w:rFonts w:ascii="Arial" w:hAnsi="Arial" w:cs="Arial"/>
          <w:sz w:val="20"/>
          <w:szCs w:val="20"/>
        </w:rPr>
      </w:pPr>
      <w:r w:rsidRPr="009A00FA">
        <w:rPr>
          <w:rFonts w:ascii="Arial" w:hAnsi="Arial" w:cs="Arial"/>
          <w:sz w:val="20"/>
          <w:szCs w:val="20"/>
        </w:rPr>
        <w:t xml:space="preserve">Организацию управления настоящей подпрограммой осуществляет  глава Чалбышевского сельсовета. Функции главы </w:t>
      </w:r>
      <w:r w:rsidRPr="009A00FA">
        <w:rPr>
          <w:rFonts w:ascii="Arial" w:eastAsia="Calibri" w:hAnsi="Arial" w:cs="Arial"/>
          <w:sz w:val="20"/>
          <w:szCs w:val="20"/>
        </w:rPr>
        <w:t xml:space="preserve">Чалбышевского </w:t>
      </w:r>
      <w:r w:rsidRPr="009A00FA">
        <w:rPr>
          <w:rFonts w:ascii="Arial" w:hAnsi="Arial" w:cs="Arial"/>
          <w:sz w:val="20"/>
          <w:szCs w:val="20"/>
        </w:rPr>
        <w:t>сельсовета по управлению программой заключаются в следующем:</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ежегодное уточнение целевых показателей и затрат по мероприятиям настоящей подпрограммы;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координация деятельности исполнителей мероприятий настоящей подпрограммы;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подготовка отчетов о ходе и результатах выполнения мероприятий настоящей подпрограммы.</w:t>
      </w:r>
    </w:p>
    <w:p w:rsidR="00CD62E9" w:rsidRPr="009A00FA" w:rsidRDefault="00CD62E9" w:rsidP="00CD62E9">
      <w:pPr>
        <w:ind w:firstLine="567"/>
        <w:jc w:val="both"/>
        <w:rPr>
          <w:rFonts w:ascii="Arial" w:hAnsi="Arial" w:cs="Arial"/>
          <w:sz w:val="20"/>
          <w:szCs w:val="20"/>
        </w:rPr>
      </w:pPr>
      <w:r w:rsidRPr="009A00F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CD62E9" w:rsidRPr="009A00FA" w:rsidRDefault="00CD62E9" w:rsidP="00CD62E9">
      <w:pPr>
        <w:rPr>
          <w:rFonts w:ascii="Arial" w:eastAsiaTheme="majorEastAsia" w:hAnsi="Arial" w:cs="Arial"/>
          <w:bCs/>
          <w:sz w:val="20"/>
          <w:szCs w:val="20"/>
        </w:rPr>
      </w:pPr>
      <w:r w:rsidRPr="009A00FA">
        <w:rPr>
          <w:rFonts w:ascii="Arial" w:eastAsiaTheme="majorEastAsia" w:hAnsi="Arial" w:cs="Arial"/>
          <w:bCs/>
          <w:sz w:val="20"/>
          <w:szCs w:val="20"/>
        </w:rPr>
        <w:t>2.5. Оценка социально-экономической эффективности подпрограммы.</w:t>
      </w:r>
    </w:p>
    <w:p w:rsidR="00CD62E9" w:rsidRPr="009A00FA" w:rsidRDefault="00CD62E9" w:rsidP="00CD62E9">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Реализация мероприятий подпрограммы позволит решить ряд задач, в частности:</w:t>
      </w:r>
    </w:p>
    <w:p w:rsidR="00CD62E9" w:rsidRPr="009A00FA" w:rsidRDefault="00CD62E9" w:rsidP="00CD62E9">
      <w:pPr>
        <w:widowControl w:val="0"/>
        <w:autoSpaceDE w:val="0"/>
        <w:autoSpaceDN w:val="0"/>
        <w:adjustRightInd w:val="0"/>
        <w:spacing w:after="0"/>
        <w:jc w:val="both"/>
        <w:outlineLvl w:val="1"/>
        <w:rPr>
          <w:rFonts w:ascii="Arial" w:hAnsi="Arial" w:cs="Arial"/>
          <w:sz w:val="20"/>
          <w:szCs w:val="20"/>
        </w:rPr>
      </w:pPr>
      <w:r w:rsidRPr="009A00FA">
        <w:rPr>
          <w:rFonts w:ascii="Arial" w:hAnsi="Arial" w:cs="Arial"/>
          <w:sz w:val="20"/>
          <w:szCs w:val="20"/>
        </w:rPr>
        <w:t>созданы условия для участия граждан в обеспечении первичных мер пожарной безопасности в иных формах;</w:t>
      </w:r>
    </w:p>
    <w:p w:rsidR="00CD62E9" w:rsidRPr="009A00FA" w:rsidRDefault="00CD62E9" w:rsidP="00CD62E9">
      <w:pPr>
        <w:widowControl w:val="0"/>
        <w:autoSpaceDE w:val="0"/>
        <w:autoSpaceDN w:val="0"/>
        <w:adjustRightInd w:val="0"/>
        <w:spacing w:after="0"/>
        <w:jc w:val="both"/>
        <w:outlineLvl w:val="1"/>
        <w:rPr>
          <w:rFonts w:ascii="Arial" w:hAnsi="Arial" w:cs="Arial"/>
          <w:sz w:val="20"/>
          <w:szCs w:val="20"/>
        </w:rPr>
      </w:pPr>
      <w:r w:rsidRPr="009A00FA">
        <w:rPr>
          <w:rFonts w:ascii="Arial" w:hAnsi="Arial" w:cs="Arial"/>
          <w:sz w:val="20"/>
          <w:szCs w:val="20"/>
        </w:rPr>
        <w:t xml:space="preserve">100%-ное оснащение территории МО </w:t>
      </w:r>
      <w:r w:rsidRPr="009A00FA">
        <w:rPr>
          <w:rFonts w:ascii="Arial" w:eastAsia="Calibri" w:hAnsi="Arial" w:cs="Arial"/>
          <w:sz w:val="20"/>
          <w:szCs w:val="20"/>
        </w:rPr>
        <w:t>Чалбышевский</w:t>
      </w:r>
      <w:r w:rsidRPr="009A00FA">
        <w:rPr>
          <w:rFonts w:ascii="Arial" w:hAnsi="Arial" w:cs="Arial"/>
          <w:sz w:val="20"/>
          <w:szCs w:val="20"/>
        </w:rPr>
        <w:t xml:space="preserve"> сельсовет первичными средствами тушения пожаров и противопожарным инвентарем.</w:t>
      </w:r>
    </w:p>
    <w:p w:rsidR="00CD62E9" w:rsidRPr="009A00FA" w:rsidRDefault="00CD62E9" w:rsidP="00CD62E9">
      <w:pPr>
        <w:widowControl w:val="0"/>
        <w:autoSpaceDE w:val="0"/>
        <w:autoSpaceDN w:val="0"/>
        <w:adjustRightInd w:val="0"/>
        <w:spacing w:after="0"/>
        <w:jc w:val="both"/>
        <w:outlineLvl w:val="1"/>
        <w:rPr>
          <w:rFonts w:ascii="Arial" w:hAnsi="Arial" w:cs="Arial"/>
          <w:sz w:val="20"/>
          <w:szCs w:val="20"/>
        </w:rPr>
      </w:pPr>
      <w:r w:rsidRPr="009A00FA">
        <w:rPr>
          <w:rFonts w:ascii="Arial" w:hAnsi="Arial" w:cs="Arial"/>
          <w:sz w:val="20"/>
          <w:szCs w:val="20"/>
        </w:rPr>
        <w:t>.</w:t>
      </w:r>
    </w:p>
    <w:p w:rsidR="00CD62E9" w:rsidRPr="009A00FA" w:rsidRDefault="00CD62E9" w:rsidP="00CD62E9">
      <w:pPr>
        <w:widowControl w:val="0"/>
        <w:autoSpaceDE w:val="0"/>
        <w:autoSpaceDN w:val="0"/>
        <w:adjustRightInd w:val="0"/>
        <w:spacing w:after="0"/>
        <w:ind w:firstLine="709"/>
        <w:jc w:val="both"/>
        <w:outlineLvl w:val="1"/>
        <w:rPr>
          <w:rFonts w:ascii="Arial" w:hAnsi="Arial" w:cs="Arial"/>
          <w:sz w:val="20"/>
          <w:szCs w:val="20"/>
        </w:rPr>
      </w:pPr>
    </w:p>
    <w:p w:rsidR="00CD62E9" w:rsidRPr="009A00FA" w:rsidRDefault="00CD62E9" w:rsidP="00CD62E9">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9A00FA">
        <w:rPr>
          <w:rFonts w:ascii="Arial" w:eastAsiaTheme="majorEastAsia" w:hAnsi="Arial" w:cs="Arial"/>
          <w:bCs/>
          <w:sz w:val="20"/>
          <w:szCs w:val="20"/>
        </w:rPr>
        <w:t>2.6. Мероприятия подпрограммы</w:t>
      </w:r>
    </w:p>
    <w:p w:rsidR="00CD62E9" w:rsidRPr="009A00FA" w:rsidRDefault="00CD62E9" w:rsidP="00CD62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CD62E9" w:rsidRPr="009A00FA" w:rsidRDefault="00CD62E9" w:rsidP="00CD62E9">
      <w:pPr>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CD62E9" w:rsidRPr="009A00FA" w:rsidRDefault="00CD62E9" w:rsidP="00CD62E9">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CD62E9" w:rsidRPr="009A00FA" w:rsidRDefault="00CD62E9" w:rsidP="00CD62E9">
      <w:pPr>
        <w:widowControl w:val="0"/>
        <w:autoSpaceDE w:val="0"/>
        <w:autoSpaceDN w:val="0"/>
        <w:adjustRightInd w:val="0"/>
        <w:jc w:val="both"/>
        <w:outlineLvl w:val="1"/>
        <w:rPr>
          <w:rFonts w:ascii="Arial" w:eastAsiaTheme="majorEastAsia" w:hAnsi="Arial" w:cs="Arial"/>
          <w:bCs/>
          <w:sz w:val="20"/>
          <w:szCs w:val="20"/>
        </w:rPr>
      </w:pPr>
      <w:r w:rsidRPr="009A00FA">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CD62E9" w:rsidRPr="009A00FA" w:rsidRDefault="00CD62E9" w:rsidP="00CD62E9">
      <w:pPr>
        <w:widowControl w:val="0"/>
        <w:autoSpaceDE w:val="0"/>
        <w:autoSpaceDN w:val="0"/>
        <w:adjustRightInd w:val="0"/>
        <w:spacing w:after="0"/>
        <w:ind w:firstLine="709"/>
        <w:jc w:val="both"/>
        <w:outlineLvl w:val="1"/>
        <w:rPr>
          <w:rFonts w:ascii="Arial" w:hAnsi="Arial" w:cs="Arial"/>
          <w:sz w:val="20"/>
          <w:szCs w:val="20"/>
        </w:rPr>
      </w:pPr>
      <w:r w:rsidRPr="009A00FA">
        <w:rPr>
          <w:rFonts w:ascii="Arial" w:hAnsi="Arial" w:cs="Arial"/>
          <w:sz w:val="20"/>
          <w:szCs w:val="20"/>
        </w:rPr>
        <w:t xml:space="preserve">Объем расходов на реализацию мероприятий подпрограммы на 2016-2024 годах составляет  182,5 тысяч рублей. </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том числе:</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краевые средства-171,8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средств бюджета поселения-10,7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том числе по годам:</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lastRenderedPageBreak/>
        <w:t>краевые средства-171,8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2016 году – 8,6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2017году-8,6тысяч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2018году-8,6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2019году-12,3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2020году-20,5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2021году-28,6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2023году-28,6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2024году-28,6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средств бюджета поселения-10,7тысяч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2016 году-0,4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2017 году-0,4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2018году-0,4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2019году-0,6 тысяч 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2020году-5,5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2021году-1,9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2022году-1,5 тыс.рублей.</w:t>
      </w:r>
    </w:p>
    <w:p w:rsidR="00CD62E9" w:rsidRPr="009A00FA" w:rsidRDefault="00CD62E9" w:rsidP="00CD62E9">
      <w:pPr>
        <w:spacing w:after="0" w:line="240" w:lineRule="auto"/>
        <w:rPr>
          <w:rFonts w:ascii="Arial" w:hAnsi="Arial" w:cs="Arial"/>
          <w:sz w:val="20"/>
          <w:szCs w:val="20"/>
        </w:rPr>
      </w:pPr>
      <w:r w:rsidRPr="009A00FA">
        <w:rPr>
          <w:rFonts w:ascii="Arial" w:hAnsi="Arial" w:cs="Arial"/>
          <w:sz w:val="20"/>
          <w:szCs w:val="20"/>
        </w:rPr>
        <w:t>в 2023году-0 тыс.рублей.</w:t>
      </w:r>
    </w:p>
    <w:p w:rsidR="00CD62E9" w:rsidRPr="00B32AFC" w:rsidRDefault="00CD62E9" w:rsidP="00CD62E9">
      <w:pPr>
        <w:widowControl w:val="0"/>
        <w:autoSpaceDE w:val="0"/>
        <w:autoSpaceDN w:val="0"/>
        <w:adjustRightInd w:val="0"/>
        <w:spacing w:after="0"/>
        <w:outlineLvl w:val="1"/>
        <w:rPr>
          <w:sz w:val="18"/>
          <w:szCs w:val="18"/>
        </w:rPr>
        <w:sectPr w:rsidR="00CD62E9" w:rsidRPr="00B32AFC" w:rsidSect="00CD62E9">
          <w:pgSz w:w="11906" w:h="16838"/>
          <w:pgMar w:top="1134" w:right="850" w:bottom="1134" w:left="1418" w:header="708" w:footer="708" w:gutter="0"/>
          <w:cols w:space="708"/>
          <w:docGrid w:linePitch="360"/>
        </w:sectPr>
      </w:pPr>
    </w:p>
    <w:p w:rsidR="00CD62E9" w:rsidRPr="00B32AFC" w:rsidRDefault="00CD62E9" w:rsidP="00CD62E9">
      <w:pPr>
        <w:pStyle w:val="a4"/>
        <w:autoSpaceDE w:val="0"/>
        <w:autoSpaceDN w:val="0"/>
        <w:adjustRightInd w:val="0"/>
        <w:spacing w:after="0"/>
        <w:ind w:left="10348" w:right="-31"/>
        <w:rPr>
          <w:rFonts w:ascii="Arial" w:hAnsi="Arial" w:cs="Arial"/>
          <w:sz w:val="18"/>
          <w:szCs w:val="18"/>
        </w:rPr>
      </w:pPr>
      <w:r w:rsidRPr="00B32AFC">
        <w:rPr>
          <w:rFonts w:ascii="Arial" w:hAnsi="Arial" w:cs="Arial"/>
          <w:sz w:val="18"/>
          <w:szCs w:val="18"/>
        </w:rPr>
        <w:lastRenderedPageBreak/>
        <w:t>Приложение №1</w:t>
      </w:r>
    </w:p>
    <w:p w:rsidR="00CD62E9" w:rsidRPr="00B32AFC" w:rsidRDefault="00CD62E9" w:rsidP="00CD62E9">
      <w:pPr>
        <w:pStyle w:val="a4"/>
        <w:autoSpaceDE w:val="0"/>
        <w:autoSpaceDN w:val="0"/>
        <w:adjustRightInd w:val="0"/>
        <w:spacing w:after="0"/>
        <w:ind w:left="10348" w:right="139"/>
        <w:rPr>
          <w:rFonts w:ascii="Arial" w:hAnsi="Arial" w:cs="Arial"/>
          <w:sz w:val="18"/>
          <w:szCs w:val="18"/>
        </w:rPr>
      </w:pPr>
      <w:r w:rsidRPr="00B32AFC">
        <w:rPr>
          <w:rFonts w:ascii="Arial" w:hAnsi="Arial" w:cs="Arial"/>
          <w:sz w:val="18"/>
          <w:szCs w:val="18"/>
        </w:rPr>
        <w:t>к подпрограмме «Обеспечение первичных мер пожарной безопасности населённых пунктов на территории МО Чалбышевский сельсовет», реализуемой  в рамках муниципальной программы Чалбышевского сельсовета Енисейского района «Развитие территории МО Чалбышевский сельсовет »</w:t>
      </w:r>
    </w:p>
    <w:p w:rsidR="00CD62E9" w:rsidRPr="00B32AFC" w:rsidRDefault="00CD62E9" w:rsidP="00CD62E9">
      <w:pPr>
        <w:pStyle w:val="a4"/>
        <w:autoSpaceDE w:val="0"/>
        <w:autoSpaceDN w:val="0"/>
        <w:adjustRightInd w:val="0"/>
        <w:spacing w:after="0"/>
        <w:ind w:left="10348" w:right="-31"/>
        <w:rPr>
          <w:rFonts w:ascii="Arial" w:hAnsi="Arial" w:cs="Arial"/>
          <w:sz w:val="18"/>
          <w:szCs w:val="18"/>
        </w:rPr>
      </w:pPr>
    </w:p>
    <w:p w:rsidR="00CD62E9" w:rsidRPr="00B32AFC" w:rsidRDefault="00CD62E9" w:rsidP="00CD62E9">
      <w:pPr>
        <w:autoSpaceDE w:val="0"/>
        <w:autoSpaceDN w:val="0"/>
        <w:adjustRightInd w:val="0"/>
        <w:ind w:firstLine="540"/>
        <w:jc w:val="center"/>
        <w:outlineLvl w:val="0"/>
        <w:rPr>
          <w:rFonts w:ascii="Arial" w:hAnsi="Arial" w:cs="Arial"/>
          <w:sz w:val="18"/>
          <w:szCs w:val="18"/>
        </w:rPr>
      </w:pPr>
      <w:r w:rsidRPr="00B32AFC">
        <w:rPr>
          <w:rFonts w:ascii="Arial" w:hAnsi="Arial" w:cs="Arial"/>
          <w:sz w:val="18"/>
          <w:szCs w:val="18"/>
        </w:rPr>
        <w:t xml:space="preserve"> Перечень целевых индикаторов подпрограммы</w:t>
      </w:r>
    </w:p>
    <w:tbl>
      <w:tblPr>
        <w:tblW w:w="15168" w:type="dxa"/>
        <w:tblInd w:w="70" w:type="dxa"/>
        <w:tblLayout w:type="fixed"/>
        <w:tblCellMar>
          <w:left w:w="70" w:type="dxa"/>
          <w:right w:w="70" w:type="dxa"/>
        </w:tblCellMar>
        <w:tblLook w:val="0000"/>
      </w:tblPr>
      <w:tblGrid>
        <w:gridCol w:w="566"/>
        <w:gridCol w:w="4254"/>
        <w:gridCol w:w="1417"/>
        <w:gridCol w:w="1276"/>
        <w:gridCol w:w="851"/>
        <w:gridCol w:w="850"/>
        <w:gridCol w:w="709"/>
        <w:gridCol w:w="709"/>
        <w:gridCol w:w="850"/>
        <w:gridCol w:w="709"/>
        <w:gridCol w:w="709"/>
        <w:gridCol w:w="567"/>
        <w:gridCol w:w="567"/>
        <w:gridCol w:w="567"/>
        <w:gridCol w:w="567"/>
      </w:tblGrid>
      <w:tr w:rsidR="00CD62E9" w:rsidRPr="00B32AFC" w:rsidTr="00CD62E9">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 xml:space="preserve">№  </w:t>
            </w:r>
            <w:r w:rsidRPr="00B32AFC">
              <w:rPr>
                <w:sz w:val="18"/>
                <w:szCs w:val="18"/>
              </w:rPr>
              <w:br/>
              <w:t>п/п</w:t>
            </w:r>
          </w:p>
        </w:tc>
        <w:tc>
          <w:tcPr>
            <w:tcW w:w="4254"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 xml:space="preserve">Цель,    </w:t>
            </w:r>
            <w:r w:rsidRPr="00B32AFC">
              <w:rPr>
                <w:sz w:val="18"/>
                <w:szCs w:val="18"/>
              </w:rPr>
              <w:br/>
              <w:t xml:space="preserve">целевые индикаторы </w:t>
            </w:r>
            <w:r w:rsidRPr="00B32AFC">
              <w:rPr>
                <w:sz w:val="18"/>
                <w:szCs w:val="18"/>
              </w:rPr>
              <w:br/>
            </w:r>
          </w:p>
        </w:tc>
        <w:tc>
          <w:tcPr>
            <w:tcW w:w="1417"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Единица</w:t>
            </w:r>
            <w:r w:rsidRPr="00B32AFC">
              <w:rPr>
                <w:sz w:val="18"/>
                <w:szCs w:val="18"/>
              </w:rPr>
              <w:br/>
              <w:t>измерения</w:t>
            </w:r>
          </w:p>
        </w:tc>
        <w:tc>
          <w:tcPr>
            <w:tcW w:w="1276"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 xml:space="preserve">Источник </w:t>
            </w:r>
            <w:r w:rsidRPr="00B32AFC">
              <w:rPr>
                <w:sz w:val="18"/>
                <w:szCs w:val="18"/>
              </w:rPr>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2014год</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2015год</w:t>
            </w:r>
          </w:p>
        </w:tc>
        <w:tc>
          <w:tcPr>
            <w:tcW w:w="709"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2016год</w:t>
            </w:r>
          </w:p>
        </w:tc>
        <w:tc>
          <w:tcPr>
            <w:tcW w:w="709" w:type="dxa"/>
            <w:tcBorders>
              <w:top w:val="single" w:sz="6" w:space="0" w:color="auto"/>
              <w:left w:val="single" w:sz="6"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2017год</w:t>
            </w:r>
          </w:p>
        </w:tc>
        <w:tc>
          <w:tcPr>
            <w:tcW w:w="850" w:type="dxa"/>
            <w:tcBorders>
              <w:top w:val="single" w:sz="6" w:space="0" w:color="auto"/>
              <w:left w:val="single" w:sz="4" w:space="0" w:color="auto"/>
              <w:bottom w:val="single" w:sz="6" w:space="0" w:color="auto"/>
              <w:right w:val="single" w:sz="4" w:space="0" w:color="auto"/>
            </w:tcBorders>
          </w:tcPr>
          <w:p w:rsidR="00CD62E9" w:rsidRPr="00B32AFC" w:rsidRDefault="00CD62E9" w:rsidP="00CD62E9">
            <w:pPr>
              <w:pStyle w:val="ConsPlusNormal"/>
              <w:spacing w:line="276" w:lineRule="auto"/>
              <w:jc w:val="center"/>
              <w:rPr>
                <w:sz w:val="18"/>
                <w:szCs w:val="18"/>
                <w:lang w:val="en-US"/>
              </w:rPr>
            </w:pPr>
          </w:p>
          <w:p w:rsidR="00CD62E9" w:rsidRPr="00B32AFC" w:rsidRDefault="00CD62E9" w:rsidP="00CD62E9">
            <w:pPr>
              <w:pStyle w:val="ConsPlusNormal"/>
              <w:spacing w:line="276" w:lineRule="auto"/>
              <w:jc w:val="center"/>
              <w:rPr>
                <w:sz w:val="18"/>
                <w:szCs w:val="18"/>
              </w:rPr>
            </w:pPr>
            <w:r w:rsidRPr="00B32AFC">
              <w:rPr>
                <w:sz w:val="18"/>
                <w:szCs w:val="18"/>
              </w:rPr>
              <w:t>2018год</w:t>
            </w:r>
          </w:p>
        </w:tc>
        <w:tc>
          <w:tcPr>
            <w:tcW w:w="709" w:type="dxa"/>
            <w:tcBorders>
              <w:top w:val="single" w:sz="6" w:space="0" w:color="auto"/>
              <w:left w:val="single" w:sz="4" w:space="0" w:color="auto"/>
              <w:bottom w:val="single" w:sz="6" w:space="0" w:color="auto"/>
              <w:right w:val="single" w:sz="4" w:space="0" w:color="auto"/>
            </w:tcBorders>
          </w:tcPr>
          <w:p w:rsidR="00CD62E9" w:rsidRPr="00B32AFC" w:rsidRDefault="00CD62E9" w:rsidP="00CD62E9">
            <w:pPr>
              <w:pStyle w:val="ConsPlusNormal"/>
              <w:spacing w:line="276" w:lineRule="auto"/>
              <w:jc w:val="center"/>
              <w:rPr>
                <w:sz w:val="18"/>
                <w:szCs w:val="18"/>
                <w:lang w:val="en-US"/>
              </w:rPr>
            </w:pPr>
          </w:p>
          <w:p w:rsidR="00CD62E9" w:rsidRPr="00B32AFC" w:rsidRDefault="00CD62E9" w:rsidP="00CD62E9">
            <w:pPr>
              <w:pStyle w:val="ConsPlusNormal"/>
              <w:spacing w:line="276" w:lineRule="auto"/>
              <w:jc w:val="center"/>
              <w:rPr>
                <w:sz w:val="18"/>
                <w:szCs w:val="18"/>
              </w:rPr>
            </w:pPr>
            <w:r w:rsidRPr="00B32AFC">
              <w:rPr>
                <w:sz w:val="18"/>
                <w:szCs w:val="18"/>
              </w:rPr>
              <w:t>201</w:t>
            </w:r>
            <w:r w:rsidRPr="00B32AFC">
              <w:rPr>
                <w:sz w:val="18"/>
                <w:szCs w:val="18"/>
                <w:lang w:val="en-US"/>
              </w:rPr>
              <w:t>9</w:t>
            </w:r>
            <w:r w:rsidRPr="00B32AFC">
              <w:rPr>
                <w:sz w:val="18"/>
                <w:szCs w:val="18"/>
              </w:rPr>
              <w:t>год</w:t>
            </w:r>
          </w:p>
        </w:tc>
        <w:tc>
          <w:tcPr>
            <w:tcW w:w="709"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rPr>
                <w:sz w:val="18"/>
                <w:szCs w:val="18"/>
              </w:rPr>
            </w:pPr>
            <w:r w:rsidRPr="00B32AFC">
              <w:rPr>
                <w:sz w:val="18"/>
                <w:szCs w:val="18"/>
              </w:rPr>
              <w:t>20</w:t>
            </w:r>
            <w:r w:rsidRPr="00B32AFC">
              <w:rPr>
                <w:sz w:val="18"/>
                <w:szCs w:val="18"/>
                <w:lang w:val="en-US"/>
              </w:rPr>
              <w:t>20</w:t>
            </w:r>
            <w:r w:rsidRPr="00B32AFC">
              <w:rPr>
                <w:sz w:val="18"/>
                <w:szCs w:val="18"/>
              </w:rPr>
              <w:t>год</w:t>
            </w:r>
          </w:p>
        </w:tc>
        <w:tc>
          <w:tcPr>
            <w:tcW w:w="567"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p>
          <w:p w:rsidR="00CD62E9" w:rsidRPr="00B32AFC" w:rsidRDefault="00CD62E9" w:rsidP="00CD62E9">
            <w:pPr>
              <w:pStyle w:val="ConsPlusNormal"/>
              <w:spacing w:line="276" w:lineRule="auto"/>
              <w:jc w:val="center"/>
              <w:rPr>
                <w:sz w:val="18"/>
                <w:szCs w:val="18"/>
              </w:rPr>
            </w:pPr>
            <w:r w:rsidRPr="00B32AFC">
              <w:rPr>
                <w:sz w:val="18"/>
                <w:szCs w:val="18"/>
              </w:rPr>
              <w:t>20</w:t>
            </w:r>
            <w:r w:rsidRPr="00B32AFC">
              <w:rPr>
                <w:sz w:val="18"/>
                <w:szCs w:val="18"/>
                <w:lang w:val="en-US"/>
              </w:rPr>
              <w:t>21</w:t>
            </w:r>
            <w:r w:rsidRPr="00B32AFC">
              <w:rPr>
                <w:sz w:val="18"/>
                <w:szCs w:val="18"/>
              </w:rPr>
              <w:t>год</w:t>
            </w:r>
          </w:p>
        </w:tc>
        <w:tc>
          <w:tcPr>
            <w:tcW w:w="567"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p>
          <w:p w:rsidR="00CD62E9" w:rsidRPr="00B32AFC" w:rsidRDefault="00CD62E9" w:rsidP="00CD62E9">
            <w:pPr>
              <w:pStyle w:val="ConsPlusNormal"/>
              <w:spacing w:line="276" w:lineRule="auto"/>
              <w:jc w:val="center"/>
              <w:rPr>
                <w:sz w:val="18"/>
                <w:szCs w:val="18"/>
              </w:rPr>
            </w:pPr>
            <w:r w:rsidRPr="00B32AFC">
              <w:rPr>
                <w:sz w:val="18"/>
                <w:szCs w:val="18"/>
              </w:rPr>
              <w:t>20</w:t>
            </w:r>
            <w:r w:rsidRPr="00B32AFC">
              <w:rPr>
                <w:sz w:val="18"/>
                <w:szCs w:val="18"/>
                <w:lang w:val="en-US"/>
              </w:rPr>
              <w:t>22</w:t>
            </w:r>
            <w:r w:rsidRPr="00B32AFC">
              <w:rPr>
                <w:sz w:val="18"/>
                <w:szCs w:val="18"/>
              </w:rPr>
              <w:t>год</w:t>
            </w:r>
          </w:p>
        </w:tc>
        <w:tc>
          <w:tcPr>
            <w:tcW w:w="567"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p>
          <w:p w:rsidR="00CD62E9" w:rsidRPr="00B32AFC" w:rsidRDefault="00CD62E9" w:rsidP="00CD62E9">
            <w:pPr>
              <w:pStyle w:val="ConsPlusNormal"/>
              <w:spacing w:line="276" w:lineRule="auto"/>
              <w:jc w:val="center"/>
              <w:rPr>
                <w:sz w:val="18"/>
                <w:szCs w:val="18"/>
              </w:rPr>
            </w:pPr>
            <w:r w:rsidRPr="00B32AFC">
              <w:rPr>
                <w:sz w:val="18"/>
                <w:szCs w:val="18"/>
              </w:rPr>
              <w:t>20</w:t>
            </w:r>
            <w:r w:rsidRPr="00B32AFC">
              <w:rPr>
                <w:sz w:val="18"/>
                <w:szCs w:val="18"/>
                <w:lang w:val="en-US"/>
              </w:rPr>
              <w:t>2</w:t>
            </w:r>
            <w:r w:rsidRPr="00B32AFC">
              <w:rPr>
                <w:sz w:val="18"/>
                <w:szCs w:val="18"/>
              </w:rPr>
              <w:t>3год</w:t>
            </w:r>
          </w:p>
        </w:tc>
        <w:tc>
          <w:tcPr>
            <w:tcW w:w="567"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p>
          <w:p w:rsidR="00CD62E9" w:rsidRPr="00B32AFC" w:rsidRDefault="00CD62E9" w:rsidP="00CD62E9">
            <w:pPr>
              <w:pStyle w:val="ConsPlusNormal"/>
              <w:spacing w:line="276" w:lineRule="auto"/>
              <w:jc w:val="center"/>
              <w:rPr>
                <w:sz w:val="18"/>
                <w:szCs w:val="18"/>
              </w:rPr>
            </w:pPr>
            <w:r w:rsidRPr="00B32AFC">
              <w:rPr>
                <w:sz w:val="18"/>
                <w:szCs w:val="18"/>
              </w:rPr>
              <w:t>20</w:t>
            </w:r>
            <w:r w:rsidRPr="00B32AFC">
              <w:rPr>
                <w:sz w:val="18"/>
                <w:szCs w:val="18"/>
                <w:lang w:val="en-US"/>
              </w:rPr>
              <w:t>2</w:t>
            </w:r>
            <w:r w:rsidRPr="00B32AFC">
              <w:rPr>
                <w:sz w:val="18"/>
                <w:szCs w:val="18"/>
              </w:rPr>
              <w:t>4год</w:t>
            </w:r>
          </w:p>
        </w:tc>
      </w:tr>
      <w:tr w:rsidR="00CD62E9" w:rsidRPr="00B32AFC" w:rsidTr="00CD62E9">
        <w:trPr>
          <w:cantSplit/>
          <w:trHeight w:val="568"/>
        </w:trPr>
        <w:tc>
          <w:tcPr>
            <w:tcW w:w="566"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p>
        </w:tc>
        <w:tc>
          <w:tcPr>
            <w:tcW w:w="14602" w:type="dxa"/>
            <w:gridSpan w:val="14"/>
            <w:tcBorders>
              <w:top w:val="single" w:sz="6" w:space="0" w:color="auto"/>
              <w:left w:val="single" w:sz="6" w:space="0" w:color="auto"/>
              <w:bottom w:val="single" w:sz="6" w:space="0" w:color="auto"/>
              <w:right w:val="single" w:sz="4" w:space="0" w:color="auto"/>
            </w:tcBorders>
          </w:tcPr>
          <w:p w:rsidR="00CD62E9" w:rsidRPr="00B32AFC" w:rsidRDefault="00CD62E9" w:rsidP="00CD62E9">
            <w:pPr>
              <w:pStyle w:val="ConsPlusNormal"/>
              <w:spacing w:line="276" w:lineRule="auto"/>
              <w:rPr>
                <w:sz w:val="18"/>
                <w:szCs w:val="18"/>
              </w:rPr>
            </w:pPr>
            <w:r w:rsidRPr="00B32AFC">
              <w:rPr>
                <w:sz w:val="18"/>
                <w:szCs w:val="18"/>
              </w:rPr>
              <w:t>Цель подпрограммы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CD62E9" w:rsidRPr="00B32AFC" w:rsidTr="00CD62E9">
        <w:trPr>
          <w:cantSplit/>
          <w:trHeight w:val="730"/>
        </w:trPr>
        <w:tc>
          <w:tcPr>
            <w:tcW w:w="566"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p>
        </w:tc>
        <w:tc>
          <w:tcPr>
            <w:tcW w:w="14602" w:type="dxa"/>
            <w:gridSpan w:val="14"/>
            <w:tcBorders>
              <w:top w:val="single" w:sz="6" w:space="0" w:color="auto"/>
              <w:left w:val="single" w:sz="6" w:space="0" w:color="auto"/>
              <w:bottom w:val="single" w:sz="6" w:space="0" w:color="auto"/>
              <w:right w:val="single" w:sz="4" w:space="0" w:color="auto"/>
            </w:tcBorders>
          </w:tcPr>
          <w:p w:rsidR="00CD62E9" w:rsidRPr="00B32AFC" w:rsidRDefault="00CD62E9" w:rsidP="00CD62E9">
            <w:pPr>
              <w:pStyle w:val="ConsPlusCell"/>
              <w:rPr>
                <w:rFonts w:ascii="Arial" w:hAnsi="Arial" w:cs="Arial"/>
                <w:sz w:val="18"/>
                <w:szCs w:val="18"/>
              </w:rPr>
            </w:pPr>
            <w:r w:rsidRPr="00B32AFC">
              <w:rPr>
                <w:rFonts w:ascii="Arial" w:hAnsi="Arial" w:cs="Arial"/>
                <w:sz w:val="18"/>
                <w:szCs w:val="18"/>
              </w:rPr>
              <w:t xml:space="preserve">Задачи </w:t>
            </w:r>
            <w:r w:rsidRPr="00B32AFC">
              <w:rPr>
                <w:rFonts w:ascii="Arial" w:eastAsia="Calibri" w:hAnsi="Arial" w:cs="Arial"/>
                <w:sz w:val="18"/>
                <w:szCs w:val="18"/>
                <w:lang w:eastAsia="en-US"/>
              </w:rPr>
              <w:t xml:space="preserve">подпрограммы : </w:t>
            </w:r>
            <w:r w:rsidRPr="00B32AFC">
              <w:rPr>
                <w:rFonts w:ascii="Arial" w:hAnsi="Arial" w:cs="Arial"/>
                <w:sz w:val="18"/>
                <w:szCs w:val="18"/>
              </w:rPr>
              <w:t>Обеспечение первичных мер пожарной безопасности в границах населенных пунктов поселения;</w:t>
            </w:r>
          </w:p>
          <w:p w:rsidR="00CD62E9" w:rsidRPr="00B32AFC" w:rsidRDefault="00CD62E9" w:rsidP="00CD62E9">
            <w:pPr>
              <w:autoSpaceDE w:val="0"/>
              <w:autoSpaceDN w:val="0"/>
              <w:adjustRightInd w:val="0"/>
              <w:spacing w:after="0" w:line="240" w:lineRule="auto"/>
              <w:ind w:firstLine="33"/>
              <w:jc w:val="both"/>
              <w:rPr>
                <w:rFonts w:ascii="Arial" w:hAnsi="Arial" w:cs="Arial"/>
                <w:sz w:val="18"/>
                <w:szCs w:val="18"/>
              </w:rPr>
            </w:pPr>
            <w:r w:rsidRPr="00B32AFC">
              <w:rPr>
                <w:rFonts w:ascii="Arial" w:hAnsi="Arial" w:cs="Arial"/>
                <w:sz w:val="18"/>
                <w:szCs w:val="18"/>
              </w:rPr>
              <w:t xml:space="preserve">                                          Обеспечение необходимых условий для оперативного реагирования аварийно-спасательных служб</w:t>
            </w:r>
          </w:p>
          <w:p w:rsidR="00CD62E9" w:rsidRPr="00B32AFC" w:rsidRDefault="00CD62E9" w:rsidP="00CD62E9">
            <w:pPr>
              <w:pStyle w:val="ConsPlusCell"/>
              <w:rPr>
                <w:rFonts w:ascii="Arial" w:hAnsi="Arial" w:cs="Arial"/>
                <w:sz w:val="18"/>
                <w:szCs w:val="18"/>
              </w:rPr>
            </w:pPr>
          </w:p>
        </w:tc>
      </w:tr>
      <w:tr w:rsidR="00CD62E9" w:rsidRPr="00B32AFC" w:rsidTr="00CD62E9">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1.</w:t>
            </w:r>
          </w:p>
        </w:tc>
        <w:tc>
          <w:tcPr>
            <w:tcW w:w="4254"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rPr>
                <w:sz w:val="18"/>
                <w:szCs w:val="18"/>
              </w:rPr>
            </w:pPr>
            <w:r w:rsidRPr="00B32AFC">
              <w:rPr>
                <w:sz w:val="18"/>
                <w:szCs w:val="18"/>
              </w:rPr>
              <w:t>Обеспечение первичных мер пожарной безопасности в границах населенных пунктов поселения на 100% от нормативной потребности.</w:t>
            </w:r>
          </w:p>
        </w:tc>
        <w:tc>
          <w:tcPr>
            <w:tcW w:w="1417"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процент</w:t>
            </w:r>
          </w:p>
        </w:tc>
        <w:tc>
          <w:tcPr>
            <w:tcW w:w="1276"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0</w:t>
            </w:r>
          </w:p>
        </w:tc>
        <w:tc>
          <w:tcPr>
            <w:tcW w:w="850"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0</w:t>
            </w:r>
          </w:p>
        </w:tc>
        <w:tc>
          <w:tcPr>
            <w:tcW w:w="709" w:type="dxa"/>
            <w:tcBorders>
              <w:top w:val="single" w:sz="6" w:space="0" w:color="auto"/>
              <w:left w:val="single" w:sz="6"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100</w:t>
            </w:r>
          </w:p>
        </w:tc>
        <w:tc>
          <w:tcPr>
            <w:tcW w:w="709" w:type="dxa"/>
            <w:tcBorders>
              <w:top w:val="single" w:sz="6" w:space="0" w:color="auto"/>
              <w:left w:val="single" w:sz="6"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100</w:t>
            </w:r>
          </w:p>
        </w:tc>
        <w:tc>
          <w:tcPr>
            <w:tcW w:w="850"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r w:rsidRPr="00B32AFC">
              <w:rPr>
                <w:sz w:val="18"/>
                <w:szCs w:val="18"/>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r w:rsidRPr="00B32AFC">
              <w:rPr>
                <w:sz w:val="18"/>
                <w:szCs w:val="18"/>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r w:rsidRPr="00B32AFC">
              <w:rPr>
                <w:sz w:val="18"/>
                <w:szCs w:val="18"/>
                <w:lang w:val="en-US"/>
              </w:rPr>
              <w:t>100</w:t>
            </w:r>
          </w:p>
        </w:tc>
        <w:tc>
          <w:tcPr>
            <w:tcW w:w="567"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rPr>
                <w:sz w:val="18"/>
                <w:szCs w:val="18"/>
              </w:rPr>
            </w:pPr>
            <w:r w:rsidRPr="00B32AFC">
              <w:rPr>
                <w:sz w:val="18"/>
                <w:szCs w:val="18"/>
              </w:rPr>
              <w:t>100</w:t>
            </w:r>
          </w:p>
        </w:tc>
        <w:tc>
          <w:tcPr>
            <w:tcW w:w="567" w:type="dxa"/>
            <w:tcBorders>
              <w:top w:val="single" w:sz="6" w:space="0" w:color="auto"/>
              <w:left w:val="single" w:sz="4" w:space="0" w:color="auto"/>
              <w:bottom w:val="single" w:sz="6" w:space="0" w:color="auto"/>
              <w:right w:val="single" w:sz="4" w:space="0" w:color="auto"/>
            </w:tcBorders>
            <w:vAlign w:val="center"/>
          </w:tcPr>
          <w:p w:rsidR="00CD62E9" w:rsidRPr="00B32AFC" w:rsidRDefault="00CD62E9" w:rsidP="00CD62E9">
            <w:pPr>
              <w:pStyle w:val="ConsPlusNormal"/>
              <w:spacing w:line="276" w:lineRule="auto"/>
              <w:jc w:val="center"/>
              <w:rPr>
                <w:sz w:val="18"/>
                <w:szCs w:val="18"/>
                <w:lang w:val="en-US"/>
              </w:rPr>
            </w:pPr>
            <w:r w:rsidRPr="00B32AFC">
              <w:rPr>
                <w:sz w:val="18"/>
                <w:szCs w:val="18"/>
                <w:lang w:val="en-US"/>
              </w:rPr>
              <w:t>100</w:t>
            </w:r>
          </w:p>
        </w:tc>
        <w:tc>
          <w:tcPr>
            <w:tcW w:w="567" w:type="dxa"/>
            <w:tcBorders>
              <w:top w:val="single" w:sz="6" w:space="0" w:color="auto"/>
              <w:left w:val="single" w:sz="4" w:space="0" w:color="auto"/>
              <w:bottom w:val="single" w:sz="6" w:space="0" w:color="auto"/>
              <w:right w:val="single" w:sz="6" w:space="0" w:color="auto"/>
            </w:tcBorders>
            <w:vAlign w:val="center"/>
          </w:tcPr>
          <w:p w:rsidR="00CD62E9" w:rsidRPr="00B32AFC" w:rsidRDefault="00CD62E9" w:rsidP="00CD62E9">
            <w:pPr>
              <w:pStyle w:val="ConsPlusNormal"/>
              <w:spacing w:line="276" w:lineRule="auto"/>
              <w:jc w:val="center"/>
              <w:rPr>
                <w:sz w:val="18"/>
                <w:szCs w:val="18"/>
              </w:rPr>
            </w:pPr>
            <w:r w:rsidRPr="00B32AFC">
              <w:rPr>
                <w:sz w:val="18"/>
                <w:szCs w:val="18"/>
              </w:rPr>
              <w:t>100</w:t>
            </w:r>
          </w:p>
        </w:tc>
        <w:tc>
          <w:tcPr>
            <w:tcW w:w="567" w:type="dxa"/>
            <w:tcBorders>
              <w:top w:val="single" w:sz="6" w:space="0" w:color="auto"/>
              <w:left w:val="single" w:sz="4" w:space="0" w:color="auto"/>
              <w:bottom w:val="single" w:sz="6" w:space="0" w:color="auto"/>
              <w:right w:val="single" w:sz="6" w:space="0" w:color="auto"/>
            </w:tcBorders>
            <w:vAlign w:val="center"/>
          </w:tcPr>
          <w:p w:rsidR="00CD62E9" w:rsidRPr="00B32AFC" w:rsidRDefault="00CD62E9" w:rsidP="00CD62E9">
            <w:pPr>
              <w:pStyle w:val="ConsPlusNormal"/>
              <w:spacing w:line="276" w:lineRule="auto"/>
              <w:rPr>
                <w:sz w:val="18"/>
                <w:szCs w:val="18"/>
              </w:rPr>
            </w:pPr>
            <w:r w:rsidRPr="00B32AFC">
              <w:rPr>
                <w:sz w:val="18"/>
                <w:szCs w:val="18"/>
              </w:rPr>
              <w:t>100</w:t>
            </w:r>
          </w:p>
        </w:tc>
      </w:tr>
    </w:tbl>
    <w:p w:rsidR="00CD62E9" w:rsidRPr="00B32AFC" w:rsidRDefault="00CD62E9" w:rsidP="00CD62E9">
      <w:pPr>
        <w:spacing w:after="0"/>
        <w:rPr>
          <w:rFonts w:ascii="Arial" w:hAnsi="Arial" w:cs="Arial"/>
          <w:sz w:val="18"/>
          <w:szCs w:val="18"/>
        </w:rPr>
      </w:pPr>
    </w:p>
    <w:p w:rsidR="00CD62E9" w:rsidRPr="00B32AFC" w:rsidRDefault="00CD62E9" w:rsidP="00CD62E9">
      <w:pPr>
        <w:pStyle w:val="a4"/>
        <w:tabs>
          <w:tab w:val="left" w:pos="10632"/>
        </w:tabs>
        <w:autoSpaceDE w:val="0"/>
        <w:autoSpaceDN w:val="0"/>
        <w:adjustRightInd w:val="0"/>
        <w:spacing w:after="0"/>
        <w:ind w:left="10206" w:right="-31" w:firstLine="142"/>
        <w:rPr>
          <w:rFonts w:ascii="Arial" w:hAnsi="Arial" w:cs="Arial"/>
          <w:sz w:val="18"/>
          <w:szCs w:val="18"/>
        </w:rPr>
      </w:pPr>
    </w:p>
    <w:p w:rsidR="00CD62E9" w:rsidRPr="00B32AFC" w:rsidRDefault="00CD62E9" w:rsidP="00CD62E9">
      <w:pPr>
        <w:autoSpaceDE w:val="0"/>
        <w:autoSpaceDN w:val="0"/>
        <w:adjustRightInd w:val="0"/>
        <w:spacing w:after="0"/>
        <w:ind w:right="-31"/>
        <w:rPr>
          <w:rFonts w:ascii="Arial" w:hAnsi="Arial" w:cs="Arial"/>
          <w:sz w:val="18"/>
          <w:szCs w:val="18"/>
          <w:lang w:val="en-US"/>
        </w:rPr>
      </w:pPr>
      <w:r w:rsidRPr="00B32AFC">
        <w:rPr>
          <w:rFonts w:ascii="Arial" w:hAnsi="Arial" w:cs="Arial"/>
          <w:sz w:val="18"/>
          <w:szCs w:val="18"/>
          <w:lang w:val="en-US"/>
        </w:rPr>
        <w:t xml:space="preserve">                                                                                                                                                  </w:t>
      </w:r>
    </w:p>
    <w:p w:rsidR="00CD62E9" w:rsidRDefault="00CD62E9"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Default="00F24801" w:rsidP="00CD62E9">
      <w:pPr>
        <w:autoSpaceDE w:val="0"/>
        <w:autoSpaceDN w:val="0"/>
        <w:adjustRightInd w:val="0"/>
        <w:spacing w:after="0"/>
        <w:ind w:right="-31"/>
        <w:rPr>
          <w:rFonts w:ascii="Arial" w:hAnsi="Arial" w:cs="Arial"/>
          <w:sz w:val="18"/>
          <w:szCs w:val="18"/>
        </w:rPr>
      </w:pPr>
    </w:p>
    <w:p w:rsidR="00F24801" w:rsidRPr="00F24801" w:rsidRDefault="00F24801" w:rsidP="00CD62E9">
      <w:pPr>
        <w:autoSpaceDE w:val="0"/>
        <w:autoSpaceDN w:val="0"/>
        <w:adjustRightInd w:val="0"/>
        <w:spacing w:after="0"/>
        <w:ind w:right="-31"/>
        <w:rPr>
          <w:rFonts w:ascii="Arial" w:hAnsi="Arial" w:cs="Arial"/>
          <w:sz w:val="18"/>
          <w:szCs w:val="18"/>
        </w:rPr>
      </w:pPr>
    </w:p>
    <w:p w:rsidR="00CD62E9" w:rsidRPr="00B32AFC" w:rsidRDefault="00CD62E9" w:rsidP="00CD62E9">
      <w:pPr>
        <w:autoSpaceDE w:val="0"/>
        <w:autoSpaceDN w:val="0"/>
        <w:adjustRightInd w:val="0"/>
        <w:spacing w:after="0"/>
        <w:ind w:right="-31"/>
        <w:jc w:val="center"/>
        <w:rPr>
          <w:rFonts w:ascii="Arial" w:hAnsi="Arial" w:cs="Arial"/>
          <w:sz w:val="18"/>
          <w:szCs w:val="18"/>
        </w:rPr>
      </w:pPr>
      <w:r w:rsidRPr="00B32AFC">
        <w:rPr>
          <w:rFonts w:ascii="Arial" w:hAnsi="Arial" w:cs="Arial"/>
          <w:sz w:val="18"/>
          <w:szCs w:val="18"/>
          <w:lang w:val="en-US"/>
        </w:rPr>
        <w:t xml:space="preserve">                                                                                                                  </w:t>
      </w:r>
    </w:p>
    <w:p w:rsidR="00CD62E9" w:rsidRPr="00B32AFC" w:rsidRDefault="00CD62E9" w:rsidP="00CD62E9">
      <w:pPr>
        <w:autoSpaceDE w:val="0"/>
        <w:autoSpaceDN w:val="0"/>
        <w:adjustRightInd w:val="0"/>
        <w:spacing w:after="0"/>
        <w:ind w:right="-31"/>
        <w:rPr>
          <w:rFonts w:ascii="Arial" w:hAnsi="Arial" w:cs="Arial"/>
          <w:sz w:val="18"/>
          <w:szCs w:val="18"/>
        </w:rPr>
      </w:pPr>
      <w:r w:rsidRPr="00B32AFC">
        <w:rPr>
          <w:rFonts w:ascii="Arial" w:hAnsi="Arial" w:cs="Arial"/>
          <w:sz w:val="18"/>
          <w:szCs w:val="18"/>
        </w:rPr>
        <w:lastRenderedPageBreak/>
        <w:t xml:space="preserve">                                                                                                                                                       </w:t>
      </w:r>
      <w:r w:rsidR="00F24801">
        <w:rPr>
          <w:rFonts w:ascii="Arial" w:hAnsi="Arial" w:cs="Arial"/>
          <w:sz w:val="18"/>
          <w:szCs w:val="18"/>
        </w:rPr>
        <w:t xml:space="preserve">                                                    </w:t>
      </w:r>
      <w:r w:rsidRPr="00B32AFC">
        <w:rPr>
          <w:rFonts w:ascii="Arial" w:hAnsi="Arial" w:cs="Arial"/>
          <w:sz w:val="18"/>
          <w:szCs w:val="18"/>
        </w:rPr>
        <w:t xml:space="preserve">    Приложение №2</w:t>
      </w:r>
    </w:p>
    <w:p w:rsidR="00CD62E9" w:rsidRPr="00B32AFC" w:rsidRDefault="00CD62E9" w:rsidP="00CD62E9">
      <w:pPr>
        <w:pStyle w:val="a4"/>
        <w:autoSpaceDE w:val="0"/>
        <w:autoSpaceDN w:val="0"/>
        <w:adjustRightInd w:val="0"/>
        <w:spacing w:after="0"/>
        <w:ind w:left="10348" w:right="139"/>
        <w:rPr>
          <w:rFonts w:ascii="Arial" w:hAnsi="Arial" w:cs="Arial"/>
          <w:sz w:val="18"/>
          <w:szCs w:val="18"/>
        </w:rPr>
      </w:pPr>
      <w:r w:rsidRPr="00B32AFC">
        <w:rPr>
          <w:rFonts w:ascii="Arial" w:hAnsi="Arial" w:cs="Arial"/>
          <w:sz w:val="18"/>
          <w:szCs w:val="18"/>
        </w:rPr>
        <w:t>к подпрограмме «Обеспечение первичных мер пожарной безопасности населённых пунктов на территории МО Чалбышевский сельсовет», реализуемой  в рамках муниципальной программы Чалбышевский сельсовета Енисейского района «Развитие территории МО Чалбышевский сельсовет»</w:t>
      </w:r>
    </w:p>
    <w:p w:rsidR="00CD62E9" w:rsidRPr="00B32AFC" w:rsidRDefault="00CD62E9" w:rsidP="00CD62E9">
      <w:pPr>
        <w:spacing w:after="0"/>
        <w:ind w:left="10915"/>
        <w:rPr>
          <w:rFonts w:ascii="Arial" w:hAnsi="Arial" w:cs="Arial"/>
          <w:sz w:val="18"/>
          <w:szCs w:val="18"/>
        </w:rPr>
      </w:pPr>
    </w:p>
    <w:p w:rsidR="00CD62E9" w:rsidRPr="00B32AFC" w:rsidRDefault="00CD62E9" w:rsidP="00CD62E9">
      <w:pPr>
        <w:jc w:val="center"/>
        <w:outlineLvl w:val="0"/>
        <w:rPr>
          <w:rFonts w:ascii="Arial" w:hAnsi="Arial" w:cs="Arial"/>
          <w:sz w:val="18"/>
          <w:szCs w:val="18"/>
        </w:rPr>
      </w:pPr>
      <w:r w:rsidRPr="00B32AFC">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CD62E9" w:rsidRPr="00B32AFC" w:rsidRDefault="00CD62E9" w:rsidP="00CD62E9">
      <w:pPr>
        <w:spacing w:after="0"/>
        <w:rPr>
          <w:rFonts w:ascii="Arial" w:hAnsi="Arial" w:cs="Arial"/>
          <w:sz w:val="18"/>
          <w:szCs w:val="18"/>
        </w:rPr>
      </w:pPr>
    </w:p>
    <w:tbl>
      <w:tblPr>
        <w:tblW w:w="15451" w:type="dxa"/>
        <w:tblInd w:w="-34" w:type="dxa"/>
        <w:tblLayout w:type="fixed"/>
        <w:tblLook w:val="00A0"/>
      </w:tblPr>
      <w:tblGrid>
        <w:gridCol w:w="2127"/>
        <w:gridCol w:w="708"/>
        <w:gridCol w:w="708"/>
        <w:gridCol w:w="852"/>
        <w:gridCol w:w="566"/>
        <w:gridCol w:w="710"/>
        <w:gridCol w:w="851"/>
        <w:gridCol w:w="37"/>
        <w:gridCol w:w="814"/>
        <w:gridCol w:w="708"/>
        <w:gridCol w:w="851"/>
        <w:gridCol w:w="850"/>
        <w:gridCol w:w="850"/>
        <w:gridCol w:w="850"/>
        <w:gridCol w:w="864"/>
        <w:gridCol w:w="1436"/>
        <w:gridCol w:w="1669"/>
      </w:tblGrid>
      <w:tr w:rsidR="00CD62E9" w:rsidRPr="00B32AFC" w:rsidTr="00CD62E9">
        <w:trPr>
          <w:trHeight w:val="675"/>
        </w:trPr>
        <w:tc>
          <w:tcPr>
            <w:tcW w:w="2127" w:type="dxa"/>
            <w:vMerge w:val="restart"/>
            <w:tcBorders>
              <w:top w:val="single" w:sz="4" w:space="0" w:color="auto"/>
              <w:left w:val="single" w:sz="4" w:space="0" w:color="auto"/>
              <w:bottom w:val="single" w:sz="4" w:space="0" w:color="000000"/>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Наименование  программы, подпрограммы</w:t>
            </w:r>
          </w:p>
        </w:tc>
        <w:tc>
          <w:tcPr>
            <w:tcW w:w="2834" w:type="dxa"/>
            <w:gridSpan w:val="4"/>
            <w:tcBorders>
              <w:top w:val="single" w:sz="4" w:space="0" w:color="auto"/>
              <w:left w:val="nil"/>
              <w:bottom w:val="single" w:sz="4" w:space="0" w:color="auto"/>
              <w:right w:val="single" w:sz="4" w:space="0" w:color="000000"/>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Код бюджетной классификации</w:t>
            </w:r>
          </w:p>
        </w:tc>
        <w:tc>
          <w:tcPr>
            <w:tcW w:w="8821" w:type="dxa"/>
            <w:gridSpan w:val="11"/>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 xml:space="preserve">Расходы </w:t>
            </w:r>
            <w:r w:rsidRPr="00B32AFC">
              <w:rPr>
                <w:rFonts w:ascii="Arial" w:hAnsi="Arial" w:cs="Arial"/>
                <w:sz w:val="18"/>
                <w:szCs w:val="18"/>
                <w:lang w:eastAsia="ru-RU"/>
              </w:rPr>
              <w:br/>
              <w:t>(тыс. руб.), годы</w:t>
            </w:r>
          </w:p>
        </w:tc>
        <w:tc>
          <w:tcPr>
            <w:tcW w:w="1669" w:type="dxa"/>
            <w:vMerge w:val="restart"/>
            <w:tcBorders>
              <w:top w:val="single" w:sz="4" w:space="0" w:color="auto"/>
              <w:left w:val="single" w:sz="4" w:space="0" w:color="auto"/>
              <w:right w:val="single" w:sz="4" w:space="0" w:color="auto"/>
            </w:tcBorders>
            <w:vAlign w:val="center"/>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CD62E9" w:rsidRPr="00B32AFC" w:rsidTr="00CD62E9">
        <w:trPr>
          <w:trHeight w:val="1058"/>
        </w:trPr>
        <w:tc>
          <w:tcPr>
            <w:tcW w:w="2127" w:type="dxa"/>
            <w:vMerge/>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p>
        </w:tc>
        <w:tc>
          <w:tcPr>
            <w:tcW w:w="708" w:type="dxa"/>
            <w:tcBorders>
              <w:top w:val="nil"/>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ГРБС</w:t>
            </w:r>
          </w:p>
        </w:tc>
        <w:tc>
          <w:tcPr>
            <w:tcW w:w="708" w:type="dxa"/>
            <w:tcBorders>
              <w:top w:val="nil"/>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РзПр</w:t>
            </w:r>
          </w:p>
        </w:tc>
        <w:tc>
          <w:tcPr>
            <w:tcW w:w="852" w:type="dxa"/>
            <w:tcBorders>
              <w:top w:val="nil"/>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ЦСР</w:t>
            </w:r>
          </w:p>
        </w:tc>
        <w:tc>
          <w:tcPr>
            <w:tcW w:w="566" w:type="dxa"/>
            <w:tcBorders>
              <w:top w:val="nil"/>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ВР</w:t>
            </w:r>
          </w:p>
        </w:tc>
        <w:tc>
          <w:tcPr>
            <w:tcW w:w="710" w:type="dxa"/>
            <w:tcBorders>
              <w:top w:val="nil"/>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2016</w:t>
            </w:r>
          </w:p>
        </w:tc>
        <w:tc>
          <w:tcPr>
            <w:tcW w:w="851"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2017</w:t>
            </w:r>
          </w:p>
        </w:tc>
        <w:tc>
          <w:tcPr>
            <w:tcW w:w="851" w:type="dxa"/>
            <w:gridSpan w:val="2"/>
            <w:tcBorders>
              <w:top w:val="nil"/>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2018</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eastAsia="ru-RU"/>
              </w:rPr>
              <w:t>201</w:t>
            </w:r>
            <w:r w:rsidRPr="00B32AFC">
              <w:rPr>
                <w:rFonts w:ascii="Arial" w:hAnsi="Arial" w:cs="Arial"/>
                <w:sz w:val="18"/>
                <w:szCs w:val="18"/>
                <w:lang w:val="en-US"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2020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eastAsia="ru-RU"/>
              </w:rPr>
              <w:t>20</w:t>
            </w:r>
            <w:r w:rsidRPr="00B32AFC">
              <w:rPr>
                <w:rFonts w:ascii="Arial" w:hAnsi="Arial" w:cs="Arial"/>
                <w:sz w:val="18"/>
                <w:szCs w:val="18"/>
                <w:lang w:val="en-US"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eastAsia="ru-RU"/>
              </w:rPr>
              <w:t>20</w:t>
            </w:r>
            <w:r w:rsidRPr="00B32AFC">
              <w:rPr>
                <w:rFonts w:ascii="Arial" w:hAnsi="Arial" w:cs="Arial"/>
                <w:sz w:val="18"/>
                <w:szCs w:val="18"/>
                <w:lang w:val="en-US" w:eastAsia="ru-RU"/>
              </w:rPr>
              <w:t>22</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2023</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2024</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Итого на период</w:t>
            </w:r>
          </w:p>
        </w:tc>
        <w:tc>
          <w:tcPr>
            <w:tcW w:w="1669" w:type="dxa"/>
            <w:vMerge/>
            <w:tcBorders>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282"/>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b/>
                <w:sz w:val="18"/>
                <w:szCs w:val="18"/>
                <w:lang w:eastAsia="ru-RU"/>
              </w:rPr>
            </w:pPr>
            <w:r w:rsidRPr="00B32AFC">
              <w:rPr>
                <w:rFonts w:ascii="Arial" w:hAnsi="Arial" w:cs="Arial"/>
                <w:b/>
                <w:sz w:val="18"/>
                <w:szCs w:val="18"/>
                <w:lang w:eastAsia="ru-RU"/>
              </w:rPr>
              <w:t>Цель подпрограммы «</w:t>
            </w:r>
            <w:r w:rsidRPr="00B32AFC">
              <w:rPr>
                <w:rFonts w:ascii="Arial" w:hAnsi="Arial" w:cs="Arial"/>
                <w:b/>
                <w:sz w:val="18"/>
                <w:szCs w:val="18"/>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r w:rsidRPr="00B32AFC">
              <w:rPr>
                <w:rFonts w:ascii="Arial" w:hAnsi="Arial" w:cs="Arial"/>
                <w:b/>
                <w:sz w:val="18"/>
                <w:szCs w:val="18"/>
                <w:lang w:eastAsia="ru-RU"/>
              </w:rPr>
              <w:t>»</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0300</w:t>
            </w:r>
          </w:p>
        </w:tc>
        <w:tc>
          <w:tcPr>
            <w:tcW w:w="852"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0150000000</w:t>
            </w:r>
          </w:p>
        </w:tc>
        <w:tc>
          <w:tcPr>
            <w:tcW w:w="566"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8,6</w:t>
            </w:r>
          </w:p>
        </w:tc>
        <w:tc>
          <w:tcPr>
            <w:tcW w:w="851"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8,6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8,6</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26,0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30,5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36,6</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28,6</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28,6</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rFonts w:ascii="Arial" w:hAnsi="Arial" w:cs="Arial"/>
                <w:b/>
                <w:sz w:val="18"/>
                <w:szCs w:val="18"/>
              </w:rPr>
            </w:pPr>
            <w:r w:rsidRPr="00B32AFC">
              <w:rPr>
                <w:rFonts w:ascii="Arial" w:hAnsi="Arial" w:cs="Arial"/>
                <w:b/>
                <w:sz w:val="18"/>
                <w:szCs w:val="18"/>
              </w:rPr>
              <w:t>189,0</w:t>
            </w:r>
          </w:p>
        </w:tc>
        <w:tc>
          <w:tcPr>
            <w:tcW w:w="1669"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693"/>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b/>
                <w:sz w:val="18"/>
                <w:szCs w:val="18"/>
                <w:lang w:eastAsia="ru-RU"/>
              </w:rPr>
            </w:pPr>
            <w:r w:rsidRPr="00B32AFC">
              <w:rPr>
                <w:rFonts w:ascii="Arial" w:hAnsi="Arial" w:cs="Arial"/>
                <w:b/>
                <w:sz w:val="18"/>
                <w:szCs w:val="18"/>
              </w:rPr>
              <w:lastRenderedPageBreak/>
              <w:t>Задача 1.  «Обеспечение первичных мер пожарной безопасности</w:t>
            </w:r>
            <w:r w:rsidRPr="00B32AFC">
              <w:rPr>
                <w:rFonts w:ascii="Arial" w:hAnsi="Arial" w:cs="Arial"/>
                <w:b/>
                <w:sz w:val="18"/>
                <w:szCs w:val="18"/>
                <w:lang w:eastAsia="ru-RU"/>
              </w:rPr>
              <w:t>»</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0,4</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6,5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0</w:t>
            </w:r>
          </w:p>
        </w:tc>
        <w:tc>
          <w:tcPr>
            <w:tcW w:w="864"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b/>
                <w:sz w:val="18"/>
                <w:szCs w:val="18"/>
                <w:lang w:eastAsia="ru-RU"/>
              </w:rPr>
            </w:pPr>
          </w:p>
          <w:p w:rsidR="00CD62E9" w:rsidRPr="00B32AFC" w:rsidRDefault="00CD62E9" w:rsidP="00CD62E9">
            <w:pPr>
              <w:spacing w:after="0"/>
              <w:jc w:val="center"/>
              <w:rPr>
                <w:rFonts w:ascii="Arial" w:hAnsi="Arial" w:cs="Arial"/>
                <w:b/>
                <w:sz w:val="18"/>
                <w:szCs w:val="18"/>
                <w:lang w:eastAsia="ru-RU"/>
              </w:rPr>
            </w:pPr>
          </w:p>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b/>
                <w:sz w:val="18"/>
                <w:szCs w:val="18"/>
                <w:lang w:eastAsia="ru-RU"/>
              </w:rPr>
            </w:pPr>
            <w:r w:rsidRPr="00B32AFC">
              <w:rPr>
                <w:rFonts w:ascii="Arial" w:hAnsi="Arial" w:cs="Arial"/>
                <w:b/>
                <w:sz w:val="18"/>
                <w:szCs w:val="18"/>
                <w:lang w:eastAsia="ru-RU"/>
              </w:rPr>
              <w:t>29,6</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b/>
                <w:sz w:val="18"/>
                <w:szCs w:val="18"/>
                <w:lang w:eastAsia="ru-RU"/>
              </w:rPr>
            </w:pPr>
          </w:p>
        </w:tc>
      </w:tr>
      <w:tr w:rsidR="00CD62E9" w:rsidRPr="00B32AFC" w:rsidTr="00CD62E9">
        <w:trPr>
          <w:trHeight w:val="1691"/>
        </w:trPr>
        <w:tc>
          <w:tcPr>
            <w:tcW w:w="2127" w:type="dxa"/>
            <w:vMerge w:val="restart"/>
            <w:tcBorders>
              <w:top w:val="single" w:sz="4" w:space="0" w:color="auto"/>
              <w:left w:val="single" w:sz="4" w:space="0" w:color="auto"/>
              <w:right w:val="single" w:sz="4" w:space="0" w:color="auto"/>
            </w:tcBorders>
            <w:vAlign w:val="center"/>
          </w:tcPr>
          <w:p w:rsidR="00CD62E9" w:rsidRPr="00B32AFC" w:rsidRDefault="00CD62E9" w:rsidP="00CD62E9">
            <w:pPr>
              <w:spacing w:after="0"/>
              <w:rPr>
                <w:rFonts w:ascii="Arial" w:hAnsi="Arial" w:cs="Arial"/>
                <w:sz w:val="18"/>
                <w:szCs w:val="18"/>
              </w:rPr>
            </w:pPr>
            <w:r w:rsidRPr="00B32AFC">
              <w:rPr>
                <w:rFonts w:ascii="Arial" w:hAnsi="Arial" w:cs="Arial"/>
                <w:sz w:val="18"/>
                <w:szCs w:val="18"/>
              </w:rPr>
              <w:t>Мероприятие 1.1.: Реализация комплекса первичных мер пожарной безопасности  в границах населенных пунктов поселения</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5,5</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line="240" w:lineRule="auto"/>
              <w:rPr>
                <w:rFonts w:ascii="Arial" w:hAnsi="Arial" w:cs="Arial"/>
                <w:sz w:val="18"/>
                <w:szCs w:val="18"/>
              </w:rPr>
            </w:pPr>
            <w:r w:rsidRPr="00B32AFC">
              <w:rPr>
                <w:rFonts w:ascii="Arial" w:hAnsi="Arial" w:cs="Arial"/>
                <w:sz w:val="18"/>
                <w:szCs w:val="18"/>
              </w:rPr>
              <w:t xml:space="preserve">Приобретение первичных </w:t>
            </w:r>
            <w:r w:rsidR="009A00FA">
              <w:rPr>
                <w:rFonts w:ascii="Arial" w:hAnsi="Arial" w:cs="Arial"/>
                <w:sz w:val="18"/>
                <w:szCs w:val="18"/>
              </w:rPr>
              <w:t>средств пожаротуш</w:t>
            </w:r>
            <w:r w:rsidRPr="00B32AFC">
              <w:rPr>
                <w:rFonts w:ascii="Arial" w:hAnsi="Arial" w:cs="Arial"/>
                <w:sz w:val="18"/>
                <w:szCs w:val="18"/>
              </w:rPr>
              <w:t>ения (огнетушители штук один,знаки 5 шт)</w:t>
            </w:r>
          </w:p>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693"/>
        </w:trPr>
        <w:tc>
          <w:tcPr>
            <w:tcW w:w="2127" w:type="dxa"/>
            <w:vMerge/>
            <w:tcBorders>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val="en-US" w:eastAsia="ru-RU"/>
              </w:rPr>
              <w:t>01500</w:t>
            </w:r>
            <w:r w:rsidRPr="00B32AFC">
              <w:rPr>
                <w:rFonts w:ascii="Arial" w:hAnsi="Arial" w:cs="Arial"/>
                <w:sz w:val="18"/>
                <w:szCs w:val="18"/>
                <w:lang w:eastAsia="ru-RU"/>
              </w:rPr>
              <w:t>87220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0,4</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6,5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sz w:val="18"/>
                <w:szCs w:val="18"/>
              </w:rPr>
            </w:pPr>
            <w:r w:rsidRPr="00B32AFC">
              <w:rPr>
                <w:sz w:val="18"/>
                <w:szCs w:val="18"/>
              </w:rPr>
              <w:t>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sz w:val="18"/>
                <w:szCs w:val="18"/>
              </w:rPr>
            </w:pPr>
            <w:r w:rsidRPr="00B32AFC">
              <w:rPr>
                <w:sz w:val="18"/>
                <w:szCs w:val="18"/>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6,9</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line="240" w:lineRule="auto"/>
              <w:rPr>
                <w:rFonts w:ascii="Arial" w:hAnsi="Arial" w:cs="Arial"/>
                <w:sz w:val="18"/>
                <w:szCs w:val="18"/>
              </w:rPr>
            </w:pPr>
            <w:r w:rsidRPr="00B32AFC">
              <w:rPr>
                <w:rFonts w:ascii="Arial" w:hAnsi="Arial" w:cs="Arial"/>
                <w:sz w:val="18"/>
                <w:szCs w:val="18"/>
              </w:rPr>
              <w:t>приобретение краски для окрашивания знаков пож водоемов</w:t>
            </w:r>
          </w:p>
        </w:tc>
      </w:tr>
      <w:tr w:rsidR="00CD62E9" w:rsidRPr="00B32AFC" w:rsidTr="00CD62E9">
        <w:trPr>
          <w:trHeight w:val="693"/>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rPr>
            </w:pPr>
            <w:r w:rsidRPr="00B32AFC">
              <w:rPr>
                <w:rFonts w:ascii="Arial" w:hAnsi="Arial" w:cs="Arial"/>
                <w:sz w:val="18"/>
                <w:szCs w:val="18"/>
              </w:rPr>
              <w:t>Мероприятие 1.2:</w:t>
            </w:r>
          </w:p>
          <w:p w:rsidR="00CD62E9" w:rsidRPr="00B32AFC" w:rsidRDefault="00CD62E9" w:rsidP="00CD62E9">
            <w:pPr>
              <w:spacing w:after="0"/>
              <w:rPr>
                <w:rFonts w:ascii="Arial" w:hAnsi="Arial" w:cs="Arial"/>
                <w:sz w:val="18"/>
                <w:szCs w:val="18"/>
              </w:rPr>
            </w:pPr>
            <w:r w:rsidRPr="00B32AFC">
              <w:rPr>
                <w:rFonts w:ascii="Arial" w:hAnsi="Arial" w:cs="Arial"/>
                <w:sz w:val="18"/>
                <w:szCs w:val="18"/>
              </w:rPr>
              <w:t xml:space="preserve">Устройство подъездов с площадками (пирсами) с твердым покрытием размерами не менее 12 х </w:t>
            </w:r>
            <w:smartTag w:uri="urn:schemas-microsoft-com:office:smarttags" w:element="metricconverter">
              <w:smartTagPr>
                <w:attr w:name="ProductID" w:val="12 м"/>
              </w:smartTagPr>
              <w:r w:rsidRPr="00B32AFC">
                <w:rPr>
                  <w:rFonts w:ascii="Arial" w:hAnsi="Arial" w:cs="Arial"/>
                  <w:sz w:val="18"/>
                  <w:szCs w:val="18"/>
                </w:rPr>
                <w:t>12 м</w:t>
              </w:r>
            </w:smartTag>
            <w:r w:rsidRPr="00B32AFC">
              <w:rPr>
                <w:rFonts w:ascii="Arial" w:hAnsi="Arial" w:cs="Arial"/>
                <w:sz w:val="18"/>
                <w:szCs w:val="18"/>
              </w:rPr>
              <w:t xml:space="preserve"> у пожарных водоисточников для установки пожарных автомобилей и забора воды</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8,6</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8,6</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17,2</w:t>
            </w:r>
          </w:p>
        </w:tc>
        <w:tc>
          <w:tcPr>
            <w:tcW w:w="1669"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line="240" w:lineRule="auto"/>
              <w:jc w:val="center"/>
              <w:rPr>
                <w:rFonts w:ascii="Arial" w:hAnsi="Arial" w:cs="Arial"/>
                <w:sz w:val="18"/>
                <w:szCs w:val="18"/>
              </w:rPr>
            </w:pPr>
          </w:p>
        </w:tc>
      </w:tr>
      <w:tr w:rsidR="00CD62E9" w:rsidRPr="00B32AFC" w:rsidTr="00CD62E9">
        <w:trPr>
          <w:trHeight w:val="693"/>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b/>
                <w:sz w:val="18"/>
                <w:szCs w:val="18"/>
              </w:rPr>
            </w:pPr>
            <w:r w:rsidRPr="00B32AFC">
              <w:rPr>
                <w:rFonts w:ascii="Arial" w:hAnsi="Arial" w:cs="Arial"/>
                <w:b/>
                <w:sz w:val="18"/>
                <w:szCs w:val="18"/>
              </w:rPr>
              <w:t>Задача 2. Обеспечение необходимых условий для оперативного реагирования аварийно-спасательных служб</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b/>
                <w:sz w:val="18"/>
                <w:szCs w:val="18"/>
                <w:lang w:val="en-US" w:eastAsia="ru-RU"/>
              </w:rPr>
            </w:pPr>
            <w:r w:rsidRPr="00B32AFC">
              <w:rPr>
                <w:rFonts w:ascii="Arial" w:hAnsi="Arial" w:cs="Arial"/>
                <w:b/>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b/>
                <w:sz w:val="18"/>
                <w:szCs w:val="18"/>
              </w:rPr>
            </w:pPr>
            <w:r w:rsidRPr="00B32AFC">
              <w:rPr>
                <w:b/>
                <w:sz w:val="18"/>
                <w:szCs w:val="18"/>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b/>
                <w:sz w:val="18"/>
                <w:szCs w:val="18"/>
              </w:rPr>
            </w:pPr>
            <w:r w:rsidRPr="00B32AFC">
              <w:rPr>
                <w:b/>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jc w:val="center"/>
              <w:rPr>
                <w:b/>
                <w:sz w:val="18"/>
                <w:szCs w:val="18"/>
              </w:rPr>
            </w:pPr>
            <w:r w:rsidRPr="00B32AFC">
              <w:rPr>
                <w:b/>
                <w:sz w:val="18"/>
                <w:szCs w:val="18"/>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b/>
                <w:sz w:val="18"/>
                <w:szCs w:val="18"/>
              </w:rPr>
            </w:pPr>
            <w:r w:rsidRPr="00B32AFC">
              <w:rPr>
                <w:b/>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b/>
                <w:sz w:val="18"/>
                <w:szCs w:val="18"/>
              </w:rPr>
            </w:pPr>
            <w:r w:rsidRPr="00B32AFC">
              <w:rPr>
                <w:b/>
                <w:sz w:val="18"/>
                <w:szCs w:val="18"/>
              </w:rPr>
              <w:t xml:space="preserve"> 21,5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b/>
                <w:sz w:val="18"/>
                <w:szCs w:val="18"/>
              </w:rPr>
            </w:pPr>
            <w:r w:rsidRPr="00B32AFC">
              <w:rPr>
                <w:b/>
                <w:sz w:val="18"/>
                <w:szCs w:val="18"/>
              </w:rPr>
              <w:t xml:space="preserve"> 30,1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b/>
                <w:sz w:val="18"/>
                <w:szCs w:val="18"/>
              </w:rPr>
            </w:pPr>
            <w:r w:rsidRPr="00B32AFC">
              <w:rPr>
                <w:b/>
                <w:sz w:val="18"/>
                <w:szCs w:val="18"/>
              </w:rPr>
              <w:t xml:space="preserve"> 36,6</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b/>
                <w:sz w:val="18"/>
                <w:szCs w:val="18"/>
              </w:rPr>
            </w:pPr>
            <w:r w:rsidRPr="00B32AFC">
              <w:rPr>
                <w:b/>
                <w:sz w:val="18"/>
                <w:szCs w:val="18"/>
              </w:rPr>
              <w:t>28,6</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rPr>
                <w:b/>
                <w:sz w:val="18"/>
                <w:szCs w:val="18"/>
              </w:rPr>
            </w:pPr>
            <w:r w:rsidRPr="00B32AFC">
              <w:rPr>
                <w:b/>
                <w:sz w:val="18"/>
                <w:szCs w:val="18"/>
              </w:rPr>
              <w:t>28,6</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b/>
                <w:sz w:val="18"/>
                <w:szCs w:val="18"/>
              </w:rPr>
            </w:pPr>
            <w:r w:rsidRPr="00B32AFC">
              <w:rPr>
                <w:b/>
                <w:sz w:val="18"/>
                <w:szCs w:val="18"/>
              </w:rPr>
              <w:t>159,4</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693"/>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rPr>
            </w:pPr>
            <w:r w:rsidRPr="00B32AFC">
              <w:rPr>
                <w:rFonts w:ascii="Arial" w:hAnsi="Arial" w:cs="Arial"/>
                <w:sz w:val="18"/>
                <w:szCs w:val="18"/>
              </w:rPr>
              <w:lastRenderedPageBreak/>
              <w:t>Мероприятие 2.1.:</w:t>
            </w:r>
          </w:p>
          <w:p w:rsidR="00CD62E9" w:rsidRPr="00B32AFC" w:rsidRDefault="00CD62E9" w:rsidP="00CD62E9">
            <w:pPr>
              <w:spacing w:after="0"/>
              <w:rPr>
                <w:rFonts w:ascii="Arial" w:hAnsi="Arial" w:cs="Arial"/>
                <w:sz w:val="18"/>
                <w:szCs w:val="18"/>
              </w:rPr>
            </w:pPr>
            <w:r w:rsidRPr="00B32AFC">
              <w:rPr>
                <w:rFonts w:ascii="Arial" w:hAnsi="Arial" w:cs="Arial"/>
                <w:sz w:val="18"/>
                <w:szCs w:val="18"/>
              </w:rPr>
              <w:t>Устройство и ремонт приспособлений в водонапорных башнях для отбора воды пожарной техникой</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7,6</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693"/>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rPr>
            </w:pPr>
            <w:r w:rsidRPr="00B32AFC">
              <w:rPr>
                <w:rFonts w:ascii="Arial" w:hAnsi="Arial" w:cs="Arial"/>
                <w:sz w:val="18"/>
                <w:szCs w:val="18"/>
              </w:rPr>
              <w:t>Мероприятие 2.2.:</w:t>
            </w:r>
          </w:p>
          <w:p w:rsidR="00CD62E9" w:rsidRPr="00B32AFC" w:rsidRDefault="00CD62E9" w:rsidP="00CD62E9">
            <w:pPr>
              <w:rPr>
                <w:rFonts w:ascii="Arial" w:hAnsi="Arial" w:cs="Arial"/>
                <w:sz w:val="18"/>
                <w:szCs w:val="18"/>
              </w:rPr>
            </w:pPr>
            <w:r w:rsidRPr="00B32AFC">
              <w:rPr>
                <w:rFonts w:ascii="Arial" w:hAnsi="Arial" w:cs="Arial"/>
                <w:sz w:val="18"/>
                <w:szCs w:val="18"/>
              </w:rPr>
              <w:t xml:space="preserve">Ремонт, очистка от снега подъездов к источникам противопожарного водоснабжения (пожарным водоемам, пирсам, гидрантам) </w:t>
            </w:r>
          </w:p>
          <w:p w:rsidR="00CD62E9" w:rsidRPr="00B32AFC" w:rsidRDefault="00CD62E9" w:rsidP="00CD62E9">
            <w:pPr>
              <w:spacing w:after="0"/>
              <w:rPr>
                <w:rFonts w:ascii="Arial" w:hAnsi="Arial" w:cs="Arial"/>
                <w:sz w:val="18"/>
                <w:szCs w:val="18"/>
              </w:rPr>
            </w:pPr>
          </w:p>
          <w:p w:rsidR="00CD62E9" w:rsidRPr="00B32AFC" w:rsidRDefault="00CD62E9" w:rsidP="00CD62E9">
            <w:pPr>
              <w:spacing w:after="0"/>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jc w:val="center"/>
              <w:rPr>
                <w:sz w:val="18"/>
                <w:szCs w:val="18"/>
              </w:rPr>
            </w:pPr>
            <w:r w:rsidRPr="00B32AFC">
              <w:rPr>
                <w:sz w:val="18"/>
                <w:szCs w:val="18"/>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12,9</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22,1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22,1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20,6</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20,6</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119,8</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280"/>
        </w:trPr>
        <w:tc>
          <w:tcPr>
            <w:tcW w:w="2127"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spacing w:after="0"/>
              <w:rPr>
                <w:rFonts w:ascii="Arial" w:hAnsi="Arial" w:cs="Arial"/>
                <w:sz w:val="18"/>
                <w:szCs w:val="18"/>
              </w:rPr>
            </w:pPr>
            <w:r w:rsidRPr="00B32AFC">
              <w:rPr>
                <w:rFonts w:ascii="Arial" w:hAnsi="Arial" w:cs="Arial"/>
                <w:sz w:val="18"/>
                <w:szCs w:val="18"/>
              </w:rPr>
              <w:t>Мероприятие 2.3.:</w:t>
            </w:r>
          </w:p>
          <w:p w:rsidR="00CD62E9" w:rsidRPr="00B32AFC" w:rsidRDefault="00CD62E9" w:rsidP="00CD62E9">
            <w:pPr>
              <w:spacing w:after="0"/>
              <w:rPr>
                <w:rFonts w:ascii="Arial" w:hAnsi="Arial" w:cs="Arial"/>
                <w:sz w:val="18"/>
                <w:szCs w:val="18"/>
              </w:rPr>
            </w:pPr>
            <w:r w:rsidRPr="00B32AFC">
              <w:rPr>
                <w:rFonts w:ascii="Arial" w:hAnsi="Arial" w:cs="Arial"/>
                <w:sz w:val="18"/>
                <w:szCs w:val="18"/>
              </w:rPr>
              <w:t>устройство минерализованных защитных противопожарных полос</w:t>
            </w:r>
          </w:p>
          <w:p w:rsidR="00CD62E9" w:rsidRPr="00B32AFC" w:rsidRDefault="00CD62E9" w:rsidP="00CD62E9">
            <w:pPr>
              <w:spacing w:after="0"/>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000</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jc w:val="center"/>
              <w:rPr>
                <w:sz w:val="18"/>
                <w:szCs w:val="18"/>
              </w:rPr>
            </w:pPr>
            <w:r w:rsidRPr="00B32AFC">
              <w:rPr>
                <w:sz w:val="18"/>
                <w:szCs w:val="18"/>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8,0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8,0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8,0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8,0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36,0</w:t>
            </w:r>
          </w:p>
        </w:tc>
        <w:tc>
          <w:tcPr>
            <w:tcW w:w="1669"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r>
      <w:tr w:rsidR="00CD62E9" w:rsidRPr="00B32AFC" w:rsidTr="00CD62E9">
        <w:trPr>
          <w:trHeight w:val="406"/>
        </w:trPr>
        <w:tc>
          <w:tcPr>
            <w:tcW w:w="2127"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rPr>
                <w:rFonts w:ascii="Arial" w:hAnsi="Arial" w:cs="Arial"/>
                <w:sz w:val="18"/>
                <w:szCs w:val="18"/>
              </w:rPr>
            </w:pPr>
            <w:r w:rsidRPr="00B32AFC">
              <w:rPr>
                <w:rFonts w:ascii="Arial" w:hAnsi="Arial" w:cs="Arial"/>
                <w:sz w:val="18"/>
                <w:szCs w:val="18"/>
              </w:rPr>
              <w:t xml:space="preserve">в том числе </w:t>
            </w:r>
          </w:p>
        </w:tc>
        <w:tc>
          <w:tcPr>
            <w:tcW w:w="708"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rPr>
                <w:rFonts w:ascii="Arial" w:hAnsi="Arial" w:cs="Arial"/>
                <w:sz w:val="18"/>
                <w:szCs w:val="18"/>
                <w:lang w:eastAsia="ru-RU"/>
              </w:rPr>
            </w:pPr>
          </w:p>
        </w:tc>
        <w:tc>
          <w:tcPr>
            <w:tcW w:w="852"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rPr>
                <w:rFonts w:ascii="Arial" w:hAnsi="Arial" w:cs="Arial"/>
                <w:sz w:val="18"/>
                <w:szCs w:val="18"/>
                <w:lang w:eastAsia="ru-RU"/>
              </w:rPr>
            </w:pPr>
          </w:p>
        </w:tc>
        <w:tc>
          <w:tcPr>
            <w:tcW w:w="566"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p>
        </w:tc>
        <w:tc>
          <w:tcPr>
            <w:tcW w:w="710"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88" w:type="dxa"/>
            <w:gridSpan w:val="2"/>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14"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864"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1436" w:type="dxa"/>
            <w:tcBorders>
              <w:top w:val="single" w:sz="4" w:space="0" w:color="auto"/>
              <w:left w:val="single" w:sz="4" w:space="0" w:color="auto"/>
              <w:bottom w:val="single" w:sz="4" w:space="0" w:color="auto"/>
              <w:right w:val="single" w:sz="4" w:space="0" w:color="auto"/>
            </w:tcBorders>
          </w:tcPr>
          <w:p w:rsidR="00CD62E9" w:rsidRPr="00B32AFC" w:rsidRDefault="00CD62E9" w:rsidP="00CD62E9">
            <w:pPr>
              <w:spacing w:after="0"/>
              <w:jc w:val="center"/>
              <w:rPr>
                <w:rFonts w:ascii="Arial" w:hAnsi="Arial" w:cs="Arial"/>
                <w:sz w:val="18"/>
                <w:szCs w:val="18"/>
                <w:lang w:eastAsia="ru-RU"/>
              </w:rPr>
            </w:pPr>
          </w:p>
        </w:tc>
        <w:tc>
          <w:tcPr>
            <w:tcW w:w="1669" w:type="dxa"/>
            <w:tcBorders>
              <w:right w:val="single" w:sz="4" w:space="0" w:color="auto"/>
            </w:tcBorders>
            <w:shd w:val="clear" w:color="auto" w:fill="auto"/>
          </w:tcPr>
          <w:p w:rsidR="00CD62E9" w:rsidRPr="00B32AFC" w:rsidRDefault="00CD62E9" w:rsidP="00CD62E9">
            <w:pPr>
              <w:rPr>
                <w:sz w:val="18"/>
                <w:szCs w:val="18"/>
              </w:rPr>
            </w:pPr>
          </w:p>
        </w:tc>
      </w:tr>
      <w:tr w:rsidR="00CD62E9" w:rsidRPr="00B32AFC" w:rsidTr="00CD62E9">
        <w:trPr>
          <w:trHeight w:val="233"/>
        </w:trPr>
        <w:tc>
          <w:tcPr>
            <w:tcW w:w="2127" w:type="dxa"/>
            <w:vMerge w:val="restart"/>
            <w:tcBorders>
              <w:top w:val="single" w:sz="4" w:space="0" w:color="auto"/>
              <w:left w:val="single" w:sz="4" w:space="0" w:color="auto"/>
              <w:right w:val="single" w:sz="4" w:space="0" w:color="auto"/>
            </w:tcBorders>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Администрация Чалбышевского</w:t>
            </w:r>
          </w:p>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сельсовета</w:t>
            </w:r>
          </w:p>
        </w:tc>
        <w:tc>
          <w:tcPr>
            <w:tcW w:w="708"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0150074120</w:t>
            </w:r>
          </w:p>
        </w:tc>
        <w:tc>
          <w:tcPr>
            <w:tcW w:w="566"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244</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8,2</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8,2</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jc w:val="center"/>
              <w:rPr>
                <w:sz w:val="18"/>
                <w:szCs w:val="18"/>
              </w:rPr>
            </w:pPr>
            <w:r w:rsidRPr="00B32AFC">
              <w:rPr>
                <w:sz w:val="18"/>
                <w:szCs w:val="18"/>
              </w:rPr>
              <w:t>8,2</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12,3</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4,5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41,4</w:t>
            </w:r>
          </w:p>
        </w:tc>
        <w:tc>
          <w:tcPr>
            <w:tcW w:w="1669" w:type="dxa"/>
            <w:tcBorders>
              <w:top w:val="single" w:sz="4" w:space="0" w:color="auto"/>
              <w:bottom w:val="single" w:sz="4" w:space="0" w:color="auto"/>
              <w:right w:val="single" w:sz="4" w:space="0" w:color="auto"/>
            </w:tcBorders>
            <w:shd w:val="clear" w:color="auto" w:fill="auto"/>
          </w:tcPr>
          <w:p w:rsidR="00CD62E9" w:rsidRPr="00B32AFC" w:rsidRDefault="00CD62E9" w:rsidP="00CD62E9">
            <w:pPr>
              <w:rPr>
                <w:sz w:val="18"/>
                <w:szCs w:val="18"/>
              </w:rPr>
            </w:pPr>
          </w:p>
        </w:tc>
      </w:tr>
      <w:tr w:rsidR="00CD62E9" w:rsidRPr="00B32AFC" w:rsidTr="00CD62E9">
        <w:trPr>
          <w:trHeight w:val="280"/>
        </w:trPr>
        <w:tc>
          <w:tcPr>
            <w:tcW w:w="2127" w:type="dxa"/>
            <w:vMerge/>
            <w:tcBorders>
              <w:left w:val="single" w:sz="4" w:space="0" w:color="auto"/>
              <w:right w:val="single" w:sz="4" w:space="0" w:color="auto"/>
            </w:tcBorders>
          </w:tcPr>
          <w:p w:rsidR="00CD62E9" w:rsidRPr="00B32AFC" w:rsidRDefault="00CD62E9" w:rsidP="00CD62E9">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066</w:t>
            </w:r>
          </w:p>
        </w:tc>
        <w:tc>
          <w:tcPr>
            <w:tcW w:w="708"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0310</w:t>
            </w:r>
          </w:p>
        </w:tc>
        <w:tc>
          <w:tcPr>
            <w:tcW w:w="852"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rPr>
                <w:rFonts w:ascii="Arial" w:hAnsi="Arial" w:cs="Arial"/>
                <w:sz w:val="18"/>
                <w:szCs w:val="18"/>
                <w:lang w:eastAsia="ru-RU"/>
              </w:rPr>
            </w:pPr>
            <w:r w:rsidRPr="00B32AFC">
              <w:rPr>
                <w:rFonts w:ascii="Arial" w:hAnsi="Arial" w:cs="Arial"/>
                <w:sz w:val="18"/>
                <w:szCs w:val="18"/>
                <w:lang w:eastAsia="ru-RU"/>
              </w:rPr>
              <w:t>01500</w:t>
            </w:r>
            <w:r w:rsidRPr="00B32AFC">
              <w:rPr>
                <w:rFonts w:ascii="Arial" w:hAnsi="Arial" w:cs="Arial"/>
                <w:sz w:val="18"/>
                <w:szCs w:val="18"/>
                <w:lang w:val="en-US" w:eastAsia="ru-RU"/>
              </w:rPr>
              <w:t>S</w:t>
            </w:r>
            <w:r w:rsidRPr="00B32AFC">
              <w:rPr>
                <w:rFonts w:ascii="Arial" w:hAnsi="Arial" w:cs="Arial"/>
                <w:sz w:val="18"/>
                <w:szCs w:val="18"/>
                <w:lang w:eastAsia="ru-RU"/>
              </w:rPr>
              <w:t>4120</w:t>
            </w:r>
          </w:p>
        </w:tc>
        <w:tc>
          <w:tcPr>
            <w:tcW w:w="566"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244</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0,4</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0,4</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jc w:val="center"/>
              <w:rPr>
                <w:sz w:val="18"/>
                <w:szCs w:val="18"/>
              </w:rPr>
            </w:pPr>
            <w:r w:rsidRPr="00B32AFC">
              <w:rPr>
                <w:sz w:val="18"/>
                <w:szCs w:val="18"/>
              </w:rPr>
              <w:t>0,4</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0,6</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21,5</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30,1</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28,6</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28,6</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140,7</w:t>
            </w:r>
          </w:p>
        </w:tc>
        <w:tc>
          <w:tcPr>
            <w:tcW w:w="1669" w:type="dxa"/>
            <w:tcBorders>
              <w:right w:val="single" w:sz="4" w:space="0" w:color="auto"/>
            </w:tcBorders>
            <w:shd w:val="clear" w:color="auto" w:fill="auto"/>
          </w:tcPr>
          <w:p w:rsidR="00CD62E9" w:rsidRPr="00B32AFC" w:rsidRDefault="00CD62E9" w:rsidP="00CD62E9">
            <w:pPr>
              <w:rPr>
                <w:sz w:val="18"/>
                <w:szCs w:val="18"/>
              </w:rPr>
            </w:pPr>
          </w:p>
        </w:tc>
      </w:tr>
      <w:tr w:rsidR="00CD62E9" w:rsidRPr="00B32AFC" w:rsidTr="00CD62E9">
        <w:trPr>
          <w:trHeight w:val="280"/>
        </w:trPr>
        <w:tc>
          <w:tcPr>
            <w:tcW w:w="2127" w:type="dxa"/>
            <w:tcBorders>
              <w:left w:val="single" w:sz="4" w:space="0" w:color="auto"/>
              <w:bottom w:val="single" w:sz="4" w:space="0" w:color="auto"/>
              <w:right w:val="single" w:sz="4" w:space="0" w:color="auto"/>
            </w:tcBorders>
          </w:tcPr>
          <w:p w:rsidR="00CD62E9" w:rsidRPr="00B32AFC" w:rsidRDefault="00CD62E9" w:rsidP="00CD62E9">
            <w:pPr>
              <w:spacing w:after="0"/>
              <w:rPr>
                <w:rFonts w:ascii="Arial" w:hAnsi="Arial" w:cs="Arial"/>
                <w:sz w:val="18"/>
                <w:szCs w:val="18"/>
                <w:lang w:eastAsia="ru-RU"/>
              </w:rPr>
            </w:pP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val="en-US" w:eastAsia="ru-RU"/>
              </w:rPr>
            </w:pPr>
            <w:r w:rsidRPr="00B32AFC">
              <w:rPr>
                <w:rFonts w:ascii="Arial" w:hAnsi="Arial" w:cs="Arial"/>
                <w:sz w:val="18"/>
                <w:szCs w:val="18"/>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val="en-US" w:eastAsia="ru-RU"/>
              </w:rPr>
              <w:t>01500</w:t>
            </w:r>
            <w:r w:rsidRPr="00B32AFC">
              <w:rPr>
                <w:rFonts w:ascii="Arial" w:hAnsi="Arial" w:cs="Arial"/>
                <w:sz w:val="18"/>
                <w:szCs w:val="18"/>
                <w:lang w:eastAsia="ru-RU"/>
              </w:rPr>
              <w:t>87220</w:t>
            </w:r>
          </w:p>
        </w:tc>
        <w:tc>
          <w:tcPr>
            <w:tcW w:w="566" w:type="dxa"/>
            <w:tcBorders>
              <w:top w:val="single" w:sz="4" w:space="0" w:color="auto"/>
              <w:left w:val="nil"/>
              <w:bottom w:val="single" w:sz="4" w:space="0" w:color="auto"/>
              <w:right w:val="single" w:sz="4" w:space="0" w:color="auto"/>
            </w:tcBorders>
            <w:noWrap/>
          </w:tcPr>
          <w:p w:rsidR="00CD62E9" w:rsidRPr="00B32AFC" w:rsidRDefault="00CD62E9" w:rsidP="00CD62E9">
            <w:pPr>
              <w:spacing w:after="0"/>
              <w:jc w:val="center"/>
              <w:rPr>
                <w:rFonts w:ascii="Arial" w:hAnsi="Arial" w:cs="Arial"/>
                <w:sz w:val="18"/>
                <w:szCs w:val="18"/>
                <w:lang w:eastAsia="ru-RU"/>
              </w:rPr>
            </w:pPr>
            <w:r w:rsidRPr="00B32AFC">
              <w:rPr>
                <w:rFonts w:ascii="Arial" w:hAnsi="Arial" w:cs="Arial"/>
                <w:sz w:val="18"/>
                <w:szCs w:val="18"/>
                <w:lang w:eastAsia="ru-RU"/>
              </w:rPr>
              <w:t>244</w:t>
            </w:r>
          </w:p>
        </w:tc>
        <w:tc>
          <w:tcPr>
            <w:tcW w:w="710"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14" w:type="dxa"/>
            <w:tcBorders>
              <w:top w:val="single" w:sz="4" w:space="0" w:color="auto"/>
              <w:left w:val="nil"/>
              <w:bottom w:val="single" w:sz="4" w:space="0" w:color="auto"/>
              <w:right w:val="single" w:sz="4" w:space="0" w:color="auto"/>
            </w:tcBorders>
            <w:noWrap/>
            <w:vAlign w:val="center"/>
          </w:tcPr>
          <w:p w:rsidR="00CD62E9" w:rsidRPr="00B32AFC" w:rsidRDefault="00CD62E9" w:rsidP="00CD62E9">
            <w:pPr>
              <w:jc w:val="center"/>
              <w:rPr>
                <w:sz w:val="18"/>
                <w:szCs w:val="18"/>
              </w:rPr>
            </w:pPr>
            <w:r w:rsidRPr="00B32AFC">
              <w:rPr>
                <w:sz w:val="18"/>
                <w:szCs w:val="18"/>
              </w:rPr>
              <w:t>0</w:t>
            </w:r>
          </w:p>
        </w:tc>
        <w:tc>
          <w:tcPr>
            <w:tcW w:w="708" w:type="dxa"/>
            <w:tcBorders>
              <w:top w:val="single" w:sz="4" w:space="0" w:color="auto"/>
              <w:left w:val="nil"/>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0,4</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864"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w:t>
            </w:r>
          </w:p>
        </w:tc>
        <w:tc>
          <w:tcPr>
            <w:tcW w:w="1436" w:type="dxa"/>
            <w:tcBorders>
              <w:top w:val="single" w:sz="4" w:space="0" w:color="auto"/>
              <w:left w:val="single" w:sz="4" w:space="0" w:color="auto"/>
              <w:bottom w:val="single" w:sz="4" w:space="0" w:color="auto"/>
              <w:right w:val="single" w:sz="4" w:space="0" w:color="auto"/>
            </w:tcBorders>
            <w:vAlign w:val="center"/>
          </w:tcPr>
          <w:p w:rsidR="00CD62E9" w:rsidRPr="00B32AFC" w:rsidRDefault="00CD62E9" w:rsidP="00CD62E9">
            <w:pPr>
              <w:jc w:val="center"/>
              <w:rPr>
                <w:sz w:val="18"/>
                <w:szCs w:val="18"/>
              </w:rPr>
            </w:pPr>
            <w:r w:rsidRPr="00B32AFC">
              <w:rPr>
                <w:sz w:val="18"/>
                <w:szCs w:val="18"/>
              </w:rPr>
              <w:t>0,4</w:t>
            </w:r>
          </w:p>
        </w:tc>
        <w:tc>
          <w:tcPr>
            <w:tcW w:w="1669" w:type="dxa"/>
            <w:tcBorders>
              <w:top w:val="single" w:sz="4" w:space="0" w:color="auto"/>
              <w:bottom w:val="single" w:sz="4" w:space="0" w:color="auto"/>
              <w:right w:val="single" w:sz="4" w:space="0" w:color="auto"/>
            </w:tcBorders>
            <w:shd w:val="clear" w:color="auto" w:fill="auto"/>
          </w:tcPr>
          <w:p w:rsidR="00CD62E9" w:rsidRPr="00B32AFC" w:rsidRDefault="00CD62E9" w:rsidP="00CD62E9">
            <w:pPr>
              <w:rPr>
                <w:sz w:val="18"/>
                <w:szCs w:val="18"/>
              </w:rPr>
            </w:pPr>
          </w:p>
        </w:tc>
      </w:tr>
    </w:tbl>
    <w:p w:rsidR="009A00FA" w:rsidRDefault="009A00FA" w:rsidP="00D21ADD">
      <w:pPr>
        <w:sectPr w:rsidR="009A00FA" w:rsidSect="009A00FA">
          <w:headerReference w:type="default" r:id="rId13"/>
          <w:pgSz w:w="16838" w:h="11906" w:orient="landscape"/>
          <w:pgMar w:top="851" w:right="1134" w:bottom="1418" w:left="567" w:header="709" w:footer="709" w:gutter="0"/>
          <w:cols w:space="708"/>
          <w:docGrid w:linePitch="360"/>
        </w:sectPr>
      </w:pPr>
    </w:p>
    <w:p w:rsidR="009A00FA" w:rsidRPr="009A00FA" w:rsidRDefault="009A00FA" w:rsidP="00D21ADD">
      <w:pPr>
        <w:rPr>
          <w:sz w:val="20"/>
          <w:szCs w:val="20"/>
        </w:rPr>
      </w:pPr>
    </w:p>
    <w:p w:rsidR="009A00FA" w:rsidRPr="009A00FA" w:rsidRDefault="009A00FA" w:rsidP="009A00FA">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 xml:space="preserve">Приложение </w:t>
      </w:r>
      <w:r w:rsidR="00F24801">
        <w:rPr>
          <w:rFonts w:ascii="Arial" w:hAnsi="Arial" w:cs="Arial"/>
          <w:sz w:val="20"/>
          <w:szCs w:val="20"/>
        </w:rPr>
        <w:t xml:space="preserve">№2 </w:t>
      </w:r>
      <w:r w:rsidRPr="009A00FA">
        <w:rPr>
          <w:rFonts w:ascii="Arial" w:hAnsi="Arial" w:cs="Arial"/>
          <w:sz w:val="20"/>
          <w:szCs w:val="20"/>
        </w:rPr>
        <w:t xml:space="preserve">к постановлению </w:t>
      </w:r>
    </w:p>
    <w:p w:rsidR="009A00FA" w:rsidRDefault="00F24801" w:rsidP="009A00FA">
      <w:pPr>
        <w:pStyle w:val="a4"/>
        <w:autoSpaceDE w:val="0"/>
        <w:autoSpaceDN w:val="0"/>
        <w:adjustRightInd w:val="0"/>
        <w:spacing w:after="0"/>
        <w:ind w:left="0"/>
        <w:jc w:val="right"/>
        <w:rPr>
          <w:rFonts w:ascii="Arial" w:hAnsi="Arial" w:cs="Arial"/>
          <w:sz w:val="20"/>
          <w:szCs w:val="20"/>
        </w:rPr>
      </w:pPr>
      <w:r>
        <w:rPr>
          <w:rFonts w:ascii="Arial" w:hAnsi="Arial" w:cs="Arial"/>
          <w:sz w:val="20"/>
          <w:szCs w:val="20"/>
        </w:rPr>
        <w:t>от 18.07.2024 № 24-п</w:t>
      </w:r>
    </w:p>
    <w:p w:rsidR="00F24801" w:rsidRPr="009A00FA" w:rsidRDefault="00F24801" w:rsidP="009A00FA">
      <w:pPr>
        <w:pStyle w:val="a4"/>
        <w:autoSpaceDE w:val="0"/>
        <w:autoSpaceDN w:val="0"/>
        <w:adjustRightInd w:val="0"/>
        <w:spacing w:after="0"/>
        <w:ind w:left="0"/>
        <w:jc w:val="right"/>
        <w:rPr>
          <w:rFonts w:ascii="Arial" w:hAnsi="Arial" w:cs="Arial"/>
          <w:sz w:val="20"/>
          <w:szCs w:val="20"/>
        </w:rPr>
      </w:pPr>
    </w:p>
    <w:p w:rsidR="009A00FA" w:rsidRPr="009A00FA" w:rsidRDefault="009A00FA" w:rsidP="009A00FA">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 xml:space="preserve">Приложение №2 к постановлению </w:t>
      </w:r>
    </w:p>
    <w:p w:rsidR="009A00FA" w:rsidRPr="009A00FA" w:rsidRDefault="009A00FA" w:rsidP="009A00FA">
      <w:pPr>
        <w:pStyle w:val="a4"/>
        <w:autoSpaceDE w:val="0"/>
        <w:autoSpaceDN w:val="0"/>
        <w:adjustRightInd w:val="0"/>
        <w:spacing w:after="0"/>
        <w:ind w:left="0"/>
        <w:jc w:val="right"/>
        <w:rPr>
          <w:rFonts w:ascii="Arial" w:hAnsi="Arial" w:cs="Arial"/>
          <w:sz w:val="20"/>
          <w:szCs w:val="20"/>
        </w:rPr>
      </w:pPr>
      <w:r w:rsidRPr="009A00FA">
        <w:rPr>
          <w:rFonts w:ascii="Arial" w:hAnsi="Arial" w:cs="Arial"/>
          <w:sz w:val="20"/>
          <w:szCs w:val="20"/>
        </w:rPr>
        <w:t>от 30.09.2013 № 48/1-п</w:t>
      </w:r>
    </w:p>
    <w:p w:rsidR="009A00FA" w:rsidRPr="009A00FA" w:rsidRDefault="009A00FA" w:rsidP="009A00FA">
      <w:pPr>
        <w:pStyle w:val="2"/>
        <w:jc w:val="center"/>
        <w:rPr>
          <w:rFonts w:ascii="Arial" w:hAnsi="Arial" w:cs="Arial"/>
          <w:b w:val="0"/>
          <w:color w:val="auto"/>
          <w:sz w:val="20"/>
          <w:szCs w:val="20"/>
        </w:rPr>
      </w:pPr>
      <w:r w:rsidRPr="009A00FA">
        <w:rPr>
          <w:rFonts w:ascii="Arial" w:hAnsi="Arial" w:cs="Arial"/>
          <w:b w:val="0"/>
          <w:color w:val="auto"/>
          <w:sz w:val="20"/>
          <w:szCs w:val="20"/>
        </w:rPr>
        <w:t>МУНИЦИПАЛЬНАЯ ПРОГРАММА</w:t>
      </w:r>
    </w:p>
    <w:p w:rsidR="009A00FA" w:rsidRPr="009A00FA" w:rsidRDefault="009A00FA" w:rsidP="009A00FA">
      <w:pPr>
        <w:jc w:val="center"/>
        <w:rPr>
          <w:rFonts w:ascii="Arial" w:hAnsi="Arial" w:cs="Arial"/>
          <w:sz w:val="20"/>
          <w:szCs w:val="20"/>
        </w:rPr>
      </w:pPr>
      <w:r w:rsidRPr="009A00FA">
        <w:rPr>
          <w:rFonts w:ascii="Arial" w:hAnsi="Arial" w:cs="Arial"/>
          <w:sz w:val="20"/>
          <w:szCs w:val="20"/>
        </w:rPr>
        <w:t>«УЛУЧШЕНИЕ КАЧЕСТВА ЖИЗНИ НАСЕЛЕНИЯ В МУНИЦИПАЛЬНОМ ОБРАЗОВАНИИ ЧАЛБЫШЕВСКИЙ СЕЛЬСОВЕТ»</w:t>
      </w:r>
    </w:p>
    <w:p w:rsidR="009A00FA" w:rsidRPr="009A00FA" w:rsidRDefault="009A00FA" w:rsidP="009A00FA">
      <w:pPr>
        <w:pStyle w:val="2"/>
        <w:spacing w:before="0" w:after="240"/>
        <w:jc w:val="both"/>
        <w:rPr>
          <w:rFonts w:ascii="Arial" w:hAnsi="Arial" w:cs="Arial"/>
          <w:b w:val="0"/>
          <w:color w:val="auto"/>
          <w:sz w:val="20"/>
          <w:szCs w:val="20"/>
        </w:rPr>
      </w:pPr>
    </w:p>
    <w:p w:rsidR="009A00FA" w:rsidRPr="009A00FA" w:rsidRDefault="009A00FA" w:rsidP="009A00FA">
      <w:pPr>
        <w:pStyle w:val="2"/>
        <w:spacing w:before="0" w:after="240"/>
        <w:jc w:val="both"/>
        <w:rPr>
          <w:rFonts w:ascii="Arial" w:hAnsi="Arial" w:cs="Arial"/>
          <w:b w:val="0"/>
          <w:color w:val="auto"/>
          <w:sz w:val="20"/>
          <w:szCs w:val="20"/>
        </w:rPr>
      </w:pPr>
      <w:r w:rsidRPr="009A00FA">
        <w:rPr>
          <w:rFonts w:ascii="Arial" w:hAnsi="Arial" w:cs="Arial"/>
          <w:b w:val="0"/>
          <w:color w:val="auto"/>
          <w:sz w:val="20"/>
          <w:szCs w:val="20"/>
        </w:rPr>
        <w:t>1. Паспорт муниципальной программы «Улучшение качества жизни населения в муниципальном образовании Чалбышевский сельсовет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9A00FA" w:rsidRPr="009A00FA" w:rsidTr="009A00FA">
        <w:trPr>
          <w:trHeight w:val="1154"/>
        </w:trPr>
        <w:tc>
          <w:tcPr>
            <w:tcW w:w="2269"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Наименование муниципальной программы</w:t>
            </w:r>
          </w:p>
        </w:tc>
        <w:tc>
          <w:tcPr>
            <w:tcW w:w="7370" w:type="dxa"/>
            <w:vAlign w:val="center"/>
          </w:tcPr>
          <w:p w:rsidR="009A00FA" w:rsidRPr="009A00FA" w:rsidRDefault="009A00FA" w:rsidP="009A00FA">
            <w:pPr>
              <w:pStyle w:val="2"/>
              <w:spacing w:before="0"/>
              <w:rPr>
                <w:rFonts w:ascii="Arial" w:hAnsi="Arial" w:cs="Arial"/>
                <w:b w:val="0"/>
                <w:color w:val="auto"/>
                <w:sz w:val="20"/>
                <w:szCs w:val="20"/>
              </w:rPr>
            </w:pPr>
            <w:r w:rsidRPr="009A00FA">
              <w:rPr>
                <w:rFonts w:ascii="Arial" w:eastAsiaTheme="minorHAnsi" w:hAnsi="Arial" w:cs="Arial"/>
                <w:b w:val="0"/>
                <w:bCs w:val="0"/>
                <w:color w:val="auto"/>
                <w:sz w:val="20"/>
                <w:szCs w:val="20"/>
              </w:rPr>
              <w:t>«Улучшение качества жизни населения в муниципальном образовании Чалбышевский сельсовет» (далее по тексту – Программа)</w:t>
            </w:r>
          </w:p>
        </w:tc>
      </w:tr>
      <w:tr w:rsidR="009A00FA" w:rsidRPr="009A00FA" w:rsidTr="009A00FA">
        <w:trPr>
          <w:trHeight w:val="1793"/>
        </w:trPr>
        <w:tc>
          <w:tcPr>
            <w:tcW w:w="2269" w:type="dxa"/>
            <w:vAlign w:val="center"/>
          </w:tcPr>
          <w:p w:rsidR="009A00FA" w:rsidRPr="009A00FA" w:rsidRDefault="009A00FA" w:rsidP="009A00FA">
            <w:pPr>
              <w:spacing w:line="240" w:lineRule="auto"/>
              <w:rPr>
                <w:rFonts w:ascii="Arial" w:hAnsi="Arial" w:cs="Arial"/>
                <w:sz w:val="20"/>
                <w:szCs w:val="20"/>
              </w:rPr>
            </w:pPr>
            <w:r w:rsidRPr="009A00FA">
              <w:rPr>
                <w:rFonts w:ascii="Arial" w:hAnsi="Arial" w:cs="Arial"/>
                <w:sz w:val="20"/>
                <w:szCs w:val="20"/>
              </w:rPr>
              <w:t>Основания для разработки программы</w:t>
            </w:r>
          </w:p>
        </w:tc>
        <w:tc>
          <w:tcPr>
            <w:tcW w:w="7370"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tc>
      </w:tr>
      <w:tr w:rsidR="009A00FA" w:rsidRPr="009A00FA" w:rsidTr="009A00FA">
        <w:trPr>
          <w:trHeight w:val="983"/>
        </w:trPr>
        <w:tc>
          <w:tcPr>
            <w:tcW w:w="2269"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Ответственный исполнитель под программы</w:t>
            </w:r>
          </w:p>
        </w:tc>
        <w:tc>
          <w:tcPr>
            <w:tcW w:w="7370" w:type="dxa"/>
            <w:vAlign w:val="center"/>
          </w:tcPr>
          <w:p w:rsidR="009A00FA" w:rsidRPr="009A00FA" w:rsidRDefault="009A00FA" w:rsidP="009A00FA">
            <w:pPr>
              <w:rPr>
                <w:rFonts w:ascii="Arial" w:hAnsi="Arial" w:cs="Arial"/>
                <w:sz w:val="20"/>
                <w:szCs w:val="20"/>
              </w:rPr>
            </w:pPr>
            <w:r w:rsidRPr="009A00FA">
              <w:rPr>
                <w:rFonts w:ascii="Arial" w:hAnsi="Arial" w:cs="Arial"/>
                <w:sz w:val="20"/>
                <w:szCs w:val="20"/>
              </w:rPr>
              <w:t>Администрация Чалбышевского сельсовета</w:t>
            </w:r>
          </w:p>
        </w:tc>
      </w:tr>
      <w:tr w:rsidR="009A00FA" w:rsidRPr="009A00FA" w:rsidTr="009A00FA">
        <w:trPr>
          <w:trHeight w:val="1138"/>
        </w:trPr>
        <w:tc>
          <w:tcPr>
            <w:tcW w:w="2269"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Соисполнители муниципальной программы</w:t>
            </w:r>
          </w:p>
        </w:tc>
        <w:tc>
          <w:tcPr>
            <w:tcW w:w="7370" w:type="dxa"/>
            <w:vAlign w:val="center"/>
          </w:tcPr>
          <w:p w:rsidR="009A00FA" w:rsidRPr="009A00FA" w:rsidRDefault="009A00FA" w:rsidP="009A00FA">
            <w:pPr>
              <w:spacing w:after="0" w:line="240" w:lineRule="auto"/>
              <w:rPr>
                <w:rFonts w:ascii="Arial" w:hAnsi="Arial" w:cs="Arial"/>
                <w:sz w:val="20"/>
                <w:szCs w:val="20"/>
              </w:rPr>
            </w:pPr>
          </w:p>
        </w:tc>
      </w:tr>
      <w:tr w:rsidR="009A00FA" w:rsidRPr="009A00FA" w:rsidTr="009A00FA">
        <w:trPr>
          <w:trHeight w:val="2148"/>
        </w:trPr>
        <w:tc>
          <w:tcPr>
            <w:tcW w:w="2269"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9A00FA" w:rsidRPr="009A00FA" w:rsidRDefault="009A00FA" w:rsidP="009A00FA">
            <w:pPr>
              <w:spacing w:after="0" w:line="240" w:lineRule="auto"/>
              <w:textAlignment w:val="baseline"/>
              <w:rPr>
                <w:rFonts w:ascii="Arial" w:hAnsi="Arial" w:cs="Arial"/>
                <w:bCs/>
                <w:sz w:val="20"/>
                <w:szCs w:val="20"/>
                <w:lang w:eastAsia="ru-RU"/>
              </w:rPr>
            </w:pPr>
            <w:r w:rsidRPr="009A00FA">
              <w:rPr>
                <w:rFonts w:ascii="Arial" w:eastAsia="Times New Roman" w:hAnsi="Arial" w:cs="Arial"/>
                <w:color w:val="000000"/>
                <w:kern w:val="24"/>
                <w:sz w:val="20"/>
                <w:szCs w:val="20"/>
                <w:lang w:eastAsia="ru-RU"/>
              </w:rPr>
              <w:t xml:space="preserve">1. </w:t>
            </w:r>
            <w:r w:rsidRPr="009A00FA">
              <w:rPr>
                <w:rFonts w:ascii="Arial" w:hAnsi="Arial" w:cs="Arial"/>
                <w:bCs/>
                <w:sz w:val="20"/>
                <w:szCs w:val="20"/>
                <w:lang w:eastAsia="ru-RU"/>
              </w:rPr>
              <w:t>Выполнение отдельных государственных полномочий;</w:t>
            </w:r>
          </w:p>
          <w:p w:rsidR="009A00FA" w:rsidRPr="009A00FA" w:rsidRDefault="009A00FA" w:rsidP="009A00FA">
            <w:pPr>
              <w:spacing w:after="0" w:line="240" w:lineRule="auto"/>
              <w:textAlignment w:val="baseline"/>
              <w:rPr>
                <w:rFonts w:ascii="Arial" w:hAnsi="Arial" w:cs="Arial"/>
                <w:sz w:val="20"/>
                <w:szCs w:val="20"/>
              </w:rPr>
            </w:pPr>
            <w:r w:rsidRPr="009A00FA">
              <w:rPr>
                <w:rFonts w:ascii="Arial" w:hAnsi="Arial" w:cs="Arial"/>
                <w:bCs/>
                <w:sz w:val="20"/>
                <w:szCs w:val="20"/>
                <w:lang w:eastAsia="ru-RU"/>
              </w:rPr>
              <w:t>2. Выполнение отдельных полномочий по социальной поддержке и помощи населению;</w:t>
            </w:r>
          </w:p>
          <w:p w:rsidR="009A00FA" w:rsidRPr="009A00FA" w:rsidRDefault="009A00FA" w:rsidP="009A00FA">
            <w:pPr>
              <w:spacing w:after="0" w:line="240" w:lineRule="auto"/>
              <w:textAlignment w:val="baseline"/>
              <w:rPr>
                <w:rFonts w:ascii="Arial" w:hAnsi="Arial" w:cs="Arial"/>
                <w:sz w:val="20"/>
                <w:szCs w:val="20"/>
              </w:rPr>
            </w:pPr>
          </w:p>
        </w:tc>
      </w:tr>
      <w:tr w:rsidR="009A00FA" w:rsidRPr="009A00FA" w:rsidTr="009A00FA">
        <w:trPr>
          <w:trHeight w:val="1276"/>
        </w:trPr>
        <w:tc>
          <w:tcPr>
            <w:tcW w:w="2269"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Цели муниципальной программы</w:t>
            </w:r>
          </w:p>
        </w:tc>
        <w:tc>
          <w:tcPr>
            <w:tcW w:w="7370" w:type="dxa"/>
            <w:vAlign w:val="center"/>
          </w:tcPr>
          <w:p w:rsidR="009A00FA" w:rsidRPr="009A00FA" w:rsidRDefault="009A00FA" w:rsidP="009A00FA">
            <w:pPr>
              <w:pStyle w:val="ConsPlusNormal"/>
              <w:ind w:left="33"/>
              <w:rPr>
                <w:bCs/>
              </w:rPr>
            </w:pPr>
            <w:r w:rsidRPr="009A00FA">
              <w:rPr>
                <w:bCs/>
              </w:rPr>
              <w:t>Повышение эффективности деятельности органов местного самоуправления и обеспечение социальной защищенности населения</w:t>
            </w:r>
          </w:p>
        </w:tc>
      </w:tr>
      <w:tr w:rsidR="009A00FA" w:rsidRPr="009A00FA" w:rsidTr="009A00FA">
        <w:trPr>
          <w:trHeight w:val="1892"/>
        </w:trPr>
        <w:tc>
          <w:tcPr>
            <w:tcW w:w="2269"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lastRenderedPageBreak/>
              <w:t>Задачи муниципальной программы</w:t>
            </w:r>
          </w:p>
        </w:tc>
        <w:tc>
          <w:tcPr>
            <w:tcW w:w="7370" w:type="dxa"/>
            <w:vAlign w:val="center"/>
          </w:tcPr>
          <w:p w:rsidR="009A00FA" w:rsidRPr="009A00FA" w:rsidRDefault="009A00FA" w:rsidP="009A00FA">
            <w:pPr>
              <w:pStyle w:val="af3"/>
              <w:rPr>
                <w:rFonts w:ascii="Arial" w:hAnsi="Arial" w:cs="Arial"/>
                <w:kern w:val="24"/>
                <w:sz w:val="20"/>
                <w:szCs w:val="20"/>
                <w:lang w:eastAsia="ru-RU"/>
              </w:rPr>
            </w:pPr>
            <w:r w:rsidRPr="009A00FA">
              <w:rPr>
                <w:rFonts w:ascii="Arial" w:hAnsi="Arial" w:cs="Arial"/>
                <w:kern w:val="24"/>
                <w:sz w:val="20"/>
                <w:szCs w:val="20"/>
                <w:lang w:eastAsia="ru-RU"/>
              </w:rPr>
              <w:t>1.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p w:rsidR="009A00FA" w:rsidRPr="009A00FA" w:rsidRDefault="009A00FA" w:rsidP="009A00FA">
            <w:pPr>
              <w:pStyle w:val="af3"/>
              <w:rPr>
                <w:rFonts w:ascii="Arial" w:hAnsi="Arial" w:cs="Arial"/>
                <w:kern w:val="24"/>
                <w:sz w:val="20"/>
                <w:szCs w:val="20"/>
                <w:lang w:eastAsia="ru-RU"/>
              </w:rPr>
            </w:pPr>
            <w:r w:rsidRPr="009A00FA">
              <w:rPr>
                <w:rFonts w:ascii="Arial" w:hAnsi="Arial" w:cs="Arial"/>
                <w:kern w:val="24"/>
                <w:sz w:val="20"/>
                <w:szCs w:val="20"/>
                <w:lang w:eastAsia="ru-RU"/>
              </w:rPr>
              <w:t>2. Повышение качества жизни граждан, замещавшим должности муниципальной службы в Чалбышевском сельсовете.</w:t>
            </w:r>
          </w:p>
          <w:p w:rsidR="009A00FA" w:rsidRPr="009A00FA" w:rsidRDefault="009A00FA" w:rsidP="009A00FA">
            <w:pPr>
              <w:pStyle w:val="af3"/>
              <w:rPr>
                <w:rFonts w:ascii="Arial" w:hAnsi="Arial" w:cs="Arial"/>
                <w:kern w:val="24"/>
                <w:sz w:val="20"/>
                <w:szCs w:val="20"/>
                <w:lang w:eastAsia="ru-RU"/>
              </w:rPr>
            </w:pPr>
          </w:p>
        </w:tc>
      </w:tr>
      <w:tr w:rsidR="009A00FA" w:rsidRPr="009A00FA" w:rsidTr="009A00FA">
        <w:trPr>
          <w:trHeight w:val="1124"/>
        </w:trPr>
        <w:tc>
          <w:tcPr>
            <w:tcW w:w="2269"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Этапы и сроки реализации программы</w:t>
            </w:r>
          </w:p>
        </w:tc>
        <w:tc>
          <w:tcPr>
            <w:tcW w:w="7370"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Программа реализуется в период с 2014 по 2024 годы</w:t>
            </w:r>
          </w:p>
        </w:tc>
      </w:tr>
      <w:tr w:rsidR="009A00FA" w:rsidRPr="009A00FA" w:rsidTr="009A00FA">
        <w:trPr>
          <w:trHeight w:val="1124"/>
        </w:trPr>
        <w:tc>
          <w:tcPr>
            <w:tcW w:w="2269" w:type="dxa"/>
            <w:vAlign w:val="center"/>
          </w:tcPr>
          <w:p w:rsidR="009A00FA" w:rsidRPr="009A00FA" w:rsidRDefault="009A00FA" w:rsidP="009A00FA">
            <w:pPr>
              <w:spacing w:after="0" w:line="240" w:lineRule="auto"/>
              <w:rPr>
                <w:rFonts w:ascii="Arial" w:hAnsi="Arial" w:cs="Arial"/>
                <w:sz w:val="20"/>
                <w:szCs w:val="20"/>
              </w:rPr>
            </w:pPr>
            <w:r w:rsidRPr="009A00FA">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sidRPr="009A00FA">
              <w:rPr>
                <w:rFonts w:ascii="Arial" w:hAnsi="Arial" w:cs="Arial"/>
                <w:sz w:val="20"/>
                <w:szCs w:val="20"/>
              </w:rPr>
              <w:t xml:space="preserve"> паспорту муниципальной программы</w:t>
            </w:r>
          </w:p>
        </w:tc>
      </w:tr>
      <w:tr w:rsidR="009A00FA" w:rsidRPr="009A00FA" w:rsidTr="009A00FA">
        <w:trPr>
          <w:trHeight w:val="1124"/>
        </w:trPr>
        <w:tc>
          <w:tcPr>
            <w:tcW w:w="2269" w:type="dxa"/>
            <w:vAlign w:val="center"/>
          </w:tcPr>
          <w:p w:rsidR="009A00FA" w:rsidRPr="009A00FA" w:rsidRDefault="009A00FA" w:rsidP="009A00FA">
            <w:pPr>
              <w:spacing w:after="0" w:line="240" w:lineRule="auto"/>
              <w:rPr>
                <w:rFonts w:ascii="Arial" w:hAnsi="Arial" w:cs="Arial"/>
                <w:sz w:val="20"/>
                <w:szCs w:val="20"/>
              </w:rPr>
            </w:pPr>
            <w:r w:rsidRPr="009A00FA">
              <w:rPr>
                <w:rFonts w:ascii="Arial" w:eastAsia="Calibri" w:hAnsi="Arial" w:cs="Arial"/>
                <w:sz w:val="20"/>
                <w:szCs w:val="20"/>
              </w:rPr>
              <w:t>Значения целевых показателей на долгосрочный период</w:t>
            </w:r>
          </w:p>
        </w:tc>
        <w:tc>
          <w:tcPr>
            <w:tcW w:w="7370"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Значения целевых показателей на долгосрочный период утвержден</w:t>
            </w:r>
            <w:r w:rsidRPr="009A00FA">
              <w:rPr>
                <w:rFonts w:ascii="Arial" w:hAnsi="Arial" w:cs="Arial"/>
                <w:sz w:val="20"/>
                <w:szCs w:val="20"/>
              </w:rPr>
              <w:t>ы</w:t>
            </w:r>
            <w:r w:rsidRPr="009A00FA">
              <w:rPr>
                <w:rFonts w:ascii="Arial" w:eastAsia="Calibri" w:hAnsi="Arial" w:cs="Arial"/>
                <w:sz w:val="20"/>
                <w:szCs w:val="20"/>
              </w:rPr>
              <w:t xml:space="preserve"> в приложении №</w:t>
            </w:r>
            <w:r w:rsidRPr="009A00FA">
              <w:rPr>
                <w:rFonts w:ascii="Arial" w:hAnsi="Arial" w:cs="Arial"/>
                <w:sz w:val="20"/>
                <w:szCs w:val="20"/>
              </w:rPr>
              <w:t>2</w:t>
            </w:r>
            <w:r w:rsidRPr="009A00FA">
              <w:rPr>
                <w:rFonts w:ascii="Arial" w:eastAsia="Calibri" w:hAnsi="Arial" w:cs="Arial"/>
                <w:sz w:val="20"/>
                <w:szCs w:val="20"/>
              </w:rPr>
              <w:t xml:space="preserve"> к</w:t>
            </w:r>
            <w:r w:rsidRPr="009A00FA">
              <w:rPr>
                <w:rFonts w:ascii="Arial" w:hAnsi="Arial" w:cs="Arial"/>
                <w:sz w:val="20"/>
                <w:szCs w:val="20"/>
              </w:rPr>
              <w:t xml:space="preserve"> паспорту муниципальной программы</w:t>
            </w:r>
          </w:p>
        </w:tc>
      </w:tr>
      <w:tr w:rsidR="009A00FA" w:rsidRPr="009A00FA" w:rsidTr="009A00FA">
        <w:trPr>
          <w:trHeight w:val="1622"/>
        </w:trPr>
        <w:tc>
          <w:tcPr>
            <w:tcW w:w="2269" w:type="dxa"/>
            <w:vAlign w:val="center"/>
          </w:tcPr>
          <w:p w:rsidR="009A00FA" w:rsidRPr="009A00FA" w:rsidRDefault="009A00FA" w:rsidP="009A00FA">
            <w:pPr>
              <w:spacing w:after="0" w:line="240" w:lineRule="auto"/>
              <w:rPr>
                <w:rFonts w:ascii="Arial" w:hAnsi="Arial" w:cs="Arial"/>
                <w:sz w:val="20"/>
                <w:szCs w:val="20"/>
              </w:rPr>
            </w:pPr>
            <w:r w:rsidRPr="009A00FA">
              <w:rPr>
                <w:rFonts w:ascii="Arial" w:eastAsia="Calibri" w:hAnsi="Arial" w:cs="Arial"/>
                <w:sz w:val="20"/>
                <w:szCs w:val="20"/>
              </w:rPr>
              <w:t>Информация по ресурсному обеспечению</w:t>
            </w:r>
          </w:p>
        </w:tc>
        <w:tc>
          <w:tcPr>
            <w:tcW w:w="7370"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Общий объем бюджетных ассигнований на реализаци</w:t>
            </w:r>
            <w:r w:rsidRPr="009A00FA">
              <w:rPr>
                <w:rFonts w:ascii="Arial" w:hAnsi="Arial" w:cs="Arial"/>
                <w:sz w:val="20"/>
                <w:szCs w:val="20"/>
              </w:rPr>
              <w:t>ю муниципальной</w:t>
            </w:r>
            <w:r w:rsidRPr="009A00FA">
              <w:rPr>
                <w:rFonts w:ascii="Arial" w:eastAsia="Calibri" w:hAnsi="Arial" w:cs="Arial"/>
                <w:sz w:val="20"/>
                <w:szCs w:val="20"/>
              </w:rPr>
              <w:t xml:space="preserve"> программы </w:t>
            </w:r>
            <w:r w:rsidRPr="009A00FA">
              <w:rPr>
                <w:rFonts w:ascii="Arial" w:hAnsi="Arial" w:cs="Arial"/>
                <w:sz w:val="20"/>
                <w:szCs w:val="20"/>
              </w:rPr>
              <w:t xml:space="preserve">составляет 488,7 </w:t>
            </w:r>
            <w:r w:rsidRPr="009A00FA">
              <w:rPr>
                <w:rFonts w:ascii="Arial" w:eastAsia="Calibri" w:hAnsi="Arial" w:cs="Arial"/>
                <w:sz w:val="20"/>
                <w:szCs w:val="20"/>
              </w:rPr>
              <w:t>тыс. рублей, в 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471,2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17,5тыс. рублей.</w:t>
            </w:r>
          </w:p>
          <w:p w:rsidR="009A00FA" w:rsidRPr="009A00FA" w:rsidRDefault="009A00FA" w:rsidP="009A00FA">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t xml:space="preserve">Объем финансирования по годам реализации </w:t>
            </w:r>
            <w:r w:rsidRPr="009A00FA">
              <w:rPr>
                <w:rFonts w:ascii="Arial" w:hAnsi="Arial" w:cs="Arial"/>
                <w:sz w:val="20"/>
                <w:szCs w:val="20"/>
              </w:rPr>
              <w:t>муниципальной</w:t>
            </w:r>
            <w:r w:rsidRPr="009A00FA">
              <w:rPr>
                <w:rFonts w:ascii="Arial" w:eastAsia="Calibri" w:hAnsi="Arial" w:cs="Arial"/>
                <w:sz w:val="20"/>
                <w:szCs w:val="20"/>
              </w:rPr>
              <w:t xml:space="preserve"> программы:</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2014 год, всего – 18,3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17,0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1,3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2015 год, всего – 18,2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17,0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1,2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2016 год, всего – 17,3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16,0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1,3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2017 год, всего – 17,2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16,0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1,2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2018 год, всего – 18,3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17,0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1,3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2019 год, всего – 18,5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17,0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1,5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2020 год, всего – 31,3 тыс. рублей;</w:t>
            </w:r>
          </w:p>
          <w:p w:rsidR="009A00FA" w:rsidRPr="009A00FA" w:rsidRDefault="009A00FA" w:rsidP="009A00FA">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29,7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1,6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2021 год, всего – 162,9 тыс. рублей;</w:t>
            </w:r>
          </w:p>
          <w:p w:rsidR="009A00FA" w:rsidRPr="009A00FA" w:rsidRDefault="009A00FA" w:rsidP="009A00FA">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lastRenderedPageBreak/>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160,9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2,0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2022 год, всего – 146,8 тыс. рублей;</w:t>
            </w:r>
          </w:p>
          <w:p w:rsidR="009A00FA" w:rsidRPr="009A00FA" w:rsidRDefault="009A00FA" w:rsidP="009A00FA">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144,7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2,1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2023 год, всего – 2,0 тыс. рублей;</w:t>
            </w:r>
          </w:p>
          <w:p w:rsidR="009A00FA" w:rsidRPr="009A00FA" w:rsidRDefault="009A00FA" w:rsidP="009A00FA">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0тыс.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2,0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2024 год, всего – 2,0 тыс. рублей;</w:t>
            </w:r>
          </w:p>
          <w:p w:rsidR="009A00FA" w:rsidRPr="009A00FA" w:rsidRDefault="009A00FA" w:rsidP="009A00FA">
            <w:pPr>
              <w:autoSpaceDE w:val="0"/>
              <w:autoSpaceDN w:val="0"/>
              <w:adjustRightInd w:val="0"/>
              <w:spacing w:after="0" w:line="240" w:lineRule="auto"/>
              <w:rPr>
                <w:rFonts w:ascii="Arial" w:eastAsia="Calibri" w:hAnsi="Arial" w:cs="Arial"/>
                <w:sz w:val="20"/>
                <w:szCs w:val="20"/>
              </w:rPr>
            </w:pPr>
            <w:r w:rsidRPr="009A00FA">
              <w:rPr>
                <w:rFonts w:ascii="Arial" w:eastAsia="Calibri" w:hAnsi="Arial" w:cs="Arial"/>
                <w:sz w:val="20"/>
                <w:szCs w:val="20"/>
              </w:rPr>
              <w:t>том числе:</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бюджета поселения – 0тыс.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средства  краевого бюджета – 2,0 тыс. рублей.</w:t>
            </w:r>
          </w:p>
          <w:p w:rsidR="009A00FA" w:rsidRPr="009A00FA" w:rsidRDefault="009A00FA" w:rsidP="009A00FA">
            <w:pPr>
              <w:autoSpaceDE w:val="0"/>
              <w:autoSpaceDN w:val="0"/>
              <w:adjustRightInd w:val="0"/>
              <w:spacing w:after="0" w:line="240" w:lineRule="auto"/>
              <w:rPr>
                <w:rFonts w:ascii="Arial" w:hAnsi="Arial" w:cs="Arial"/>
                <w:sz w:val="20"/>
                <w:szCs w:val="20"/>
              </w:rPr>
            </w:pPr>
          </w:p>
        </w:tc>
      </w:tr>
      <w:tr w:rsidR="009A00FA" w:rsidRPr="009A00FA" w:rsidTr="009A00FA">
        <w:trPr>
          <w:trHeight w:val="840"/>
        </w:trPr>
        <w:tc>
          <w:tcPr>
            <w:tcW w:w="2269" w:type="dxa"/>
            <w:vAlign w:val="center"/>
          </w:tcPr>
          <w:p w:rsidR="009A00FA" w:rsidRPr="009A00FA" w:rsidRDefault="009A00FA" w:rsidP="009A00FA">
            <w:pPr>
              <w:spacing w:after="0" w:line="240" w:lineRule="auto"/>
              <w:rPr>
                <w:rFonts w:ascii="Arial" w:eastAsia="Calibri" w:hAnsi="Arial" w:cs="Arial"/>
                <w:sz w:val="20"/>
                <w:szCs w:val="20"/>
              </w:rPr>
            </w:pPr>
            <w:r w:rsidRPr="009A00FA">
              <w:rPr>
                <w:rFonts w:ascii="Arial" w:eastAsia="Calibri" w:hAnsi="Arial" w:cs="Arial"/>
                <w:sz w:val="20"/>
                <w:szCs w:val="20"/>
              </w:rPr>
              <w:lastRenderedPageBreak/>
              <w:t xml:space="preserve">Перечень объектов капитального строительства муниципальной собственности </w:t>
            </w:r>
          </w:p>
        </w:tc>
        <w:tc>
          <w:tcPr>
            <w:tcW w:w="7370" w:type="dxa"/>
            <w:vAlign w:val="center"/>
          </w:tcPr>
          <w:p w:rsidR="009A00FA" w:rsidRPr="009A00FA" w:rsidRDefault="009A00FA" w:rsidP="009A00FA">
            <w:pPr>
              <w:autoSpaceDE w:val="0"/>
              <w:autoSpaceDN w:val="0"/>
              <w:adjustRightInd w:val="0"/>
              <w:spacing w:after="0" w:line="240" w:lineRule="auto"/>
              <w:rPr>
                <w:rFonts w:ascii="Arial" w:eastAsia="Calibri" w:hAnsi="Arial" w:cs="Arial"/>
                <w:sz w:val="20"/>
                <w:szCs w:val="20"/>
              </w:rPr>
            </w:pPr>
          </w:p>
        </w:tc>
      </w:tr>
    </w:tbl>
    <w:p w:rsidR="009A00FA" w:rsidRPr="00D85037" w:rsidRDefault="009A00FA" w:rsidP="009A00FA">
      <w:pPr>
        <w:rPr>
          <w:rFonts w:ascii="Arial" w:hAnsi="Arial" w:cs="Arial"/>
          <w:sz w:val="18"/>
          <w:szCs w:val="18"/>
        </w:rPr>
      </w:pPr>
    </w:p>
    <w:p w:rsidR="009A00FA" w:rsidRPr="00D85037" w:rsidRDefault="009A00FA" w:rsidP="009A00FA">
      <w:pPr>
        <w:rPr>
          <w:rFonts w:ascii="Arial" w:hAnsi="Arial" w:cs="Arial"/>
          <w:sz w:val="18"/>
          <w:szCs w:val="18"/>
        </w:rPr>
      </w:pPr>
    </w:p>
    <w:p w:rsidR="009A00FA" w:rsidRPr="00D85037" w:rsidRDefault="009A00FA" w:rsidP="009A00FA">
      <w:pPr>
        <w:rPr>
          <w:rFonts w:ascii="Arial" w:hAnsi="Arial" w:cs="Arial"/>
          <w:sz w:val="18"/>
          <w:szCs w:val="18"/>
        </w:rPr>
      </w:pPr>
    </w:p>
    <w:p w:rsidR="009A00FA" w:rsidRPr="00D85037" w:rsidRDefault="009A00FA" w:rsidP="009A00FA">
      <w:pPr>
        <w:rPr>
          <w:rFonts w:ascii="Arial" w:hAnsi="Arial" w:cs="Arial"/>
          <w:sz w:val="18"/>
          <w:szCs w:val="18"/>
        </w:rPr>
      </w:pPr>
    </w:p>
    <w:p w:rsidR="009A00FA" w:rsidRPr="00D85037" w:rsidRDefault="009A00FA" w:rsidP="009A00FA">
      <w:pPr>
        <w:rPr>
          <w:rFonts w:ascii="Arial" w:hAnsi="Arial" w:cs="Arial"/>
          <w:sz w:val="18"/>
          <w:szCs w:val="18"/>
        </w:rPr>
        <w:sectPr w:rsidR="009A00FA" w:rsidRPr="00D85037" w:rsidSect="009A00FA">
          <w:pgSz w:w="11906" w:h="16838"/>
          <w:pgMar w:top="568" w:right="850" w:bottom="1134" w:left="1418" w:header="708" w:footer="708" w:gutter="0"/>
          <w:cols w:space="708"/>
          <w:docGrid w:linePitch="360"/>
        </w:sectPr>
      </w:pPr>
    </w:p>
    <w:p w:rsidR="009A00FA" w:rsidRPr="00D85037" w:rsidRDefault="009A00FA" w:rsidP="009A00FA">
      <w:pPr>
        <w:spacing w:after="0"/>
        <w:jc w:val="right"/>
        <w:rPr>
          <w:rFonts w:ascii="Arial" w:hAnsi="Arial" w:cs="Arial"/>
          <w:sz w:val="18"/>
          <w:szCs w:val="18"/>
        </w:rPr>
      </w:pPr>
      <w:r w:rsidRPr="00D85037">
        <w:rPr>
          <w:rFonts w:ascii="Arial" w:hAnsi="Arial" w:cs="Arial"/>
          <w:sz w:val="18"/>
          <w:szCs w:val="18"/>
        </w:rPr>
        <w:lastRenderedPageBreak/>
        <w:t xml:space="preserve">Приложение №1 </w:t>
      </w:r>
    </w:p>
    <w:p w:rsidR="009A00FA" w:rsidRPr="00D85037" w:rsidRDefault="009A00FA" w:rsidP="009A00FA">
      <w:pPr>
        <w:ind w:left="9923"/>
        <w:rPr>
          <w:rFonts w:ascii="Arial" w:hAnsi="Arial" w:cs="Arial"/>
          <w:sz w:val="18"/>
          <w:szCs w:val="18"/>
        </w:rPr>
      </w:pPr>
      <w:r w:rsidRPr="00D85037">
        <w:rPr>
          <w:rFonts w:ascii="Arial" w:hAnsi="Arial" w:cs="Arial"/>
          <w:sz w:val="18"/>
          <w:szCs w:val="18"/>
        </w:rPr>
        <w:t>к паспорту муниципальной программы «Улучшение качества жизни населения в муниципальном образовании Чалбышевский сельсовет»</w:t>
      </w:r>
    </w:p>
    <w:p w:rsidR="009A00FA" w:rsidRPr="00D85037" w:rsidRDefault="009A00FA" w:rsidP="009A00FA">
      <w:pPr>
        <w:pStyle w:val="1"/>
        <w:jc w:val="center"/>
        <w:rPr>
          <w:rFonts w:ascii="Arial" w:hAnsi="Arial" w:cs="Arial"/>
          <w:b w:val="0"/>
          <w:color w:val="auto"/>
          <w:sz w:val="18"/>
          <w:szCs w:val="18"/>
        </w:rPr>
      </w:pPr>
      <w:r w:rsidRPr="00D85037">
        <w:rPr>
          <w:rFonts w:ascii="Arial" w:hAnsi="Arial" w:cs="Arial"/>
          <w:b w:val="0"/>
          <w:color w:val="auto"/>
          <w:sz w:val="18"/>
          <w:szCs w:val="18"/>
        </w:rPr>
        <w:t>Перечень целевых показателей и показателей результативности программы с расшифровкой плановых значений по годам ее реализации</w:t>
      </w:r>
    </w:p>
    <w:tbl>
      <w:tblPr>
        <w:tblW w:w="15593" w:type="dxa"/>
        <w:tblInd w:w="-497" w:type="dxa"/>
        <w:tblLayout w:type="fixed"/>
        <w:tblCellMar>
          <w:left w:w="70" w:type="dxa"/>
          <w:right w:w="70" w:type="dxa"/>
        </w:tblCellMar>
        <w:tblLook w:val="0000"/>
      </w:tblPr>
      <w:tblGrid>
        <w:gridCol w:w="810"/>
        <w:gridCol w:w="1134"/>
        <w:gridCol w:w="891"/>
        <w:gridCol w:w="993"/>
        <w:gridCol w:w="1132"/>
        <w:gridCol w:w="1136"/>
        <w:gridCol w:w="850"/>
        <w:gridCol w:w="851"/>
        <w:gridCol w:w="850"/>
        <w:gridCol w:w="709"/>
        <w:gridCol w:w="709"/>
        <w:gridCol w:w="850"/>
        <w:gridCol w:w="992"/>
        <w:gridCol w:w="851"/>
        <w:gridCol w:w="1134"/>
        <w:gridCol w:w="851"/>
        <w:gridCol w:w="850"/>
      </w:tblGrid>
      <w:tr w:rsidR="009A00FA" w:rsidRPr="00D85037" w:rsidTr="00F2480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 xml:space="preserve">№  </w:t>
            </w:r>
            <w:r w:rsidRPr="00D85037">
              <w:rPr>
                <w:sz w:val="18"/>
                <w:szCs w:val="18"/>
              </w:rPr>
              <w:br/>
              <w:t>п/п</w:t>
            </w:r>
          </w:p>
        </w:tc>
        <w:tc>
          <w:tcPr>
            <w:tcW w:w="2025" w:type="dxa"/>
            <w:gridSpan w:val="2"/>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 xml:space="preserve">Цели,    </w:t>
            </w:r>
            <w:r w:rsidRPr="00D85037">
              <w:rPr>
                <w:sz w:val="18"/>
                <w:szCs w:val="18"/>
              </w:rPr>
              <w:br/>
              <w:t xml:space="preserve">задачи,   </w:t>
            </w:r>
            <w:r w:rsidRPr="00D85037">
              <w:rPr>
                <w:sz w:val="18"/>
                <w:szCs w:val="18"/>
              </w:rPr>
              <w:br/>
              <w:t xml:space="preserve">показатели </w:t>
            </w:r>
            <w:r w:rsidRPr="00D85037">
              <w:rPr>
                <w:sz w:val="18"/>
                <w:szCs w:val="18"/>
              </w:rPr>
              <w:br/>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Единица</w:t>
            </w:r>
            <w:r w:rsidRPr="00D85037">
              <w:rPr>
                <w:sz w:val="18"/>
                <w:szCs w:val="18"/>
              </w:rPr>
              <w:br/>
              <w:t>измерения</w:t>
            </w:r>
          </w:p>
        </w:tc>
        <w:tc>
          <w:tcPr>
            <w:tcW w:w="113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Весовое значение показателя</w:t>
            </w:r>
          </w:p>
        </w:tc>
        <w:tc>
          <w:tcPr>
            <w:tcW w:w="1136"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 xml:space="preserve">Источник </w:t>
            </w:r>
            <w:r w:rsidRPr="00D85037">
              <w:rPr>
                <w:sz w:val="18"/>
                <w:szCs w:val="18"/>
              </w:rPr>
              <w:br/>
              <w:t>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2014 год</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2015 год</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2016 год</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2017 год</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p>
          <w:p w:rsidR="009A00FA" w:rsidRPr="00D85037" w:rsidRDefault="009A00FA" w:rsidP="009A00FA">
            <w:pPr>
              <w:pStyle w:val="ConsPlusNormal"/>
              <w:spacing w:line="276" w:lineRule="auto"/>
              <w:jc w:val="center"/>
              <w:rPr>
                <w:sz w:val="18"/>
                <w:szCs w:val="18"/>
              </w:rPr>
            </w:pPr>
          </w:p>
          <w:p w:rsidR="009A00FA" w:rsidRPr="00D85037" w:rsidRDefault="009A00FA" w:rsidP="009A00FA">
            <w:pPr>
              <w:pStyle w:val="ConsPlusNormal"/>
              <w:spacing w:line="276" w:lineRule="auto"/>
              <w:jc w:val="center"/>
              <w:rPr>
                <w:sz w:val="18"/>
                <w:szCs w:val="18"/>
              </w:rPr>
            </w:pPr>
            <w:r w:rsidRPr="00D85037">
              <w:rPr>
                <w:sz w:val="18"/>
                <w:szCs w:val="18"/>
              </w:rPr>
              <w:t>2018 год</w:t>
            </w:r>
          </w:p>
          <w:p w:rsidR="009A00FA" w:rsidRPr="00D85037" w:rsidRDefault="009A00FA" w:rsidP="009A00FA">
            <w:pPr>
              <w:pStyle w:val="ConsPlusNormal"/>
              <w:spacing w:line="276" w:lineRule="auto"/>
              <w:jc w:val="center"/>
              <w:rPr>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2019 год</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2020 год</w:t>
            </w:r>
          </w:p>
        </w:tc>
        <w:tc>
          <w:tcPr>
            <w:tcW w:w="851"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jc w:val="center"/>
              <w:rPr>
                <w:sz w:val="18"/>
                <w:szCs w:val="18"/>
              </w:rPr>
            </w:pPr>
            <w:r w:rsidRPr="00D85037">
              <w:rPr>
                <w:sz w:val="18"/>
                <w:szCs w:val="18"/>
              </w:rPr>
              <w:t>Текущий 2021год</w:t>
            </w:r>
          </w:p>
        </w:tc>
        <w:tc>
          <w:tcPr>
            <w:tcW w:w="1134"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jc w:val="center"/>
              <w:rPr>
                <w:sz w:val="18"/>
                <w:szCs w:val="18"/>
              </w:rPr>
            </w:pPr>
            <w:r w:rsidRPr="00D85037">
              <w:rPr>
                <w:sz w:val="18"/>
                <w:szCs w:val="18"/>
              </w:rPr>
              <w:t>Очередной финансовый 2022 год</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Первый год планового периода 2023 год</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Второй год планового периода 2024 год</w:t>
            </w:r>
          </w:p>
        </w:tc>
      </w:tr>
      <w:tr w:rsidR="009A00FA" w:rsidRPr="00D85037" w:rsidTr="00F24801">
        <w:trPr>
          <w:cantSplit/>
          <w:trHeight w:val="664"/>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p>
        </w:tc>
        <w:tc>
          <w:tcPr>
            <w:tcW w:w="14783" w:type="dxa"/>
            <w:gridSpan w:val="16"/>
            <w:tcBorders>
              <w:top w:val="single" w:sz="6" w:space="0" w:color="auto"/>
              <w:left w:val="single" w:sz="6" w:space="0" w:color="auto"/>
              <w:bottom w:val="single" w:sz="6" w:space="0" w:color="auto"/>
            </w:tcBorders>
          </w:tcPr>
          <w:p w:rsidR="009A00FA" w:rsidRPr="00D85037" w:rsidRDefault="009A00FA" w:rsidP="009A00FA">
            <w:pPr>
              <w:pStyle w:val="ConsPlusNormal"/>
              <w:spacing w:line="276" w:lineRule="auto"/>
              <w:rPr>
                <w:sz w:val="18"/>
                <w:szCs w:val="18"/>
              </w:rPr>
            </w:pPr>
            <w:r w:rsidRPr="00D85037">
              <w:rPr>
                <w:sz w:val="18"/>
                <w:szCs w:val="18"/>
              </w:rPr>
              <w:t xml:space="preserve">Цель:   </w:t>
            </w:r>
            <w:r w:rsidRPr="00D85037">
              <w:rPr>
                <w:bCs/>
                <w:sz w:val="18"/>
                <w:szCs w:val="18"/>
              </w:rPr>
              <w:t>Повышение эффективности деятельности органов местного самоуправления и обеспечение социальной защищенности населения</w:t>
            </w:r>
          </w:p>
        </w:tc>
      </w:tr>
      <w:tr w:rsidR="009A00FA" w:rsidRPr="00D85037" w:rsidTr="00F2480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p>
        </w:tc>
        <w:tc>
          <w:tcPr>
            <w:tcW w:w="2025" w:type="dxa"/>
            <w:gridSpan w:val="2"/>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rPr>
                <w:sz w:val="18"/>
                <w:szCs w:val="18"/>
              </w:rPr>
            </w:pPr>
            <w:r w:rsidRPr="00D85037">
              <w:rPr>
                <w:sz w:val="18"/>
                <w:szCs w:val="18"/>
              </w:rPr>
              <w:t>Удельный вес фактических бюджетных расходов от суммы плановых назначений на выполнение поставленных в программе задач</w:t>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jc w:val="center"/>
              <w:rPr>
                <w:sz w:val="18"/>
                <w:szCs w:val="18"/>
              </w:rPr>
            </w:pPr>
            <w:r w:rsidRPr="00D85037">
              <w:rPr>
                <w:sz w:val="18"/>
                <w:szCs w:val="18"/>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jc w:val="center"/>
              <w:rPr>
                <w:sz w:val="18"/>
                <w:szCs w:val="18"/>
              </w:rPr>
            </w:pPr>
            <w:r w:rsidRPr="00D85037">
              <w:rPr>
                <w:sz w:val="18"/>
                <w:szCs w:val="18"/>
              </w:rPr>
              <w:t>1,0</w:t>
            </w:r>
          </w:p>
        </w:tc>
        <w:tc>
          <w:tcPr>
            <w:tcW w:w="1136"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jc w:val="center"/>
              <w:rPr>
                <w:sz w:val="18"/>
                <w:szCs w:val="18"/>
              </w:rPr>
            </w:pPr>
            <w:r w:rsidRPr="00D85037">
              <w:rPr>
                <w:sz w:val="18"/>
                <w:szCs w:val="18"/>
              </w:rPr>
              <w:t>Отчет об исполнении бюджета</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1134"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r>
      <w:tr w:rsidR="009A00FA" w:rsidRPr="00D85037" w:rsidTr="00F24801">
        <w:trPr>
          <w:cantSplit/>
          <w:trHeight w:val="933"/>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1.</w:t>
            </w:r>
          </w:p>
        </w:tc>
        <w:tc>
          <w:tcPr>
            <w:tcW w:w="1134"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rPr>
                <w:sz w:val="18"/>
                <w:szCs w:val="18"/>
              </w:rPr>
            </w:pPr>
          </w:p>
        </w:tc>
        <w:tc>
          <w:tcPr>
            <w:tcW w:w="13649" w:type="dxa"/>
            <w:gridSpan w:val="15"/>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rPr>
                <w:sz w:val="18"/>
                <w:szCs w:val="18"/>
              </w:rPr>
            </w:pPr>
            <w:r w:rsidRPr="00D85037">
              <w:rPr>
                <w:sz w:val="18"/>
                <w:szCs w:val="18"/>
              </w:rPr>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9A00FA" w:rsidRPr="00D85037" w:rsidTr="00F2480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1.1.</w:t>
            </w:r>
          </w:p>
        </w:tc>
        <w:tc>
          <w:tcPr>
            <w:tcW w:w="1134"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rPr>
                <w:sz w:val="18"/>
                <w:szCs w:val="18"/>
              </w:rPr>
            </w:pPr>
          </w:p>
        </w:tc>
        <w:tc>
          <w:tcPr>
            <w:tcW w:w="13649" w:type="dxa"/>
            <w:gridSpan w:val="15"/>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rPr>
                <w:sz w:val="18"/>
                <w:szCs w:val="18"/>
              </w:rPr>
            </w:pPr>
            <w:r w:rsidRPr="00D85037">
              <w:rPr>
                <w:sz w:val="18"/>
                <w:szCs w:val="18"/>
              </w:rPr>
              <w:t>Подпрограмма: «Выполнение отдельных государственных полномочий»</w:t>
            </w:r>
          </w:p>
        </w:tc>
      </w:tr>
      <w:tr w:rsidR="009A00FA" w:rsidRPr="00D85037" w:rsidTr="00F2480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lastRenderedPageBreak/>
              <w:t>1.1.1.</w:t>
            </w:r>
          </w:p>
        </w:tc>
        <w:tc>
          <w:tcPr>
            <w:tcW w:w="2025" w:type="dxa"/>
            <w:gridSpan w:val="2"/>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rPr>
                <w:sz w:val="18"/>
                <w:szCs w:val="18"/>
              </w:rPr>
            </w:pPr>
            <w:r w:rsidRPr="00D85037">
              <w:rPr>
                <w:sz w:val="18"/>
                <w:szCs w:val="18"/>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0,25</w:t>
            </w:r>
          </w:p>
        </w:tc>
        <w:tc>
          <w:tcPr>
            <w:tcW w:w="1136"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ведомственная отчетность</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1134"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r>
      <w:tr w:rsidR="009A00FA" w:rsidRPr="00D85037" w:rsidTr="00F2480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1.1.2.</w:t>
            </w:r>
          </w:p>
        </w:tc>
        <w:tc>
          <w:tcPr>
            <w:tcW w:w="2025" w:type="dxa"/>
            <w:gridSpan w:val="2"/>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rPr>
                <w:sz w:val="18"/>
                <w:szCs w:val="18"/>
              </w:rPr>
            </w:pPr>
            <w:r w:rsidRPr="00D85037">
              <w:rPr>
                <w:sz w:val="18"/>
                <w:szCs w:val="18"/>
              </w:rPr>
              <w:t xml:space="preserve">Оценка деятельности органов местного самоуправления по исполнению переданных государственных полномочий </w:t>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балл</w:t>
            </w:r>
          </w:p>
        </w:tc>
        <w:tc>
          <w:tcPr>
            <w:tcW w:w="113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0,25</w:t>
            </w:r>
          </w:p>
        </w:tc>
        <w:tc>
          <w:tcPr>
            <w:tcW w:w="1136"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заключение контролирующих органов</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3</w:t>
            </w:r>
          </w:p>
        </w:tc>
        <w:tc>
          <w:tcPr>
            <w:tcW w:w="851" w:type="dxa"/>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p>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3</w:t>
            </w:r>
          </w:p>
        </w:tc>
        <w:tc>
          <w:tcPr>
            <w:tcW w:w="1134"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3</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3</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3</w:t>
            </w:r>
          </w:p>
        </w:tc>
      </w:tr>
      <w:tr w:rsidR="009A00FA" w:rsidRPr="00D85037" w:rsidTr="00F24801">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w:t>
            </w:r>
          </w:p>
        </w:tc>
        <w:tc>
          <w:tcPr>
            <w:tcW w:w="14783" w:type="dxa"/>
            <w:gridSpan w:val="16"/>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spacing w:line="276" w:lineRule="auto"/>
              <w:rPr>
                <w:sz w:val="18"/>
                <w:szCs w:val="18"/>
              </w:rPr>
            </w:pPr>
            <w:r w:rsidRPr="00D85037">
              <w:rPr>
                <w:sz w:val="18"/>
                <w:szCs w:val="18"/>
              </w:rPr>
              <w:t xml:space="preserve">Задача 2. </w:t>
            </w:r>
            <w:r w:rsidRPr="00D85037">
              <w:rPr>
                <w:rFonts w:eastAsia="Times New Roman"/>
                <w:color w:val="000000"/>
                <w:kern w:val="24"/>
                <w:sz w:val="18"/>
                <w:szCs w:val="18"/>
                <w:lang w:eastAsia="ru-RU"/>
              </w:rPr>
              <w:t>Повышение качества жизни граждан, замещавшим должности муниципальной службы в Чалбышевском сельсовете</w:t>
            </w:r>
          </w:p>
        </w:tc>
      </w:tr>
      <w:tr w:rsidR="009A00FA" w:rsidRPr="00D85037" w:rsidTr="00F24801">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2.1.</w:t>
            </w:r>
          </w:p>
        </w:tc>
        <w:tc>
          <w:tcPr>
            <w:tcW w:w="14783" w:type="dxa"/>
            <w:gridSpan w:val="16"/>
            <w:tcBorders>
              <w:top w:val="single" w:sz="6" w:space="0" w:color="auto"/>
              <w:left w:val="single" w:sz="6" w:space="0" w:color="auto"/>
              <w:bottom w:val="single" w:sz="6" w:space="0" w:color="auto"/>
              <w:right w:val="single" w:sz="6" w:space="0" w:color="auto"/>
            </w:tcBorders>
          </w:tcPr>
          <w:p w:rsidR="009A00FA" w:rsidRPr="00D85037" w:rsidRDefault="009A00FA" w:rsidP="009A00FA">
            <w:pPr>
              <w:pStyle w:val="ConsPlusNormal"/>
              <w:rPr>
                <w:sz w:val="18"/>
                <w:szCs w:val="18"/>
              </w:rPr>
            </w:pPr>
            <w:r w:rsidRPr="00D85037">
              <w:rPr>
                <w:sz w:val="18"/>
                <w:szCs w:val="18"/>
              </w:rPr>
              <w:t>Подпрограмма: «</w:t>
            </w:r>
            <w:r w:rsidRPr="00D85037">
              <w:rPr>
                <w:rFonts w:eastAsia="Times New Roman"/>
                <w:color w:val="000000"/>
                <w:kern w:val="24"/>
                <w:sz w:val="18"/>
                <w:szCs w:val="18"/>
                <w:lang w:eastAsia="ru-RU"/>
              </w:rPr>
              <w:t>Выполнение отдельных полномочий по социальной поддержке и помощи населению»</w:t>
            </w:r>
          </w:p>
        </w:tc>
      </w:tr>
      <w:tr w:rsidR="009A00FA" w:rsidRPr="00D85037" w:rsidTr="00F24801">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2.1.1.</w:t>
            </w:r>
          </w:p>
        </w:tc>
        <w:tc>
          <w:tcPr>
            <w:tcW w:w="2025" w:type="dxa"/>
            <w:gridSpan w:val="2"/>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rPr>
                <w:sz w:val="18"/>
                <w:szCs w:val="18"/>
              </w:rPr>
            </w:pPr>
            <w:r w:rsidRPr="00D85037">
              <w:rPr>
                <w:sz w:val="18"/>
                <w:szCs w:val="18"/>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0,25</w:t>
            </w:r>
          </w:p>
        </w:tc>
        <w:tc>
          <w:tcPr>
            <w:tcW w:w="1136"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ConsPlusNormal"/>
              <w:spacing w:line="276" w:lineRule="auto"/>
              <w:jc w:val="center"/>
              <w:rPr>
                <w:sz w:val="18"/>
                <w:szCs w:val="18"/>
              </w:rPr>
            </w:pPr>
            <w:r w:rsidRPr="00D85037">
              <w:rPr>
                <w:sz w:val="18"/>
                <w:szCs w:val="18"/>
              </w:rPr>
              <w:t>ведомственная отчетность</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1134"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D85037" w:rsidRDefault="009A00FA" w:rsidP="009A00FA">
            <w:pPr>
              <w:pStyle w:val="af3"/>
              <w:jc w:val="center"/>
              <w:rPr>
                <w:rFonts w:ascii="Arial" w:hAnsi="Arial" w:cs="Arial"/>
                <w:sz w:val="18"/>
                <w:szCs w:val="18"/>
              </w:rPr>
            </w:pPr>
            <w:r w:rsidRPr="00D85037">
              <w:rPr>
                <w:rFonts w:ascii="Arial" w:hAnsi="Arial" w:cs="Arial"/>
                <w:sz w:val="18"/>
                <w:szCs w:val="18"/>
              </w:rPr>
              <w:t>100</w:t>
            </w:r>
          </w:p>
        </w:tc>
      </w:tr>
    </w:tbl>
    <w:p w:rsidR="009A00FA" w:rsidRDefault="009A00FA" w:rsidP="00D21ADD">
      <w:pPr>
        <w:sectPr w:rsidR="009A00FA" w:rsidSect="009A00FA">
          <w:headerReference w:type="default" r:id="rId14"/>
          <w:pgSz w:w="16838" w:h="11906" w:orient="landscape"/>
          <w:pgMar w:top="851" w:right="1134" w:bottom="1418" w:left="1134" w:header="709" w:footer="709" w:gutter="0"/>
          <w:cols w:space="708"/>
          <w:docGrid w:linePitch="360"/>
        </w:sectPr>
      </w:pPr>
    </w:p>
    <w:p w:rsidR="009A00FA" w:rsidRPr="00F24801" w:rsidRDefault="00F24801" w:rsidP="00F24801">
      <w:pPr>
        <w:autoSpaceDE w:val="0"/>
        <w:autoSpaceDN w:val="0"/>
        <w:adjustRightInd w:val="0"/>
        <w:spacing w:after="0"/>
        <w:jc w:val="center"/>
        <w:rPr>
          <w:rFonts w:ascii="Arial" w:hAnsi="Arial" w:cs="Arial"/>
          <w:sz w:val="20"/>
          <w:szCs w:val="20"/>
        </w:rPr>
      </w:pPr>
      <w:r>
        <w:lastRenderedPageBreak/>
        <w:t xml:space="preserve">                                                          </w:t>
      </w:r>
      <w:r w:rsidR="009A00FA" w:rsidRPr="00F24801">
        <w:rPr>
          <w:rFonts w:ascii="Arial" w:hAnsi="Arial" w:cs="Arial"/>
          <w:sz w:val="20"/>
          <w:szCs w:val="20"/>
        </w:rPr>
        <w:t>Приложение № 2.1</w:t>
      </w:r>
    </w:p>
    <w:p w:rsidR="009A00FA" w:rsidRPr="009A00FA" w:rsidRDefault="009A00FA" w:rsidP="009A00FA">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к муниципальной программе Чалбышевского сельсовета</w:t>
      </w:r>
    </w:p>
    <w:p w:rsidR="009A00FA" w:rsidRPr="009A00FA" w:rsidRDefault="009A00FA" w:rsidP="009A00FA">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 xml:space="preserve"> «Улучшение </w:t>
      </w:r>
    </w:p>
    <w:p w:rsidR="009A00FA" w:rsidRPr="009A00FA" w:rsidRDefault="009A00FA" w:rsidP="009A00FA">
      <w:pPr>
        <w:pStyle w:val="a4"/>
        <w:autoSpaceDE w:val="0"/>
        <w:autoSpaceDN w:val="0"/>
        <w:adjustRightInd w:val="0"/>
        <w:spacing w:after="0"/>
        <w:ind w:left="6096" w:right="139"/>
        <w:rPr>
          <w:rFonts w:ascii="Arial" w:hAnsi="Arial" w:cs="Arial"/>
          <w:sz w:val="20"/>
          <w:szCs w:val="20"/>
        </w:rPr>
      </w:pPr>
      <w:r w:rsidRPr="009A00FA">
        <w:rPr>
          <w:rFonts w:ascii="Arial" w:hAnsi="Arial" w:cs="Arial"/>
          <w:sz w:val="20"/>
          <w:szCs w:val="20"/>
        </w:rPr>
        <w:t>качества жизни населения в муниципальном образовании Чалбышевский сельсовет»</w:t>
      </w:r>
    </w:p>
    <w:p w:rsidR="009A00FA" w:rsidRPr="009A00FA" w:rsidRDefault="009A00FA" w:rsidP="009A00FA">
      <w:pPr>
        <w:pStyle w:val="a4"/>
        <w:autoSpaceDE w:val="0"/>
        <w:autoSpaceDN w:val="0"/>
        <w:adjustRightInd w:val="0"/>
        <w:spacing w:after="0"/>
        <w:ind w:left="0"/>
        <w:jc w:val="center"/>
        <w:rPr>
          <w:rFonts w:ascii="Arial" w:hAnsi="Arial" w:cs="Arial"/>
          <w:sz w:val="20"/>
          <w:szCs w:val="20"/>
        </w:rPr>
      </w:pPr>
    </w:p>
    <w:p w:rsidR="009A00FA" w:rsidRPr="009A00FA" w:rsidRDefault="009A00FA" w:rsidP="009A00FA">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 xml:space="preserve">ПОДПРОГРАММА </w:t>
      </w:r>
    </w:p>
    <w:p w:rsidR="009A00FA" w:rsidRPr="009A00FA" w:rsidRDefault="009A00FA" w:rsidP="009A00FA">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«ВЫПОЛНЕНИЕ ОТДЕЛЬНЫХ ГОСУДАРСТВЕННЫХ ПОЛНОМОЧИЙ»</w:t>
      </w:r>
    </w:p>
    <w:p w:rsidR="009A00FA" w:rsidRPr="009A00FA" w:rsidRDefault="009A00FA" w:rsidP="009A00FA">
      <w:pPr>
        <w:pStyle w:val="a4"/>
        <w:autoSpaceDE w:val="0"/>
        <w:autoSpaceDN w:val="0"/>
        <w:adjustRightInd w:val="0"/>
        <w:spacing w:after="0"/>
        <w:ind w:left="0"/>
        <w:jc w:val="center"/>
        <w:rPr>
          <w:rFonts w:ascii="Arial" w:hAnsi="Arial" w:cs="Arial"/>
          <w:sz w:val="20"/>
          <w:szCs w:val="20"/>
        </w:rPr>
      </w:pPr>
      <w:r w:rsidRPr="009A00FA">
        <w:rPr>
          <w:rFonts w:ascii="Arial" w:hAnsi="Arial" w:cs="Arial"/>
          <w:sz w:val="20"/>
          <w:szCs w:val="20"/>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9A00FA" w:rsidRPr="009A00FA" w:rsidRDefault="009A00FA" w:rsidP="009A00FA">
      <w:pPr>
        <w:pStyle w:val="a4"/>
        <w:autoSpaceDE w:val="0"/>
        <w:autoSpaceDN w:val="0"/>
        <w:adjustRightInd w:val="0"/>
        <w:spacing w:after="0"/>
        <w:ind w:left="0"/>
        <w:rPr>
          <w:rFonts w:ascii="Arial" w:hAnsi="Arial" w:cs="Arial"/>
          <w:sz w:val="20"/>
          <w:szCs w:val="20"/>
        </w:rPr>
      </w:pPr>
    </w:p>
    <w:p w:rsidR="009A00FA" w:rsidRPr="009A00FA" w:rsidRDefault="009A00FA" w:rsidP="009A00FA">
      <w:pPr>
        <w:pStyle w:val="2"/>
        <w:jc w:val="both"/>
        <w:rPr>
          <w:rFonts w:ascii="Arial" w:hAnsi="Arial" w:cs="Arial"/>
          <w:b w:val="0"/>
          <w:color w:val="auto"/>
          <w:sz w:val="20"/>
          <w:szCs w:val="20"/>
        </w:rPr>
      </w:pPr>
      <w:r w:rsidRPr="009A00FA">
        <w:rPr>
          <w:rFonts w:ascii="Arial" w:hAnsi="Arial" w:cs="Arial"/>
          <w:b w:val="0"/>
          <w:color w:val="auto"/>
          <w:sz w:val="20"/>
          <w:szCs w:val="20"/>
        </w:rPr>
        <w:t>1. Паспорт подпрограммы «Выполнение отдельных государственных полномочий» муниципальной программы Чалбышевского сельсовета «Улучшение качества жизни в муниципальном образовании Чалбышевский сельсовет»</w:t>
      </w:r>
    </w:p>
    <w:p w:rsidR="009A00FA" w:rsidRPr="009A00FA" w:rsidRDefault="009A00FA" w:rsidP="009A00FA">
      <w:pPr>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9A00FA" w:rsidRPr="009A00FA" w:rsidTr="009A00FA">
        <w:trPr>
          <w:trHeight w:val="706"/>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Наименование подпрограммы</w:t>
            </w:r>
          </w:p>
        </w:tc>
        <w:tc>
          <w:tcPr>
            <w:tcW w:w="6237" w:type="dxa"/>
            <w:vAlign w:val="center"/>
          </w:tcPr>
          <w:p w:rsidR="009A00FA" w:rsidRPr="009A00FA" w:rsidRDefault="009A00FA" w:rsidP="009A00FA">
            <w:pPr>
              <w:autoSpaceDE w:val="0"/>
              <w:autoSpaceDN w:val="0"/>
              <w:adjustRightInd w:val="0"/>
              <w:spacing w:after="0" w:line="240" w:lineRule="auto"/>
              <w:outlineLvl w:val="0"/>
              <w:rPr>
                <w:rFonts w:ascii="Arial" w:hAnsi="Arial" w:cs="Arial"/>
                <w:bCs/>
                <w:sz w:val="20"/>
                <w:szCs w:val="20"/>
                <w:lang w:eastAsia="ru-RU"/>
              </w:rPr>
            </w:pPr>
            <w:r w:rsidRPr="009A00FA">
              <w:rPr>
                <w:rFonts w:ascii="Arial" w:hAnsi="Arial" w:cs="Arial"/>
                <w:bCs/>
                <w:sz w:val="20"/>
                <w:szCs w:val="20"/>
                <w:lang w:eastAsia="ru-RU"/>
              </w:rPr>
              <w:t>«Выполнение отдельных государственных полномочий» (далее – Подпрограмма)</w:t>
            </w:r>
          </w:p>
        </w:tc>
      </w:tr>
      <w:tr w:rsidR="009A00FA" w:rsidRPr="009A00FA" w:rsidTr="009A00FA">
        <w:trPr>
          <w:trHeight w:val="1097"/>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 xml:space="preserve"> </w:t>
            </w:r>
            <w:r w:rsidRPr="009A00FA">
              <w:rPr>
                <w:rFonts w:ascii="Arial" w:hAnsi="Arial" w:cs="Arial"/>
                <w:bCs/>
                <w:sz w:val="20"/>
                <w:szCs w:val="20"/>
                <w:lang w:eastAsia="ru-RU"/>
              </w:rPr>
              <w:t>«Улучшение качества жизни в муниципальном образовании Чалбышевский сельсовет»</w:t>
            </w:r>
          </w:p>
        </w:tc>
      </w:tr>
      <w:tr w:rsidR="009A00FA" w:rsidRPr="009A00FA" w:rsidTr="009A00FA">
        <w:trPr>
          <w:trHeight w:val="4727"/>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Основание для разработки подпрограммы</w:t>
            </w:r>
          </w:p>
        </w:tc>
        <w:tc>
          <w:tcPr>
            <w:tcW w:w="6237" w:type="dxa"/>
            <w:vAlign w:val="center"/>
          </w:tcPr>
          <w:p w:rsidR="009A00FA" w:rsidRPr="009A00FA" w:rsidRDefault="009A00FA" w:rsidP="009A00FA">
            <w:pPr>
              <w:spacing w:line="240" w:lineRule="auto"/>
              <w:rPr>
                <w:rFonts w:ascii="Arial" w:hAnsi="Arial" w:cs="Arial"/>
                <w:sz w:val="20"/>
                <w:szCs w:val="20"/>
              </w:rPr>
            </w:pPr>
            <w:r w:rsidRPr="009A00FA">
              <w:rPr>
                <w:rFonts w:ascii="Arial" w:hAnsi="Arial" w:cs="Arial"/>
                <w:sz w:val="20"/>
                <w:szCs w:val="20"/>
              </w:rPr>
              <w:t>«Кодекс об административных правонарушениях» от 30.12.2001 № 195-ФЗ;</w:t>
            </w:r>
          </w:p>
          <w:p w:rsidR="009A00FA" w:rsidRPr="009A00FA" w:rsidRDefault="009A00FA" w:rsidP="009A00FA">
            <w:pPr>
              <w:spacing w:line="240" w:lineRule="auto"/>
              <w:rPr>
                <w:rFonts w:ascii="Arial" w:hAnsi="Arial" w:cs="Arial"/>
                <w:sz w:val="20"/>
                <w:szCs w:val="20"/>
              </w:rPr>
            </w:pPr>
            <w:r w:rsidRPr="009A00FA">
              <w:rPr>
                <w:rFonts w:ascii="Arial" w:hAnsi="Arial" w:cs="Arial"/>
                <w:sz w:val="20"/>
                <w:szCs w:val="20"/>
              </w:rPr>
              <w:t>Закон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 xml:space="preserve">Постановление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9A00FA">
              <w:rPr>
                <w:rFonts w:ascii="Arial" w:hAnsi="Arial" w:cs="Arial"/>
                <w:bCs/>
                <w:sz w:val="20"/>
                <w:szCs w:val="20"/>
                <w:lang w:eastAsia="ru-RU"/>
              </w:rPr>
              <w:t>Чалбышевского сельсовета</w:t>
            </w:r>
            <w:r w:rsidRPr="009A00FA">
              <w:rPr>
                <w:rFonts w:ascii="Arial" w:hAnsi="Arial" w:cs="Arial"/>
                <w:sz w:val="20"/>
                <w:szCs w:val="20"/>
              </w:rPr>
              <w:t>, их формировании и реализации».</w:t>
            </w:r>
          </w:p>
          <w:p w:rsidR="009A00FA" w:rsidRPr="009A00FA" w:rsidRDefault="009A00FA" w:rsidP="009A00FA">
            <w:pPr>
              <w:spacing w:after="0" w:line="240" w:lineRule="auto"/>
              <w:rPr>
                <w:rFonts w:ascii="Arial" w:hAnsi="Arial" w:cs="Arial"/>
                <w:sz w:val="20"/>
                <w:szCs w:val="20"/>
              </w:rPr>
            </w:pPr>
          </w:p>
        </w:tc>
      </w:tr>
      <w:tr w:rsidR="009A00FA" w:rsidRPr="009A00FA" w:rsidTr="009A00FA">
        <w:trPr>
          <w:trHeight w:val="780"/>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Муниципальный заказчик</w:t>
            </w: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 xml:space="preserve">Администрация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w:t>
            </w:r>
          </w:p>
        </w:tc>
      </w:tr>
      <w:tr w:rsidR="009A00FA" w:rsidRPr="009A00FA" w:rsidTr="009A00FA">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Главный распорядитель бюджетных средств</w:t>
            </w: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 xml:space="preserve">Администрация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w:t>
            </w:r>
          </w:p>
        </w:tc>
      </w:tr>
      <w:tr w:rsidR="009A00FA" w:rsidRPr="009A00FA" w:rsidTr="009A00FA">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Ответственный исполнитель подпрограммы</w:t>
            </w: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 xml:space="preserve">Администрация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w:t>
            </w:r>
          </w:p>
        </w:tc>
      </w:tr>
      <w:tr w:rsidR="009A00FA" w:rsidRPr="009A00FA" w:rsidTr="009A00FA">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Цель подпрограммы</w:t>
            </w:r>
          </w:p>
          <w:p w:rsidR="009A00FA" w:rsidRPr="009A00FA" w:rsidRDefault="009A00FA" w:rsidP="009A00FA">
            <w:pPr>
              <w:spacing w:after="0" w:line="240" w:lineRule="auto"/>
              <w:rPr>
                <w:rFonts w:ascii="Arial" w:hAnsi="Arial" w:cs="Arial"/>
                <w:sz w:val="20"/>
                <w:szCs w:val="20"/>
              </w:rPr>
            </w:pP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9A00FA" w:rsidRPr="009A00FA" w:rsidTr="009A00FA">
        <w:trPr>
          <w:trHeight w:val="1074"/>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lastRenderedPageBreak/>
              <w:t>Задачи Подпрограммы</w:t>
            </w:r>
          </w:p>
        </w:tc>
        <w:tc>
          <w:tcPr>
            <w:tcW w:w="6237" w:type="dxa"/>
            <w:vAlign w:val="center"/>
          </w:tcPr>
          <w:p w:rsidR="009A00FA" w:rsidRPr="009A00FA" w:rsidRDefault="009A00FA" w:rsidP="009A00FA">
            <w:pPr>
              <w:pStyle w:val="ConsPlusCell"/>
              <w:rPr>
                <w:rFonts w:ascii="Arial" w:hAnsi="Arial" w:cs="Arial"/>
                <w:sz w:val="20"/>
                <w:szCs w:val="20"/>
              </w:rPr>
            </w:pPr>
            <w:r w:rsidRPr="009A00FA">
              <w:rPr>
                <w:rFonts w:ascii="Arial" w:hAnsi="Arial" w:cs="Arial"/>
                <w:sz w:val="20"/>
                <w:szCs w:val="20"/>
              </w:rPr>
              <w:t>Создание и обеспечение деятельности административных комиссий</w:t>
            </w:r>
          </w:p>
        </w:tc>
      </w:tr>
      <w:tr w:rsidR="009A00FA" w:rsidRPr="009A00FA" w:rsidTr="009A00FA">
        <w:trPr>
          <w:trHeight w:val="982"/>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Этапы и сроки</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реализации подпрограммы</w:t>
            </w: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Подпрограмма реализуется в течение 2014−2024г.</w:t>
            </w:r>
          </w:p>
        </w:tc>
      </w:tr>
      <w:tr w:rsidR="009A00FA" w:rsidRPr="009A00FA" w:rsidTr="009A00FA">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 xml:space="preserve">Целевые показатели и показатели результативности </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Подпрограммы</w:t>
            </w:r>
          </w:p>
        </w:tc>
        <w:tc>
          <w:tcPr>
            <w:tcW w:w="6237" w:type="dxa"/>
            <w:vAlign w:val="center"/>
          </w:tcPr>
          <w:p w:rsidR="009A00FA" w:rsidRPr="009A00FA" w:rsidRDefault="009A00FA" w:rsidP="009A00FA">
            <w:pPr>
              <w:spacing w:after="0" w:line="240" w:lineRule="auto"/>
              <w:ind w:firstLine="317"/>
              <w:rPr>
                <w:rFonts w:ascii="Arial" w:hAnsi="Arial" w:cs="Arial"/>
                <w:sz w:val="20"/>
                <w:szCs w:val="20"/>
              </w:rPr>
            </w:pPr>
            <w:r w:rsidRPr="009A00FA">
              <w:rPr>
                <w:rFonts w:ascii="Arial" w:hAnsi="Arial" w:cs="Arial"/>
                <w:sz w:val="20"/>
                <w:szCs w:val="20"/>
              </w:rPr>
              <w:t>1. 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9A00FA" w:rsidRPr="009A00FA" w:rsidRDefault="009A00FA" w:rsidP="009A00FA">
            <w:pPr>
              <w:spacing w:after="0" w:line="240" w:lineRule="auto"/>
              <w:ind w:firstLine="317"/>
              <w:rPr>
                <w:rFonts w:ascii="Arial" w:hAnsi="Arial" w:cs="Arial"/>
                <w:sz w:val="20"/>
                <w:szCs w:val="20"/>
              </w:rPr>
            </w:pPr>
            <w:r w:rsidRPr="009A00FA">
              <w:rPr>
                <w:rFonts w:ascii="Arial" w:hAnsi="Arial" w:cs="Arial"/>
                <w:sz w:val="20"/>
                <w:szCs w:val="20"/>
              </w:rPr>
              <w:t xml:space="preserve">2. Оценка деятельности органов местного самоуправления по исполнению переданных государственных полномочий не должна быть ниже 3 баллов. </w:t>
            </w:r>
          </w:p>
        </w:tc>
      </w:tr>
      <w:tr w:rsidR="009A00FA" w:rsidRPr="009A00FA" w:rsidTr="009A00FA">
        <w:trPr>
          <w:trHeight w:val="2169"/>
        </w:trPr>
        <w:tc>
          <w:tcPr>
            <w:tcW w:w="3545"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Ресурсное обеспечение Подпрограммы</w:t>
            </w:r>
          </w:p>
        </w:tc>
        <w:tc>
          <w:tcPr>
            <w:tcW w:w="6237" w:type="dxa"/>
            <w:vAlign w:val="center"/>
          </w:tcPr>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Объем финансирования подпрограммы составит 17,5 тысяч рублей за счет средств краевого, в том числе по годам:</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2014 году – 1,3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2015 году – 1,2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2016 году – 1,3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2017 году – 1,2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2018 году – 1,3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2019 году – 1,5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2020 году  -1,6тысяч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2021 году-2,0 тыс.рублей;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2022 году-2,1 тыс.рублей.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2023 году-2,0 тыс.рублей;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2024 году-2,0 тыс.рублей.</w:t>
            </w:r>
          </w:p>
        </w:tc>
      </w:tr>
      <w:tr w:rsidR="009A00FA" w:rsidRPr="009A00FA" w:rsidTr="009A00FA">
        <w:trPr>
          <w:trHeight w:val="2755"/>
        </w:trPr>
        <w:tc>
          <w:tcPr>
            <w:tcW w:w="3545" w:type="dxa"/>
            <w:vAlign w:val="center"/>
          </w:tcPr>
          <w:p w:rsidR="009A00FA" w:rsidRPr="009A00FA" w:rsidRDefault="009A00FA" w:rsidP="009A00FA">
            <w:pPr>
              <w:autoSpaceDE w:val="0"/>
              <w:autoSpaceDN w:val="0"/>
              <w:adjustRightInd w:val="0"/>
              <w:spacing w:after="0" w:line="240" w:lineRule="auto"/>
              <w:rPr>
                <w:rFonts w:ascii="Arial" w:hAnsi="Arial" w:cs="Arial"/>
                <w:sz w:val="20"/>
                <w:szCs w:val="20"/>
              </w:rPr>
            </w:pPr>
            <w:r w:rsidRPr="009A00FA">
              <w:rPr>
                <w:rFonts w:ascii="Arial" w:hAnsi="Arial" w:cs="Arial"/>
                <w:sz w:val="20"/>
                <w:szCs w:val="20"/>
              </w:rPr>
              <w:t>Система организации контроля за исполнением подпрограммы</w:t>
            </w:r>
          </w:p>
          <w:p w:rsidR="009A00FA" w:rsidRPr="009A00FA" w:rsidRDefault="009A00FA" w:rsidP="009A00FA">
            <w:pPr>
              <w:spacing w:after="0" w:line="240" w:lineRule="auto"/>
              <w:rPr>
                <w:rFonts w:ascii="Arial" w:hAnsi="Arial" w:cs="Arial"/>
                <w:sz w:val="20"/>
                <w:szCs w:val="20"/>
              </w:rPr>
            </w:pPr>
          </w:p>
        </w:tc>
        <w:tc>
          <w:tcPr>
            <w:tcW w:w="6237" w:type="dxa"/>
            <w:vAlign w:val="center"/>
          </w:tcPr>
          <w:p w:rsidR="009A00FA" w:rsidRPr="009A00FA" w:rsidRDefault="009A00FA" w:rsidP="009A00FA">
            <w:pPr>
              <w:spacing w:line="240" w:lineRule="auto"/>
              <w:ind w:firstLine="317"/>
              <w:rPr>
                <w:rFonts w:ascii="Arial" w:hAnsi="Arial" w:cs="Arial"/>
                <w:sz w:val="20"/>
                <w:szCs w:val="20"/>
              </w:rPr>
            </w:pPr>
            <w:r w:rsidRPr="009A00FA">
              <w:rPr>
                <w:rFonts w:ascii="Arial" w:hAnsi="Arial" w:cs="Arial"/>
                <w:sz w:val="20"/>
                <w:szCs w:val="20"/>
              </w:rPr>
              <w:t>Контроль за целевым и эффективным расходованием средств местного бюджета осуществляет главный распорядитель бюджетных средств.</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9A00FA" w:rsidRPr="009A00FA" w:rsidRDefault="009A00FA" w:rsidP="009A00FA">
      <w:pPr>
        <w:spacing w:after="0"/>
        <w:rPr>
          <w:rFonts w:ascii="Arial" w:hAnsi="Arial" w:cs="Arial"/>
          <w:sz w:val="20"/>
          <w:szCs w:val="20"/>
        </w:rPr>
      </w:pPr>
    </w:p>
    <w:p w:rsidR="009A00FA" w:rsidRPr="009A00FA" w:rsidRDefault="009A00FA" w:rsidP="009A00FA">
      <w:pPr>
        <w:rPr>
          <w:rFonts w:ascii="Arial" w:eastAsiaTheme="majorEastAsia" w:hAnsi="Arial" w:cs="Arial"/>
          <w:bCs/>
          <w:sz w:val="20"/>
          <w:szCs w:val="20"/>
        </w:rPr>
      </w:pPr>
      <w:r w:rsidRPr="009A00FA">
        <w:rPr>
          <w:rFonts w:ascii="Arial" w:hAnsi="Arial" w:cs="Arial"/>
          <w:sz w:val="20"/>
          <w:szCs w:val="20"/>
        </w:rPr>
        <w:br w:type="page"/>
      </w:r>
      <w:r w:rsidRPr="009A00FA">
        <w:rPr>
          <w:rFonts w:ascii="Arial" w:eastAsiaTheme="majorEastAsia" w:hAnsi="Arial" w:cs="Arial"/>
          <w:bCs/>
          <w:sz w:val="20"/>
          <w:szCs w:val="20"/>
        </w:rPr>
        <w:lastRenderedPageBreak/>
        <w:t>2. Основные разделы подпрограммы</w:t>
      </w:r>
    </w:p>
    <w:p w:rsidR="009A00FA" w:rsidRPr="009A00FA" w:rsidRDefault="009A00FA" w:rsidP="009A00FA">
      <w:pPr>
        <w:rPr>
          <w:rFonts w:ascii="Arial" w:eastAsiaTheme="majorEastAsia" w:hAnsi="Arial" w:cs="Arial"/>
          <w:bCs/>
          <w:sz w:val="20"/>
          <w:szCs w:val="20"/>
        </w:rPr>
      </w:pPr>
      <w:r w:rsidRPr="009A00FA">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В современной системе государственного и муниципального управления  России широко применяются технологии делегирования полномочий между ее различными уровнями.</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Можно выделить следующие факторы, определяющие сложившуюся практику по делегированию полномочий одного уровня управления на другой: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повышение эффективности и результативности осуществления отдельных государственных (муниципальных) полномочий на основе финансового обеспечения передающей стороны и технического исполнения принимающей стороны;</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наличие множества нерешенных спорных вопросов о закреплении той или иной компетенции за соответствующими уровнями власти, поиск оптимальной системы разграничения властных полномочий и расходных обязательств между федеральным, региональным и муниципальным уровнем;</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исторически сложившаяся система управленческих полномочий каждого уровня власти, постепенное ее реформирование, в том числе путем изменения источников финансового обеспечения.</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В настоящее время созданы следующие целостные системы делегирования полномочий: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система передачи государственных полномочий Российской Федерацией  на уровень субъектов РФ и муниципальных образований;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система передачи государственных полномочий субъекта РФ на уровень муниципальных образований.</w:t>
      </w:r>
    </w:p>
    <w:p w:rsidR="009A00FA" w:rsidRPr="009A00FA" w:rsidRDefault="009A00FA" w:rsidP="009A00FA">
      <w:pPr>
        <w:ind w:firstLine="567"/>
        <w:jc w:val="both"/>
        <w:rPr>
          <w:rFonts w:ascii="Arial" w:hAnsi="Arial" w:cs="Arial"/>
          <w:sz w:val="20"/>
          <w:szCs w:val="20"/>
        </w:rPr>
      </w:pPr>
      <w:r w:rsidRPr="009A00FA">
        <w:rPr>
          <w:rFonts w:ascii="Arial" w:hAnsi="Arial" w:cs="Arial"/>
          <w:sz w:val="20"/>
          <w:szCs w:val="20"/>
        </w:rPr>
        <w:t xml:space="preserve">В соответствии с Законом Красноярского края от 23.04.2009 №8-3170 «О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 органы местного самоуправления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наделены соответствующими полномочиями.</w:t>
      </w:r>
    </w:p>
    <w:p w:rsidR="009A00FA" w:rsidRPr="009A00FA" w:rsidRDefault="009A00FA" w:rsidP="009A00FA">
      <w:pPr>
        <w:ind w:firstLine="567"/>
        <w:jc w:val="both"/>
        <w:rPr>
          <w:rFonts w:ascii="Arial" w:hAnsi="Arial" w:cs="Arial"/>
          <w:sz w:val="20"/>
          <w:szCs w:val="20"/>
        </w:rPr>
      </w:pPr>
    </w:p>
    <w:p w:rsidR="009A00FA" w:rsidRPr="009A00FA" w:rsidRDefault="009A00FA" w:rsidP="009A00FA">
      <w:pPr>
        <w:ind w:firstLine="567"/>
        <w:jc w:val="both"/>
        <w:rPr>
          <w:rFonts w:ascii="Arial" w:eastAsiaTheme="majorEastAsia" w:hAnsi="Arial" w:cs="Arial"/>
          <w:bCs/>
          <w:sz w:val="20"/>
          <w:szCs w:val="20"/>
        </w:rPr>
      </w:pPr>
      <w:r w:rsidRPr="009A00FA">
        <w:rPr>
          <w:rFonts w:ascii="Arial" w:eastAsiaTheme="majorEastAsia" w:hAnsi="Arial" w:cs="Arial"/>
          <w:bCs/>
          <w:sz w:val="20"/>
          <w:szCs w:val="20"/>
        </w:rPr>
        <w:t>2.2. Цель, задачи, этапы и сроки выполнения подпрограммы, целевые индикаторы</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Целью подпрограммы является: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Для достижения указанной цели необходимо решить задачу:</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 xml:space="preserve"> Создание и обеспечение деятельности административных комиссий.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 xml:space="preserve"> Реализация мероприятий подпрограммы позволит обеспечить достижения следующих показателей: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не должен быть ниже 100%;</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Оценка деятельности органов местного самоуправления по исполнению переданных государственных полномочий не должна быть ниже 3 баллов.</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Этап подпрограммы соответствует календарному году.</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Перечень целевых индикаторов подпрограммы представлен в приложении №1.</w:t>
      </w:r>
    </w:p>
    <w:p w:rsidR="009A00FA" w:rsidRPr="009A00FA" w:rsidRDefault="009A00FA" w:rsidP="009A00FA">
      <w:pPr>
        <w:ind w:firstLine="567"/>
        <w:jc w:val="both"/>
        <w:rPr>
          <w:rFonts w:ascii="Arial" w:hAnsi="Arial" w:cs="Arial"/>
          <w:sz w:val="20"/>
          <w:szCs w:val="20"/>
        </w:rPr>
      </w:pPr>
      <w:r w:rsidRPr="009A00FA">
        <w:rPr>
          <w:rFonts w:ascii="Arial" w:hAnsi="Arial" w:cs="Arial"/>
          <w:sz w:val="20"/>
          <w:szCs w:val="20"/>
        </w:rPr>
        <w:t>Программу предусматривается реализовать в 2014-2024 годах.</w:t>
      </w:r>
    </w:p>
    <w:p w:rsidR="009A00FA" w:rsidRPr="009A00FA" w:rsidRDefault="009A00FA" w:rsidP="009A00FA">
      <w:pPr>
        <w:rPr>
          <w:rFonts w:ascii="Arial" w:eastAsiaTheme="majorEastAsia" w:hAnsi="Arial" w:cs="Arial"/>
          <w:bCs/>
          <w:sz w:val="20"/>
          <w:szCs w:val="20"/>
        </w:rPr>
      </w:pPr>
      <w:r w:rsidRPr="009A00FA">
        <w:rPr>
          <w:rFonts w:ascii="Arial" w:eastAsiaTheme="majorEastAsia" w:hAnsi="Arial" w:cs="Arial"/>
          <w:bCs/>
          <w:sz w:val="20"/>
          <w:szCs w:val="20"/>
        </w:rPr>
        <w:t>2.3. Механизм реализации подпрограммы</w:t>
      </w:r>
    </w:p>
    <w:p w:rsidR="009A00FA" w:rsidRPr="009A00FA" w:rsidRDefault="009A00FA" w:rsidP="009A00FA">
      <w:pPr>
        <w:autoSpaceDE w:val="0"/>
        <w:autoSpaceDN w:val="0"/>
        <w:adjustRightInd w:val="0"/>
        <w:spacing w:after="0"/>
        <w:ind w:firstLine="540"/>
        <w:jc w:val="both"/>
        <w:rPr>
          <w:rFonts w:ascii="Arial" w:hAnsi="Arial" w:cs="Arial"/>
          <w:sz w:val="20"/>
          <w:szCs w:val="20"/>
        </w:rPr>
      </w:pPr>
      <w:r w:rsidRPr="009A00FA">
        <w:rPr>
          <w:rFonts w:ascii="Arial" w:hAnsi="Arial" w:cs="Arial"/>
          <w:sz w:val="20"/>
          <w:szCs w:val="20"/>
        </w:rPr>
        <w:lastRenderedPageBreak/>
        <w:t xml:space="preserve">Для достижения поставленной цели и решения задач необходимо реализовать основное мероприятие «Осуществление органами местного самоуправления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государственных полномочий по созданию и обеспечению деятельности административных комиссий».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Финансовые средства на осуществление переданных на уровень поселения государственных полномочий поступают из краевого бюджета в виде субвенций на осуществление государственных полномочий.</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 xml:space="preserve">Порядок предоставления субсидий и порядок предоставления отчета об использовании финансовых средств утверждается нормативно-правовым актом администрации Енисейского района. </w:t>
      </w:r>
    </w:p>
    <w:p w:rsidR="009A00FA" w:rsidRPr="009A00FA" w:rsidRDefault="009A00FA" w:rsidP="009A00FA">
      <w:pPr>
        <w:ind w:firstLine="567"/>
        <w:jc w:val="both"/>
        <w:rPr>
          <w:rFonts w:ascii="Arial" w:hAnsi="Arial" w:cs="Arial"/>
          <w:sz w:val="20"/>
          <w:szCs w:val="20"/>
        </w:rPr>
      </w:pPr>
      <w:r w:rsidRPr="009A00FA">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их формировании и реализации». </w:t>
      </w:r>
    </w:p>
    <w:p w:rsidR="009A00FA" w:rsidRPr="009A00FA" w:rsidRDefault="009A00FA" w:rsidP="009A00FA">
      <w:pPr>
        <w:rPr>
          <w:rFonts w:ascii="Arial" w:eastAsiaTheme="majorEastAsia" w:hAnsi="Arial" w:cs="Arial"/>
          <w:bCs/>
          <w:sz w:val="20"/>
          <w:szCs w:val="20"/>
        </w:rPr>
      </w:pPr>
      <w:r w:rsidRPr="009A00FA">
        <w:rPr>
          <w:rFonts w:ascii="Arial" w:eastAsiaTheme="majorEastAsia" w:hAnsi="Arial" w:cs="Arial"/>
          <w:bCs/>
          <w:sz w:val="20"/>
          <w:szCs w:val="20"/>
        </w:rPr>
        <w:t>2.4. Управление подпрограммой и контроль за ходом её выполнения.</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 xml:space="preserve">Организацию управления настоящей подпрограммой осуществляет  глава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Функции главы </w:t>
      </w:r>
      <w:r w:rsidRPr="009A00FA">
        <w:rPr>
          <w:rFonts w:ascii="Arial" w:hAnsi="Arial" w:cs="Arial"/>
          <w:bCs/>
          <w:sz w:val="20"/>
          <w:szCs w:val="20"/>
          <w:lang w:eastAsia="ru-RU"/>
        </w:rPr>
        <w:t>Чалбышевского</w:t>
      </w:r>
      <w:r w:rsidRPr="009A00FA">
        <w:rPr>
          <w:rFonts w:ascii="Arial" w:hAnsi="Arial" w:cs="Arial"/>
          <w:sz w:val="20"/>
          <w:szCs w:val="20"/>
        </w:rPr>
        <w:t xml:space="preserve"> сельсовета по управлению программой заключаются в следующем:</w:t>
      </w:r>
    </w:p>
    <w:p w:rsidR="009A00FA" w:rsidRPr="009A00FA" w:rsidRDefault="009A00FA" w:rsidP="009A00FA">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9A00FA" w:rsidRPr="009A00FA" w:rsidRDefault="009A00FA" w:rsidP="009A00FA">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ежегодное уточнение целевых показателей и затрат по мероприятиям настоящей подпрограммы;</w:t>
      </w:r>
    </w:p>
    <w:p w:rsidR="009A00FA" w:rsidRPr="009A00FA" w:rsidRDefault="009A00FA" w:rsidP="009A00FA">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9A00FA" w:rsidRPr="009A00FA" w:rsidRDefault="009A00FA" w:rsidP="009A00FA">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координация деятельности исполнителей мероприятий настоящей подпрограммы;</w:t>
      </w:r>
    </w:p>
    <w:p w:rsidR="009A00FA" w:rsidRPr="009A00FA" w:rsidRDefault="009A00FA" w:rsidP="009A00FA">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подготовка отчетов о ходе и результатах выполнения мероприятий настоящей подпрограммы.</w:t>
      </w:r>
    </w:p>
    <w:p w:rsidR="009A00FA" w:rsidRPr="009A00FA" w:rsidRDefault="009A00FA" w:rsidP="009A00FA">
      <w:pPr>
        <w:widowControl w:val="0"/>
        <w:autoSpaceDE w:val="0"/>
        <w:autoSpaceDN w:val="0"/>
        <w:adjustRightInd w:val="0"/>
        <w:ind w:firstLine="709"/>
        <w:jc w:val="both"/>
        <w:rPr>
          <w:rFonts w:ascii="Arial" w:hAnsi="Arial" w:cs="Arial"/>
          <w:sz w:val="20"/>
          <w:szCs w:val="20"/>
        </w:rPr>
      </w:pPr>
      <w:r w:rsidRPr="009A00FA">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9A00FA" w:rsidRPr="009A00FA" w:rsidRDefault="009A00FA" w:rsidP="009A00FA">
      <w:pPr>
        <w:rPr>
          <w:rFonts w:ascii="Arial" w:eastAsiaTheme="majorEastAsia" w:hAnsi="Arial" w:cs="Arial"/>
          <w:bCs/>
          <w:sz w:val="20"/>
          <w:szCs w:val="20"/>
        </w:rPr>
      </w:pPr>
      <w:r w:rsidRPr="009A00FA">
        <w:rPr>
          <w:rFonts w:ascii="Arial" w:eastAsiaTheme="majorEastAsia" w:hAnsi="Arial" w:cs="Arial"/>
          <w:bCs/>
          <w:sz w:val="20"/>
          <w:szCs w:val="20"/>
        </w:rPr>
        <w:t>2.5. Оценка социально-экономической эффективности подпрограммы.</w:t>
      </w:r>
    </w:p>
    <w:p w:rsidR="009A00FA" w:rsidRPr="009A00FA" w:rsidRDefault="009A00FA" w:rsidP="009A00FA">
      <w:pPr>
        <w:widowControl w:val="0"/>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Реализация мероприятий подпрограммы позволит решить ряд задач, в частности:</w:t>
      </w:r>
    </w:p>
    <w:p w:rsidR="009A00FA" w:rsidRPr="009A00FA" w:rsidRDefault="009A00FA" w:rsidP="009A00FA">
      <w:pPr>
        <w:spacing w:after="0"/>
        <w:ind w:firstLine="567"/>
        <w:jc w:val="both"/>
        <w:rPr>
          <w:rFonts w:ascii="Arial" w:hAnsi="Arial" w:cs="Arial"/>
          <w:sz w:val="20"/>
          <w:szCs w:val="20"/>
        </w:rPr>
      </w:pPr>
      <w:r w:rsidRPr="009A00FA">
        <w:rPr>
          <w:rFonts w:ascii="Arial" w:hAnsi="Arial" w:cs="Arial"/>
          <w:sz w:val="20"/>
          <w:szCs w:val="20"/>
        </w:rPr>
        <w:t>обеспечить безусловное  и полное выполнение органами местного самоуправления переданных государственных полномочий;</w:t>
      </w:r>
    </w:p>
    <w:p w:rsidR="009A00FA" w:rsidRPr="009A00FA" w:rsidRDefault="009A00FA" w:rsidP="009A00FA">
      <w:pPr>
        <w:spacing w:after="0"/>
        <w:ind w:firstLine="709"/>
        <w:jc w:val="both"/>
        <w:rPr>
          <w:rFonts w:ascii="Arial" w:hAnsi="Arial" w:cs="Arial"/>
          <w:sz w:val="20"/>
          <w:szCs w:val="20"/>
        </w:rPr>
      </w:pPr>
      <w:r w:rsidRPr="009A00FA">
        <w:rPr>
          <w:rFonts w:ascii="Arial" w:hAnsi="Arial" w:cs="Arial"/>
          <w:sz w:val="20"/>
          <w:szCs w:val="20"/>
        </w:rPr>
        <w:t xml:space="preserve">содействовать снижению количества правонарушений на территории муниципального образования </w:t>
      </w:r>
      <w:r w:rsidRPr="009A00FA">
        <w:rPr>
          <w:rFonts w:ascii="Arial" w:hAnsi="Arial" w:cs="Arial"/>
          <w:bCs/>
          <w:sz w:val="20"/>
          <w:szCs w:val="20"/>
          <w:lang w:eastAsia="ru-RU"/>
        </w:rPr>
        <w:t>Чалбышевский</w:t>
      </w:r>
      <w:r w:rsidRPr="009A00FA">
        <w:rPr>
          <w:rFonts w:ascii="Arial" w:hAnsi="Arial" w:cs="Arial"/>
          <w:sz w:val="20"/>
          <w:szCs w:val="20"/>
        </w:rPr>
        <w:t xml:space="preserve"> сельсовет;</w:t>
      </w:r>
    </w:p>
    <w:p w:rsidR="009A00FA" w:rsidRPr="009A00FA" w:rsidRDefault="009A00FA" w:rsidP="009A00FA">
      <w:pPr>
        <w:spacing w:after="0"/>
        <w:ind w:firstLine="709"/>
        <w:jc w:val="both"/>
        <w:rPr>
          <w:rFonts w:ascii="Arial" w:hAnsi="Arial" w:cs="Arial"/>
          <w:sz w:val="20"/>
          <w:szCs w:val="20"/>
        </w:rPr>
      </w:pPr>
      <w:r w:rsidRPr="009A00FA">
        <w:rPr>
          <w:rFonts w:ascii="Arial"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9A00FA" w:rsidRPr="009A00FA" w:rsidRDefault="009A00FA" w:rsidP="009A00FA">
      <w:pPr>
        <w:spacing w:after="0"/>
        <w:ind w:firstLine="709"/>
        <w:jc w:val="both"/>
        <w:rPr>
          <w:rFonts w:ascii="Arial" w:hAnsi="Arial" w:cs="Arial"/>
          <w:sz w:val="20"/>
          <w:szCs w:val="20"/>
        </w:rPr>
      </w:pPr>
      <w:r w:rsidRPr="009A00FA">
        <w:rPr>
          <w:rFonts w:ascii="Arial" w:hAnsi="Arial" w:cs="Arial"/>
          <w:sz w:val="20"/>
          <w:szCs w:val="20"/>
        </w:rPr>
        <w:t xml:space="preserve">Оценка деятельности органов местного самоуправления по исполнению переданных государственных полномочий не должна быть ниже 4 баллов. </w:t>
      </w:r>
    </w:p>
    <w:p w:rsidR="009A00FA" w:rsidRPr="009A00FA" w:rsidRDefault="009A00FA" w:rsidP="009A00FA">
      <w:pPr>
        <w:ind w:firstLine="709"/>
        <w:jc w:val="both"/>
        <w:rPr>
          <w:rFonts w:ascii="Arial" w:hAnsi="Arial" w:cs="Arial"/>
          <w:sz w:val="20"/>
          <w:szCs w:val="20"/>
        </w:rPr>
      </w:pPr>
      <w:r w:rsidRPr="009A00FA">
        <w:rPr>
          <w:rFonts w:ascii="Arial" w:hAnsi="Arial" w:cs="Arial"/>
          <w:sz w:val="20"/>
          <w:szCs w:val="20"/>
        </w:rPr>
        <w:t>Оценка деятельности органов местного самоуправления по исполнению переданных государственных полномочий осуществляется контрольно-счетным органом муниципального образования, в соответствии с действующим законодательством.</w:t>
      </w:r>
    </w:p>
    <w:p w:rsidR="009A00FA" w:rsidRPr="009A00FA" w:rsidRDefault="009A00FA" w:rsidP="009A00FA">
      <w:pPr>
        <w:ind w:firstLine="709"/>
        <w:jc w:val="both"/>
        <w:rPr>
          <w:rFonts w:ascii="Arial" w:hAnsi="Arial" w:cs="Arial"/>
          <w:sz w:val="20"/>
          <w:szCs w:val="20"/>
        </w:rPr>
      </w:pPr>
      <w:r w:rsidRPr="009A00FA">
        <w:rPr>
          <w:rFonts w:ascii="Arial" w:eastAsiaTheme="majorEastAsia" w:hAnsi="Arial" w:cs="Arial"/>
          <w:bCs/>
          <w:sz w:val="20"/>
          <w:szCs w:val="20"/>
        </w:rPr>
        <w:t>2.6. Мероприятия подпрограммы</w:t>
      </w:r>
    </w:p>
    <w:p w:rsidR="009A00FA" w:rsidRPr="009A00FA" w:rsidRDefault="009A00FA" w:rsidP="009A00F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9A00FA" w:rsidRPr="009A00FA" w:rsidRDefault="009A00FA" w:rsidP="009A00FA">
      <w:pPr>
        <w:autoSpaceDE w:val="0"/>
        <w:autoSpaceDN w:val="0"/>
        <w:adjustRightInd w:val="0"/>
        <w:spacing w:after="0"/>
        <w:ind w:firstLine="709"/>
        <w:jc w:val="both"/>
        <w:rPr>
          <w:rFonts w:ascii="Arial" w:hAnsi="Arial" w:cs="Arial"/>
          <w:sz w:val="20"/>
          <w:szCs w:val="20"/>
        </w:rPr>
      </w:pPr>
      <w:r w:rsidRPr="009A00FA">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9A00FA" w:rsidRPr="009A00FA" w:rsidRDefault="009A00FA" w:rsidP="009A00FA">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9A00FA" w:rsidRPr="009A00FA" w:rsidRDefault="009A00FA" w:rsidP="009A00FA">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9A00FA">
        <w:rPr>
          <w:rFonts w:ascii="Arial" w:eastAsiaTheme="majorEastAsia" w:hAnsi="Arial" w:cs="Arial"/>
          <w:bCs/>
          <w:sz w:val="20"/>
          <w:szCs w:val="20"/>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rsidR="009A00FA" w:rsidRPr="009A00FA" w:rsidRDefault="009A00FA" w:rsidP="009A00FA">
      <w:pPr>
        <w:widowControl w:val="0"/>
        <w:autoSpaceDE w:val="0"/>
        <w:autoSpaceDN w:val="0"/>
        <w:adjustRightInd w:val="0"/>
        <w:spacing w:after="0"/>
        <w:ind w:firstLine="709"/>
        <w:jc w:val="both"/>
        <w:outlineLvl w:val="1"/>
        <w:rPr>
          <w:rFonts w:ascii="Arial" w:hAnsi="Arial" w:cs="Arial"/>
          <w:sz w:val="20"/>
          <w:szCs w:val="20"/>
        </w:rPr>
      </w:pPr>
      <w:r w:rsidRPr="009A00FA">
        <w:rPr>
          <w:rFonts w:ascii="Arial" w:hAnsi="Arial" w:cs="Arial"/>
          <w:sz w:val="20"/>
          <w:szCs w:val="20"/>
        </w:rPr>
        <w:t xml:space="preserve">Мероприятия подпрограммы предусматривают их реализацию за счет средств районного 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 </w:t>
      </w:r>
    </w:p>
    <w:p w:rsidR="009A00FA" w:rsidRPr="009A00FA" w:rsidRDefault="009A00FA" w:rsidP="009A00FA">
      <w:pPr>
        <w:widowControl w:val="0"/>
        <w:autoSpaceDE w:val="0"/>
        <w:autoSpaceDN w:val="0"/>
        <w:adjustRightInd w:val="0"/>
        <w:spacing w:after="0"/>
        <w:ind w:firstLine="709"/>
        <w:jc w:val="both"/>
        <w:outlineLvl w:val="1"/>
        <w:rPr>
          <w:rFonts w:ascii="Arial" w:hAnsi="Arial" w:cs="Arial"/>
          <w:sz w:val="20"/>
          <w:szCs w:val="20"/>
        </w:rPr>
      </w:pPr>
      <w:r w:rsidRPr="009A00FA">
        <w:rPr>
          <w:rFonts w:ascii="Arial" w:hAnsi="Arial" w:cs="Arial"/>
          <w:sz w:val="20"/>
          <w:szCs w:val="20"/>
        </w:rPr>
        <w:t>Объем расходов из средств краевого бюджета на реализацию мероприятий подпрограммы на 2014 - 2024 годы составляет 17,5 тысяч рублей, в том числе по годам:</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2014 году – 1,3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2015 году – 1,2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2016 году – 1,3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2017 году – 1,2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2018 году – 1,3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2019 году – 1,5 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2020 году  -1,6тысяч 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2021 году-2,0 тыс.рублей;</w:t>
      </w:r>
    </w:p>
    <w:p w:rsidR="009A00FA" w:rsidRPr="009A00FA" w:rsidRDefault="009A00FA" w:rsidP="009A00FA">
      <w:pPr>
        <w:spacing w:after="0" w:line="240" w:lineRule="auto"/>
        <w:rPr>
          <w:rFonts w:ascii="Arial" w:hAnsi="Arial" w:cs="Arial"/>
          <w:sz w:val="20"/>
          <w:szCs w:val="20"/>
        </w:rPr>
      </w:pPr>
      <w:r w:rsidRPr="009A00FA">
        <w:rPr>
          <w:rFonts w:ascii="Arial" w:hAnsi="Arial" w:cs="Arial"/>
          <w:sz w:val="20"/>
          <w:szCs w:val="20"/>
        </w:rPr>
        <w:t>в 2022 году-2,1 тыс.рублей;</w:t>
      </w:r>
    </w:p>
    <w:p w:rsidR="009A00FA" w:rsidRPr="009A00FA" w:rsidRDefault="009A00FA" w:rsidP="009A00FA">
      <w:pPr>
        <w:spacing w:after="0"/>
        <w:rPr>
          <w:rFonts w:ascii="Arial" w:hAnsi="Arial" w:cs="Arial"/>
          <w:sz w:val="20"/>
          <w:szCs w:val="20"/>
        </w:rPr>
      </w:pPr>
      <w:r w:rsidRPr="009A00FA">
        <w:rPr>
          <w:rFonts w:ascii="Arial" w:hAnsi="Arial" w:cs="Arial"/>
          <w:sz w:val="20"/>
          <w:szCs w:val="20"/>
        </w:rPr>
        <w:t>в 2023 году-2,0 тыс.рублей;</w:t>
      </w:r>
    </w:p>
    <w:p w:rsidR="009A00FA" w:rsidRPr="009A00FA" w:rsidRDefault="009A00FA" w:rsidP="009A00FA">
      <w:pPr>
        <w:spacing w:after="0"/>
        <w:rPr>
          <w:rFonts w:ascii="Arial" w:hAnsi="Arial" w:cs="Arial"/>
          <w:sz w:val="20"/>
          <w:szCs w:val="20"/>
        </w:rPr>
      </w:pPr>
      <w:r w:rsidRPr="009A00FA">
        <w:rPr>
          <w:rFonts w:ascii="Arial" w:hAnsi="Arial" w:cs="Arial"/>
          <w:sz w:val="20"/>
          <w:szCs w:val="20"/>
        </w:rPr>
        <w:t>в 2024 году-2,0 тыс.рублей.</w:t>
      </w:r>
    </w:p>
    <w:p w:rsidR="009A00FA" w:rsidRPr="0005365C" w:rsidRDefault="009A00FA" w:rsidP="009A00FA">
      <w:pPr>
        <w:spacing w:after="0"/>
        <w:rPr>
          <w:sz w:val="18"/>
          <w:szCs w:val="18"/>
        </w:rPr>
        <w:sectPr w:rsidR="009A00FA" w:rsidRPr="0005365C" w:rsidSect="009A00FA">
          <w:pgSz w:w="11906" w:h="16838"/>
          <w:pgMar w:top="1134" w:right="850" w:bottom="1134" w:left="1418" w:header="708" w:footer="708" w:gutter="0"/>
          <w:cols w:space="708"/>
          <w:docGrid w:linePitch="360"/>
        </w:sectPr>
      </w:pPr>
    </w:p>
    <w:p w:rsidR="009A00FA" w:rsidRPr="0005365C" w:rsidRDefault="009A00FA" w:rsidP="009A00FA">
      <w:pPr>
        <w:pStyle w:val="a4"/>
        <w:autoSpaceDE w:val="0"/>
        <w:autoSpaceDN w:val="0"/>
        <w:adjustRightInd w:val="0"/>
        <w:spacing w:after="0"/>
        <w:ind w:left="10348" w:right="-31"/>
        <w:rPr>
          <w:rFonts w:ascii="Arial" w:hAnsi="Arial" w:cs="Arial"/>
          <w:sz w:val="18"/>
          <w:szCs w:val="18"/>
        </w:rPr>
      </w:pPr>
      <w:r w:rsidRPr="0005365C">
        <w:rPr>
          <w:rFonts w:ascii="Arial" w:hAnsi="Arial" w:cs="Arial"/>
          <w:sz w:val="18"/>
          <w:szCs w:val="18"/>
        </w:rPr>
        <w:lastRenderedPageBreak/>
        <w:t xml:space="preserve">Приложение №1 </w:t>
      </w:r>
    </w:p>
    <w:p w:rsidR="009A00FA" w:rsidRPr="0005365C" w:rsidRDefault="009A00FA" w:rsidP="009A00FA">
      <w:pPr>
        <w:pStyle w:val="a4"/>
        <w:autoSpaceDE w:val="0"/>
        <w:autoSpaceDN w:val="0"/>
        <w:adjustRightInd w:val="0"/>
        <w:spacing w:after="0"/>
        <w:ind w:left="10348" w:right="-31"/>
        <w:rPr>
          <w:rFonts w:ascii="Arial" w:hAnsi="Arial" w:cs="Arial"/>
          <w:sz w:val="18"/>
          <w:szCs w:val="18"/>
        </w:rPr>
      </w:pPr>
      <w:r w:rsidRPr="0005365C">
        <w:rPr>
          <w:rFonts w:ascii="Arial" w:hAnsi="Arial" w:cs="Arial"/>
          <w:sz w:val="18"/>
          <w:szCs w:val="18"/>
        </w:rPr>
        <w:t xml:space="preserve">к подпрограмме «Выполнение отдельных государственных полномочий», реализуемой  в рамках муниципальной программы </w:t>
      </w:r>
      <w:r w:rsidRPr="0005365C">
        <w:rPr>
          <w:rFonts w:ascii="Arial" w:hAnsi="Arial" w:cs="Arial"/>
          <w:bCs/>
          <w:sz w:val="18"/>
          <w:szCs w:val="18"/>
          <w:lang w:eastAsia="ru-RU"/>
        </w:rPr>
        <w:t>Чалбышевского</w:t>
      </w:r>
      <w:r w:rsidRPr="0005365C">
        <w:rPr>
          <w:rFonts w:ascii="Arial" w:hAnsi="Arial" w:cs="Arial"/>
          <w:sz w:val="18"/>
          <w:szCs w:val="18"/>
        </w:rPr>
        <w:t xml:space="preserve"> сельсовета «Улучшение </w:t>
      </w:r>
    </w:p>
    <w:p w:rsidR="009A00FA" w:rsidRPr="0005365C" w:rsidRDefault="009A00FA" w:rsidP="009A00FA">
      <w:pPr>
        <w:pStyle w:val="a4"/>
        <w:autoSpaceDE w:val="0"/>
        <w:autoSpaceDN w:val="0"/>
        <w:adjustRightInd w:val="0"/>
        <w:spacing w:after="0"/>
        <w:ind w:left="10348" w:right="139"/>
        <w:rPr>
          <w:rFonts w:ascii="Arial" w:hAnsi="Arial" w:cs="Arial"/>
          <w:sz w:val="18"/>
          <w:szCs w:val="18"/>
        </w:rPr>
      </w:pPr>
      <w:r w:rsidRPr="0005365C">
        <w:rPr>
          <w:rFonts w:ascii="Arial" w:hAnsi="Arial" w:cs="Arial"/>
          <w:sz w:val="18"/>
          <w:szCs w:val="18"/>
        </w:rPr>
        <w:t xml:space="preserve">качества жизни в муниципальном образовании </w:t>
      </w:r>
      <w:r w:rsidRPr="0005365C">
        <w:rPr>
          <w:rFonts w:ascii="Arial" w:hAnsi="Arial" w:cs="Arial"/>
          <w:bCs/>
          <w:sz w:val="18"/>
          <w:szCs w:val="18"/>
          <w:lang w:eastAsia="ru-RU"/>
        </w:rPr>
        <w:t>Чалбышевский</w:t>
      </w:r>
      <w:r w:rsidRPr="0005365C">
        <w:rPr>
          <w:rFonts w:ascii="Arial" w:hAnsi="Arial" w:cs="Arial"/>
          <w:sz w:val="18"/>
          <w:szCs w:val="18"/>
        </w:rPr>
        <w:t xml:space="preserve"> сельсовет»</w:t>
      </w:r>
    </w:p>
    <w:p w:rsidR="009A00FA" w:rsidRPr="0005365C" w:rsidRDefault="009A00FA" w:rsidP="009A00FA">
      <w:pPr>
        <w:spacing w:after="0"/>
        <w:ind w:left="10915"/>
        <w:rPr>
          <w:rFonts w:ascii="Arial" w:hAnsi="Arial" w:cs="Arial"/>
          <w:sz w:val="18"/>
          <w:szCs w:val="18"/>
        </w:rPr>
      </w:pPr>
    </w:p>
    <w:p w:rsidR="009A00FA" w:rsidRPr="0005365C" w:rsidRDefault="009A00FA" w:rsidP="009A00FA">
      <w:pPr>
        <w:spacing w:after="0"/>
        <w:ind w:left="10915"/>
        <w:rPr>
          <w:rFonts w:ascii="Arial" w:hAnsi="Arial" w:cs="Arial"/>
          <w:sz w:val="18"/>
          <w:szCs w:val="18"/>
        </w:rPr>
      </w:pPr>
    </w:p>
    <w:p w:rsidR="009A00FA" w:rsidRPr="0005365C" w:rsidRDefault="009A00FA" w:rsidP="009A00FA">
      <w:pPr>
        <w:autoSpaceDE w:val="0"/>
        <w:autoSpaceDN w:val="0"/>
        <w:adjustRightInd w:val="0"/>
        <w:spacing w:after="0"/>
        <w:ind w:firstLine="540"/>
        <w:jc w:val="center"/>
        <w:outlineLvl w:val="0"/>
        <w:rPr>
          <w:rFonts w:ascii="Arial" w:hAnsi="Arial" w:cs="Arial"/>
          <w:sz w:val="18"/>
          <w:szCs w:val="18"/>
        </w:rPr>
      </w:pPr>
      <w:r w:rsidRPr="0005365C">
        <w:rPr>
          <w:rFonts w:ascii="Arial" w:hAnsi="Arial" w:cs="Arial"/>
          <w:sz w:val="18"/>
          <w:szCs w:val="18"/>
        </w:rPr>
        <w:t xml:space="preserve"> Перечень целевых индикаторов подпрограммы</w:t>
      </w:r>
    </w:p>
    <w:p w:rsidR="009A00FA" w:rsidRPr="0005365C" w:rsidRDefault="009A00FA" w:rsidP="009A00FA">
      <w:pPr>
        <w:autoSpaceDE w:val="0"/>
        <w:autoSpaceDN w:val="0"/>
        <w:adjustRightInd w:val="0"/>
        <w:spacing w:after="0"/>
        <w:ind w:firstLine="540"/>
        <w:jc w:val="center"/>
        <w:rPr>
          <w:rFonts w:ascii="Arial" w:hAnsi="Arial" w:cs="Arial"/>
          <w:sz w:val="18"/>
          <w:szCs w:val="18"/>
        </w:rPr>
      </w:pPr>
    </w:p>
    <w:tbl>
      <w:tblPr>
        <w:tblW w:w="15735" w:type="dxa"/>
        <w:tblInd w:w="-72" w:type="dxa"/>
        <w:tblLayout w:type="fixed"/>
        <w:tblCellMar>
          <w:left w:w="70" w:type="dxa"/>
          <w:right w:w="70" w:type="dxa"/>
        </w:tblCellMar>
        <w:tblLook w:val="0000"/>
      </w:tblPr>
      <w:tblGrid>
        <w:gridCol w:w="567"/>
        <w:gridCol w:w="2978"/>
        <w:gridCol w:w="992"/>
        <w:gridCol w:w="1843"/>
        <w:gridCol w:w="1559"/>
        <w:gridCol w:w="993"/>
        <w:gridCol w:w="992"/>
        <w:gridCol w:w="850"/>
        <w:gridCol w:w="709"/>
        <w:gridCol w:w="851"/>
        <w:gridCol w:w="708"/>
        <w:gridCol w:w="709"/>
        <w:gridCol w:w="567"/>
        <w:gridCol w:w="709"/>
        <w:gridCol w:w="708"/>
      </w:tblGrid>
      <w:tr w:rsidR="009A00FA" w:rsidRPr="0005365C" w:rsidTr="00F2480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 xml:space="preserve">№  </w:t>
            </w:r>
            <w:r w:rsidRPr="0005365C">
              <w:rPr>
                <w:sz w:val="18"/>
                <w:szCs w:val="18"/>
              </w:rPr>
              <w:br/>
              <w:t>п/п</w:t>
            </w:r>
          </w:p>
        </w:tc>
        <w:tc>
          <w:tcPr>
            <w:tcW w:w="297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 xml:space="preserve">Цель,    </w:t>
            </w:r>
            <w:r w:rsidRPr="0005365C">
              <w:rPr>
                <w:sz w:val="18"/>
                <w:szCs w:val="18"/>
              </w:rPr>
              <w:br/>
              <w:t xml:space="preserve">целевые индикаторы </w:t>
            </w:r>
            <w:r w:rsidRPr="0005365C">
              <w:rPr>
                <w:sz w:val="18"/>
                <w:szCs w:val="18"/>
              </w:rPr>
              <w:br/>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Единица</w:t>
            </w:r>
            <w:r w:rsidRPr="0005365C">
              <w:rPr>
                <w:sz w:val="18"/>
                <w:szCs w:val="18"/>
              </w:rPr>
              <w:b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 xml:space="preserve">Источник </w:t>
            </w:r>
            <w:r w:rsidRPr="0005365C">
              <w:rPr>
                <w:sz w:val="18"/>
                <w:szCs w:val="18"/>
              </w:rPr>
              <w:br/>
              <w:t>информации</w:t>
            </w:r>
          </w:p>
        </w:tc>
        <w:tc>
          <w:tcPr>
            <w:tcW w:w="1559"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2014 год</w:t>
            </w:r>
          </w:p>
        </w:tc>
        <w:tc>
          <w:tcPr>
            <w:tcW w:w="993"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 год</w:t>
            </w:r>
          </w:p>
          <w:p w:rsidR="009A00FA" w:rsidRPr="0005365C" w:rsidRDefault="009A00FA" w:rsidP="009A00FA">
            <w:pPr>
              <w:pStyle w:val="ConsPlusNormal"/>
              <w:spacing w:line="276" w:lineRule="auto"/>
              <w:jc w:val="center"/>
              <w:rPr>
                <w:sz w:val="18"/>
                <w:szCs w:val="18"/>
              </w:rPr>
            </w:pPr>
            <w:r w:rsidRPr="0005365C">
              <w:rPr>
                <w:sz w:val="18"/>
                <w:szCs w:val="18"/>
              </w:rPr>
              <w:t>2015 год</w:t>
            </w:r>
          </w:p>
        </w:tc>
        <w:tc>
          <w:tcPr>
            <w:tcW w:w="992"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2016 год</w:t>
            </w:r>
          </w:p>
        </w:tc>
        <w:tc>
          <w:tcPr>
            <w:tcW w:w="850"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2017 год</w:t>
            </w:r>
          </w:p>
        </w:tc>
        <w:tc>
          <w:tcPr>
            <w:tcW w:w="709"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2018 год</w:t>
            </w:r>
          </w:p>
        </w:tc>
        <w:tc>
          <w:tcPr>
            <w:tcW w:w="851"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rPr>
                <w:sz w:val="18"/>
                <w:szCs w:val="18"/>
              </w:rPr>
            </w:pPr>
            <w:r w:rsidRPr="0005365C">
              <w:rPr>
                <w:sz w:val="18"/>
                <w:szCs w:val="18"/>
              </w:rPr>
              <w:t>2019 год</w:t>
            </w:r>
          </w:p>
        </w:tc>
        <w:tc>
          <w:tcPr>
            <w:tcW w:w="708"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2020 год</w:t>
            </w:r>
          </w:p>
        </w:tc>
        <w:tc>
          <w:tcPr>
            <w:tcW w:w="709"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rPr>
                <w:sz w:val="18"/>
                <w:szCs w:val="18"/>
              </w:rPr>
            </w:pPr>
            <w:r w:rsidRPr="0005365C">
              <w:rPr>
                <w:sz w:val="18"/>
                <w:szCs w:val="18"/>
              </w:rPr>
              <w:t>2021 год</w:t>
            </w:r>
          </w:p>
        </w:tc>
        <w:tc>
          <w:tcPr>
            <w:tcW w:w="567"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rPr>
                <w:sz w:val="18"/>
                <w:szCs w:val="18"/>
              </w:rPr>
            </w:pPr>
            <w:r w:rsidRPr="0005365C">
              <w:rPr>
                <w:sz w:val="18"/>
                <w:szCs w:val="18"/>
              </w:rPr>
              <w:t>2022 год</w:t>
            </w:r>
          </w:p>
        </w:tc>
        <w:tc>
          <w:tcPr>
            <w:tcW w:w="709"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rPr>
                <w:sz w:val="18"/>
                <w:szCs w:val="18"/>
              </w:rPr>
            </w:pPr>
            <w:r w:rsidRPr="0005365C">
              <w:rPr>
                <w:sz w:val="18"/>
                <w:szCs w:val="18"/>
              </w:rPr>
              <w:t>2023 год</w:t>
            </w:r>
          </w:p>
        </w:tc>
        <w:tc>
          <w:tcPr>
            <w:tcW w:w="708"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2024 год</w:t>
            </w:r>
          </w:p>
        </w:tc>
      </w:tr>
      <w:tr w:rsidR="009A00FA" w:rsidRPr="0005365C" w:rsidTr="00F2480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p>
        </w:tc>
        <w:tc>
          <w:tcPr>
            <w:tcW w:w="15168" w:type="dxa"/>
            <w:gridSpan w:val="14"/>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Цель подпрограммы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9A00FA" w:rsidRPr="0005365C" w:rsidTr="00F2480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p>
        </w:tc>
        <w:tc>
          <w:tcPr>
            <w:tcW w:w="15168" w:type="dxa"/>
            <w:gridSpan w:val="14"/>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r w:rsidRPr="0005365C">
              <w:rPr>
                <w:sz w:val="18"/>
                <w:szCs w:val="18"/>
              </w:rPr>
              <w:t>Задача подпрограммы «Безусловное  и полное выполнение органами местного самоуправления переданных государственных полномочий»</w:t>
            </w:r>
          </w:p>
        </w:tc>
      </w:tr>
      <w:tr w:rsidR="009A00FA" w:rsidRPr="0005365C" w:rsidTr="00F24801">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w:t>
            </w:r>
          </w:p>
        </w:tc>
        <w:tc>
          <w:tcPr>
            <w:tcW w:w="297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rPr>
                <w:sz w:val="18"/>
                <w:szCs w:val="18"/>
              </w:rPr>
            </w:pPr>
            <w:r w:rsidRPr="0005365C">
              <w:rPr>
                <w:sz w:val="18"/>
                <w:szCs w:val="18"/>
              </w:rPr>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2" w:type="dxa"/>
            <w:tcBorders>
              <w:top w:val="single" w:sz="6" w:space="0" w:color="auto"/>
              <w:left w:val="single" w:sz="6" w:space="0" w:color="auto"/>
              <w:bottom w:val="single" w:sz="6" w:space="0" w:color="auto"/>
              <w:right w:val="single" w:sz="6" w:space="0" w:color="auto"/>
            </w:tcBorders>
          </w:tcPr>
          <w:p w:rsidR="009A00FA" w:rsidRPr="0005365C" w:rsidRDefault="009A00FA" w:rsidP="009A00FA">
            <w:pPr>
              <w:pStyle w:val="ConsPlusNormal"/>
              <w:spacing w:line="276" w:lineRule="auto"/>
              <w:rPr>
                <w:sz w:val="18"/>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ведомственная отчетность</w:t>
            </w:r>
          </w:p>
        </w:tc>
        <w:tc>
          <w:tcPr>
            <w:tcW w:w="155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c>
          <w:tcPr>
            <w:tcW w:w="70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100</w:t>
            </w:r>
          </w:p>
        </w:tc>
      </w:tr>
      <w:tr w:rsidR="009A00FA" w:rsidRPr="0005365C" w:rsidTr="00F24801">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2</w:t>
            </w:r>
          </w:p>
        </w:tc>
        <w:tc>
          <w:tcPr>
            <w:tcW w:w="297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rPr>
                <w:sz w:val="18"/>
                <w:szCs w:val="18"/>
              </w:rPr>
            </w:pPr>
            <w:r w:rsidRPr="0005365C">
              <w:rPr>
                <w:sz w:val="18"/>
                <w:szCs w:val="18"/>
              </w:rPr>
              <w:t xml:space="preserve">Оценка деятельности органов местного самоуправления по исполнению переданных государственных полномочий </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балл</w:t>
            </w:r>
          </w:p>
        </w:tc>
        <w:tc>
          <w:tcPr>
            <w:tcW w:w="1843"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заключение контролирующих органов</w:t>
            </w:r>
          </w:p>
        </w:tc>
        <w:tc>
          <w:tcPr>
            <w:tcW w:w="155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4</w:t>
            </w:r>
          </w:p>
        </w:tc>
        <w:tc>
          <w:tcPr>
            <w:tcW w:w="993"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4</w:t>
            </w:r>
          </w:p>
        </w:tc>
        <w:tc>
          <w:tcPr>
            <w:tcW w:w="992"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4</w:t>
            </w:r>
          </w:p>
        </w:tc>
        <w:tc>
          <w:tcPr>
            <w:tcW w:w="850"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4</w:t>
            </w:r>
          </w:p>
        </w:tc>
        <w:tc>
          <w:tcPr>
            <w:tcW w:w="851"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4</w:t>
            </w:r>
          </w:p>
        </w:tc>
        <w:tc>
          <w:tcPr>
            <w:tcW w:w="70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3</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3</w:t>
            </w:r>
          </w:p>
        </w:tc>
        <w:tc>
          <w:tcPr>
            <w:tcW w:w="567"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3</w:t>
            </w:r>
          </w:p>
        </w:tc>
        <w:tc>
          <w:tcPr>
            <w:tcW w:w="709"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3</w:t>
            </w:r>
          </w:p>
        </w:tc>
        <w:tc>
          <w:tcPr>
            <w:tcW w:w="708" w:type="dxa"/>
            <w:tcBorders>
              <w:top w:val="single" w:sz="6" w:space="0" w:color="auto"/>
              <w:left w:val="single" w:sz="6" w:space="0" w:color="auto"/>
              <w:bottom w:val="single" w:sz="6" w:space="0" w:color="auto"/>
              <w:right w:val="single" w:sz="6" w:space="0" w:color="auto"/>
            </w:tcBorders>
            <w:vAlign w:val="center"/>
          </w:tcPr>
          <w:p w:rsidR="009A00FA" w:rsidRPr="0005365C" w:rsidRDefault="009A00FA" w:rsidP="009A00FA">
            <w:pPr>
              <w:pStyle w:val="ConsPlusNormal"/>
              <w:spacing w:line="276" w:lineRule="auto"/>
              <w:jc w:val="center"/>
              <w:rPr>
                <w:sz w:val="18"/>
                <w:szCs w:val="18"/>
              </w:rPr>
            </w:pPr>
            <w:r w:rsidRPr="0005365C">
              <w:rPr>
                <w:sz w:val="18"/>
                <w:szCs w:val="18"/>
              </w:rPr>
              <w:t>3</w:t>
            </w:r>
          </w:p>
        </w:tc>
      </w:tr>
    </w:tbl>
    <w:p w:rsidR="009A00FA" w:rsidRPr="0005365C" w:rsidRDefault="009A00FA" w:rsidP="009A00FA">
      <w:pPr>
        <w:spacing w:after="0"/>
        <w:rPr>
          <w:rFonts w:ascii="Arial" w:hAnsi="Arial" w:cs="Arial"/>
          <w:sz w:val="18"/>
          <w:szCs w:val="18"/>
        </w:rPr>
      </w:pPr>
    </w:p>
    <w:p w:rsidR="009A00FA" w:rsidRPr="0005365C" w:rsidRDefault="009A00FA" w:rsidP="009A00FA">
      <w:pPr>
        <w:spacing w:after="0"/>
        <w:rPr>
          <w:rFonts w:ascii="Arial" w:hAnsi="Arial" w:cs="Arial"/>
          <w:sz w:val="18"/>
          <w:szCs w:val="18"/>
        </w:rPr>
      </w:pPr>
    </w:p>
    <w:p w:rsidR="009A00FA" w:rsidRDefault="009A00FA" w:rsidP="009A00FA">
      <w:pPr>
        <w:spacing w:after="0"/>
        <w:rPr>
          <w:rFonts w:ascii="Arial" w:hAnsi="Arial" w:cs="Arial"/>
          <w:sz w:val="18"/>
          <w:szCs w:val="18"/>
        </w:rPr>
      </w:pPr>
    </w:p>
    <w:p w:rsidR="00F24801" w:rsidRDefault="00F24801" w:rsidP="009A00FA">
      <w:pPr>
        <w:spacing w:after="0"/>
        <w:rPr>
          <w:rFonts w:ascii="Arial" w:hAnsi="Arial" w:cs="Arial"/>
          <w:sz w:val="18"/>
          <w:szCs w:val="18"/>
        </w:rPr>
      </w:pPr>
    </w:p>
    <w:p w:rsidR="00F24801" w:rsidRDefault="00F24801" w:rsidP="009A00FA">
      <w:pPr>
        <w:spacing w:after="0"/>
        <w:rPr>
          <w:rFonts w:ascii="Arial" w:hAnsi="Arial" w:cs="Arial"/>
          <w:sz w:val="18"/>
          <w:szCs w:val="18"/>
        </w:rPr>
      </w:pPr>
    </w:p>
    <w:p w:rsidR="00F24801" w:rsidRDefault="00F24801" w:rsidP="009A00FA">
      <w:pPr>
        <w:spacing w:after="0"/>
        <w:rPr>
          <w:rFonts w:ascii="Arial" w:hAnsi="Arial" w:cs="Arial"/>
          <w:sz w:val="18"/>
          <w:szCs w:val="18"/>
        </w:rPr>
      </w:pPr>
    </w:p>
    <w:p w:rsidR="00F24801" w:rsidRDefault="00F24801" w:rsidP="009A00FA">
      <w:pPr>
        <w:spacing w:after="0"/>
        <w:rPr>
          <w:rFonts w:ascii="Arial" w:hAnsi="Arial" w:cs="Arial"/>
          <w:sz w:val="18"/>
          <w:szCs w:val="18"/>
        </w:rPr>
      </w:pPr>
    </w:p>
    <w:p w:rsidR="00F24801" w:rsidRDefault="00F24801" w:rsidP="009A00FA">
      <w:pPr>
        <w:spacing w:after="0"/>
        <w:rPr>
          <w:rFonts w:ascii="Arial" w:hAnsi="Arial" w:cs="Arial"/>
          <w:sz w:val="18"/>
          <w:szCs w:val="18"/>
        </w:rPr>
      </w:pPr>
    </w:p>
    <w:p w:rsidR="00F24801" w:rsidRDefault="00F24801" w:rsidP="009A00FA">
      <w:pPr>
        <w:spacing w:after="0"/>
        <w:rPr>
          <w:rFonts w:ascii="Arial" w:hAnsi="Arial" w:cs="Arial"/>
          <w:sz w:val="18"/>
          <w:szCs w:val="18"/>
        </w:rPr>
      </w:pPr>
    </w:p>
    <w:p w:rsidR="00F24801" w:rsidRPr="0005365C" w:rsidRDefault="00F24801" w:rsidP="009A00FA">
      <w:pPr>
        <w:spacing w:after="0"/>
        <w:rPr>
          <w:rFonts w:ascii="Arial" w:hAnsi="Arial" w:cs="Arial"/>
          <w:sz w:val="18"/>
          <w:szCs w:val="18"/>
        </w:rPr>
      </w:pPr>
    </w:p>
    <w:p w:rsidR="009A00FA" w:rsidRPr="0005365C" w:rsidRDefault="009A00FA" w:rsidP="009A00FA">
      <w:pPr>
        <w:spacing w:after="0"/>
        <w:rPr>
          <w:rFonts w:ascii="Arial" w:hAnsi="Arial" w:cs="Arial"/>
          <w:sz w:val="18"/>
          <w:szCs w:val="18"/>
        </w:rPr>
      </w:pPr>
    </w:p>
    <w:p w:rsidR="009A00FA" w:rsidRPr="0005365C" w:rsidRDefault="009A00FA" w:rsidP="009A00FA">
      <w:pPr>
        <w:autoSpaceDE w:val="0"/>
        <w:autoSpaceDN w:val="0"/>
        <w:adjustRightInd w:val="0"/>
        <w:spacing w:after="0"/>
        <w:ind w:right="-31"/>
        <w:rPr>
          <w:rFonts w:ascii="Arial" w:hAnsi="Arial" w:cs="Arial"/>
          <w:sz w:val="18"/>
          <w:szCs w:val="18"/>
        </w:rPr>
      </w:pPr>
    </w:p>
    <w:p w:rsidR="009A00FA" w:rsidRPr="0005365C" w:rsidRDefault="009A00FA" w:rsidP="009A00FA">
      <w:pPr>
        <w:autoSpaceDE w:val="0"/>
        <w:autoSpaceDN w:val="0"/>
        <w:adjustRightInd w:val="0"/>
        <w:spacing w:after="0"/>
        <w:ind w:right="-31"/>
        <w:jc w:val="right"/>
        <w:rPr>
          <w:rFonts w:ascii="Arial" w:hAnsi="Arial" w:cs="Arial"/>
          <w:sz w:val="18"/>
          <w:szCs w:val="18"/>
        </w:rPr>
      </w:pPr>
      <w:r w:rsidRPr="0005365C">
        <w:rPr>
          <w:rFonts w:ascii="Arial" w:hAnsi="Arial" w:cs="Arial"/>
          <w:sz w:val="18"/>
          <w:szCs w:val="18"/>
        </w:rPr>
        <w:t xml:space="preserve">Приложение №2 </w:t>
      </w:r>
    </w:p>
    <w:p w:rsidR="009A00FA" w:rsidRPr="0005365C" w:rsidRDefault="009A00FA" w:rsidP="009A00FA">
      <w:pPr>
        <w:pStyle w:val="a4"/>
        <w:autoSpaceDE w:val="0"/>
        <w:autoSpaceDN w:val="0"/>
        <w:adjustRightInd w:val="0"/>
        <w:spacing w:after="0"/>
        <w:ind w:left="10348" w:right="-31"/>
        <w:jc w:val="right"/>
        <w:rPr>
          <w:rFonts w:ascii="Arial" w:hAnsi="Arial" w:cs="Arial"/>
          <w:sz w:val="18"/>
          <w:szCs w:val="18"/>
        </w:rPr>
      </w:pPr>
      <w:r w:rsidRPr="0005365C">
        <w:rPr>
          <w:rFonts w:ascii="Arial" w:hAnsi="Arial" w:cs="Arial"/>
          <w:sz w:val="18"/>
          <w:szCs w:val="18"/>
        </w:rPr>
        <w:t xml:space="preserve">к подпрограмме «Выполнение отдельных государственных полномочий», реализуемой  в рамках муниципальной программы </w:t>
      </w:r>
      <w:r w:rsidRPr="0005365C">
        <w:rPr>
          <w:rFonts w:ascii="Arial" w:hAnsi="Arial" w:cs="Arial"/>
          <w:sz w:val="18"/>
          <w:szCs w:val="18"/>
          <w:lang w:eastAsia="ru-RU"/>
        </w:rPr>
        <w:t>Чалбышевского</w:t>
      </w:r>
      <w:r w:rsidRPr="0005365C">
        <w:rPr>
          <w:rFonts w:ascii="Arial" w:hAnsi="Arial" w:cs="Arial"/>
          <w:sz w:val="18"/>
          <w:szCs w:val="18"/>
        </w:rPr>
        <w:t xml:space="preserve"> сельсовета «Улучшение </w:t>
      </w:r>
    </w:p>
    <w:p w:rsidR="009A00FA" w:rsidRPr="0005365C" w:rsidRDefault="009A00FA" w:rsidP="009A00FA">
      <w:pPr>
        <w:pStyle w:val="a4"/>
        <w:autoSpaceDE w:val="0"/>
        <w:autoSpaceDN w:val="0"/>
        <w:adjustRightInd w:val="0"/>
        <w:spacing w:after="0"/>
        <w:ind w:left="10348" w:right="139"/>
        <w:jc w:val="right"/>
        <w:rPr>
          <w:rFonts w:ascii="Arial" w:hAnsi="Arial" w:cs="Arial"/>
          <w:sz w:val="18"/>
          <w:szCs w:val="18"/>
        </w:rPr>
      </w:pPr>
      <w:r w:rsidRPr="0005365C">
        <w:rPr>
          <w:rFonts w:ascii="Arial" w:hAnsi="Arial" w:cs="Arial"/>
          <w:sz w:val="18"/>
          <w:szCs w:val="18"/>
        </w:rPr>
        <w:t xml:space="preserve">качества жизни в муниципальном образовании </w:t>
      </w:r>
      <w:r w:rsidRPr="0005365C">
        <w:rPr>
          <w:rFonts w:ascii="Arial" w:hAnsi="Arial" w:cs="Arial"/>
          <w:sz w:val="18"/>
          <w:szCs w:val="18"/>
          <w:lang w:eastAsia="ru-RU"/>
        </w:rPr>
        <w:t>Чалбышевский</w:t>
      </w:r>
      <w:r w:rsidRPr="0005365C">
        <w:rPr>
          <w:rFonts w:ascii="Arial" w:hAnsi="Arial" w:cs="Arial"/>
          <w:sz w:val="18"/>
          <w:szCs w:val="18"/>
        </w:rPr>
        <w:t xml:space="preserve"> сельсовет»</w:t>
      </w:r>
    </w:p>
    <w:p w:rsidR="009A00FA" w:rsidRPr="0005365C" w:rsidRDefault="009A00FA" w:rsidP="009A00FA">
      <w:pPr>
        <w:spacing w:after="0"/>
        <w:ind w:left="10915"/>
        <w:rPr>
          <w:rFonts w:ascii="Arial" w:hAnsi="Arial" w:cs="Arial"/>
          <w:sz w:val="18"/>
          <w:szCs w:val="18"/>
        </w:rPr>
      </w:pPr>
    </w:p>
    <w:p w:rsidR="009A00FA" w:rsidRPr="0005365C" w:rsidRDefault="009A00FA" w:rsidP="009A00FA">
      <w:pPr>
        <w:jc w:val="center"/>
        <w:outlineLvl w:val="0"/>
        <w:rPr>
          <w:rFonts w:ascii="Arial" w:hAnsi="Arial" w:cs="Arial"/>
          <w:sz w:val="18"/>
          <w:szCs w:val="18"/>
        </w:rPr>
      </w:pPr>
      <w:r w:rsidRPr="0005365C">
        <w:rPr>
          <w:rFonts w:ascii="Arial" w:hAnsi="Arial" w:cs="Arial"/>
          <w:sz w:val="18"/>
          <w:szCs w:val="18"/>
        </w:rPr>
        <w:t>Перечень мероприятий подпрограммы с указанием объема средств на их реализацию и ожидаемых результатов</w:t>
      </w:r>
    </w:p>
    <w:p w:rsidR="009A00FA" w:rsidRPr="0005365C" w:rsidRDefault="009A00FA" w:rsidP="009A00FA">
      <w:pPr>
        <w:spacing w:after="0"/>
        <w:rPr>
          <w:rFonts w:ascii="Arial" w:hAnsi="Arial" w:cs="Arial"/>
          <w:sz w:val="18"/>
          <w:szCs w:val="18"/>
        </w:rPr>
      </w:pPr>
    </w:p>
    <w:tbl>
      <w:tblPr>
        <w:tblW w:w="15701" w:type="dxa"/>
        <w:tblLayout w:type="fixed"/>
        <w:tblLook w:val="00A0"/>
      </w:tblPr>
      <w:tblGrid>
        <w:gridCol w:w="1537"/>
        <w:gridCol w:w="601"/>
        <w:gridCol w:w="601"/>
        <w:gridCol w:w="572"/>
        <w:gridCol w:w="1025"/>
        <w:gridCol w:w="734"/>
        <w:gridCol w:w="706"/>
        <w:gridCol w:w="162"/>
        <w:gridCol w:w="1078"/>
        <w:gridCol w:w="1078"/>
        <w:gridCol w:w="519"/>
        <w:gridCol w:w="1078"/>
        <w:gridCol w:w="915"/>
        <w:gridCol w:w="709"/>
        <w:gridCol w:w="753"/>
        <w:gridCol w:w="753"/>
        <w:gridCol w:w="706"/>
        <w:gridCol w:w="706"/>
        <w:gridCol w:w="706"/>
        <w:gridCol w:w="762"/>
      </w:tblGrid>
      <w:tr w:rsidR="009A00FA" w:rsidRPr="0005365C" w:rsidTr="009A00FA">
        <w:trPr>
          <w:trHeight w:val="675"/>
        </w:trPr>
        <w:tc>
          <w:tcPr>
            <w:tcW w:w="1537" w:type="dxa"/>
            <w:vMerge w:val="restart"/>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Наименование  программы, подпрограммы</w:t>
            </w:r>
          </w:p>
        </w:tc>
        <w:tc>
          <w:tcPr>
            <w:tcW w:w="601" w:type="dxa"/>
            <w:vMerge w:val="restart"/>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 xml:space="preserve">ГРБС </w:t>
            </w:r>
          </w:p>
        </w:tc>
        <w:tc>
          <w:tcPr>
            <w:tcW w:w="2932" w:type="dxa"/>
            <w:gridSpan w:val="4"/>
            <w:tcBorders>
              <w:top w:val="single" w:sz="4" w:space="0" w:color="auto"/>
              <w:left w:val="nil"/>
              <w:bottom w:val="single" w:sz="4" w:space="0" w:color="auto"/>
              <w:right w:val="single" w:sz="4" w:space="0" w:color="000000"/>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Код бюджетной классификации</w:t>
            </w:r>
          </w:p>
        </w:tc>
        <w:tc>
          <w:tcPr>
            <w:tcW w:w="706" w:type="dxa"/>
            <w:tcBorders>
              <w:top w:val="single" w:sz="4" w:space="0" w:color="auto"/>
              <w:left w:val="nil"/>
              <w:bottom w:val="single" w:sz="4" w:space="0" w:color="auto"/>
              <w:right w:val="nil"/>
            </w:tcBorders>
          </w:tcPr>
          <w:p w:rsidR="009A00FA" w:rsidRPr="0005365C" w:rsidRDefault="009A00FA" w:rsidP="009A00FA">
            <w:pPr>
              <w:spacing w:after="0"/>
              <w:jc w:val="center"/>
              <w:rPr>
                <w:rFonts w:ascii="Arial" w:hAnsi="Arial" w:cs="Arial"/>
                <w:sz w:val="18"/>
                <w:szCs w:val="18"/>
                <w:lang w:eastAsia="ru-RU"/>
              </w:rPr>
            </w:pPr>
          </w:p>
        </w:tc>
        <w:tc>
          <w:tcPr>
            <w:tcW w:w="9163" w:type="dxa"/>
            <w:gridSpan w:val="12"/>
            <w:tcBorders>
              <w:top w:val="single" w:sz="4" w:space="0" w:color="auto"/>
              <w:left w:val="nil"/>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 xml:space="preserve">Расходы </w:t>
            </w:r>
            <w:r w:rsidRPr="0005365C">
              <w:rPr>
                <w:rFonts w:ascii="Arial" w:hAnsi="Arial" w:cs="Arial"/>
                <w:sz w:val="18"/>
                <w:szCs w:val="18"/>
                <w:lang w:eastAsia="ru-RU"/>
              </w:rPr>
              <w:br/>
              <w:t>(тыс. руб.), годы</w:t>
            </w:r>
          </w:p>
        </w:tc>
        <w:tc>
          <w:tcPr>
            <w:tcW w:w="762" w:type="dxa"/>
            <w:vMerge w:val="restart"/>
            <w:tcBorders>
              <w:top w:val="single" w:sz="4" w:space="0" w:color="auto"/>
              <w:left w:val="nil"/>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Ожидаемый результат от реализации подпрограммного мероприятия (в натуральном выражении)</w:t>
            </w:r>
          </w:p>
        </w:tc>
      </w:tr>
      <w:tr w:rsidR="009A00FA" w:rsidRPr="0005365C" w:rsidTr="009A00FA">
        <w:trPr>
          <w:trHeight w:val="1058"/>
        </w:trPr>
        <w:tc>
          <w:tcPr>
            <w:tcW w:w="1537" w:type="dxa"/>
            <w:vMerge/>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p>
        </w:tc>
        <w:tc>
          <w:tcPr>
            <w:tcW w:w="601" w:type="dxa"/>
            <w:vMerge/>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ГРБС</w:t>
            </w:r>
          </w:p>
        </w:tc>
        <w:tc>
          <w:tcPr>
            <w:tcW w:w="572"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РзПр</w:t>
            </w:r>
          </w:p>
        </w:tc>
        <w:tc>
          <w:tcPr>
            <w:tcW w:w="102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ЦСР</w:t>
            </w:r>
          </w:p>
        </w:tc>
        <w:tc>
          <w:tcPr>
            <w:tcW w:w="734"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ВР</w:t>
            </w:r>
          </w:p>
        </w:tc>
        <w:tc>
          <w:tcPr>
            <w:tcW w:w="868" w:type="dxa"/>
            <w:gridSpan w:val="2"/>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2014 год</w:t>
            </w:r>
          </w:p>
        </w:tc>
        <w:tc>
          <w:tcPr>
            <w:tcW w:w="1078"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 год</w:t>
            </w:r>
          </w:p>
          <w:p w:rsidR="009A00FA" w:rsidRPr="0005365C" w:rsidRDefault="009A00FA" w:rsidP="009A00FA">
            <w:pPr>
              <w:pStyle w:val="ConsPlusNormal"/>
              <w:spacing w:line="276" w:lineRule="auto"/>
              <w:jc w:val="center"/>
              <w:rPr>
                <w:sz w:val="18"/>
                <w:szCs w:val="18"/>
              </w:rPr>
            </w:pPr>
            <w:r w:rsidRPr="0005365C">
              <w:rPr>
                <w:sz w:val="18"/>
                <w:szCs w:val="18"/>
              </w:rPr>
              <w:t>2015 год</w:t>
            </w:r>
          </w:p>
        </w:tc>
        <w:tc>
          <w:tcPr>
            <w:tcW w:w="1078"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2016 год</w:t>
            </w:r>
          </w:p>
        </w:tc>
        <w:tc>
          <w:tcPr>
            <w:tcW w:w="519"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2017 год</w:t>
            </w:r>
          </w:p>
        </w:tc>
        <w:tc>
          <w:tcPr>
            <w:tcW w:w="1078"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jc w:val="center"/>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2018 год</w:t>
            </w:r>
          </w:p>
        </w:tc>
        <w:tc>
          <w:tcPr>
            <w:tcW w:w="915"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2019 год</w:t>
            </w:r>
          </w:p>
        </w:tc>
        <w:tc>
          <w:tcPr>
            <w:tcW w:w="709"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2020 год</w:t>
            </w:r>
          </w:p>
        </w:tc>
        <w:tc>
          <w:tcPr>
            <w:tcW w:w="753"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2021 год</w:t>
            </w:r>
          </w:p>
        </w:tc>
        <w:tc>
          <w:tcPr>
            <w:tcW w:w="753"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pStyle w:val="ConsPlusNormal"/>
              <w:spacing w:line="276" w:lineRule="auto"/>
              <w:jc w:val="center"/>
              <w:rPr>
                <w:sz w:val="18"/>
                <w:szCs w:val="18"/>
              </w:rPr>
            </w:pPr>
            <w:r w:rsidRPr="0005365C">
              <w:rPr>
                <w:sz w:val="18"/>
                <w:szCs w:val="18"/>
              </w:rPr>
              <w:t>2022 год</w:t>
            </w: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spacing w:after="0"/>
              <w:rPr>
                <w:rFonts w:ascii="Arial" w:hAnsi="Arial" w:cs="Arial"/>
                <w:sz w:val="18"/>
                <w:szCs w:val="18"/>
                <w:lang w:eastAsia="ru-RU"/>
              </w:rPr>
            </w:pPr>
            <w:r w:rsidRPr="0005365C">
              <w:rPr>
                <w:sz w:val="18"/>
                <w:szCs w:val="18"/>
              </w:rPr>
              <w:t>2023 год</w:t>
            </w: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pStyle w:val="ConsPlusNormal"/>
              <w:spacing w:line="276" w:lineRule="auto"/>
              <w:rPr>
                <w:sz w:val="18"/>
                <w:szCs w:val="18"/>
              </w:rPr>
            </w:pPr>
            <w:r w:rsidRPr="0005365C">
              <w:rPr>
                <w:sz w:val="18"/>
                <w:szCs w:val="18"/>
              </w:rPr>
              <w:t>финансовый</w:t>
            </w:r>
          </w:p>
          <w:p w:rsidR="009A00FA" w:rsidRPr="0005365C" w:rsidRDefault="009A00FA" w:rsidP="009A00FA">
            <w:pPr>
              <w:spacing w:after="0"/>
              <w:rPr>
                <w:rFonts w:ascii="Arial" w:hAnsi="Arial" w:cs="Arial"/>
                <w:sz w:val="18"/>
                <w:szCs w:val="18"/>
                <w:lang w:eastAsia="ru-RU"/>
              </w:rPr>
            </w:pPr>
            <w:r w:rsidRPr="0005365C">
              <w:rPr>
                <w:sz w:val="18"/>
                <w:szCs w:val="18"/>
              </w:rPr>
              <w:t>2024 год</w:t>
            </w: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rPr>
                <w:rFonts w:ascii="Arial" w:hAnsi="Arial" w:cs="Arial"/>
                <w:sz w:val="18"/>
                <w:szCs w:val="18"/>
                <w:lang w:eastAsia="ru-RU"/>
              </w:rPr>
            </w:pPr>
            <w:r w:rsidRPr="0005365C">
              <w:rPr>
                <w:rFonts w:ascii="Arial" w:hAnsi="Arial" w:cs="Arial"/>
                <w:sz w:val="18"/>
                <w:szCs w:val="18"/>
                <w:lang w:eastAsia="ru-RU"/>
              </w:rPr>
              <w:t>Итого на период</w:t>
            </w:r>
          </w:p>
        </w:tc>
        <w:tc>
          <w:tcPr>
            <w:tcW w:w="762" w:type="dxa"/>
            <w:vMerge/>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p>
        </w:tc>
      </w:tr>
      <w:tr w:rsidR="009A00FA" w:rsidRPr="0005365C" w:rsidTr="009A00FA">
        <w:trPr>
          <w:trHeight w:val="2411"/>
        </w:trPr>
        <w:tc>
          <w:tcPr>
            <w:tcW w:w="1537"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rPr>
                <w:rFonts w:ascii="Arial" w:hAnsi="Arial" w:cs="Arial"/>
                <w:sz w:val="18"/>
                <w:szCs w:val="18"/>
                <w:lang w:eastAsia="ru-RU"/>
              </w:rPr>
            </w:pPr>
            <w:r w:rsidRPr="0005365C">
              <w:rPr>
                <w:rFonts w:ascii="Arial" w:hAnsi="Arial" w:cs="Arial"/>
                <w:sz w:val="18"/>
                <w:szCs w:val="18"/>
                <w:lang w:eastAsia="ru-RU"/>
              </w:rPr>
              <w:lastRenderedPageBreak/>
              <w:t>Цель подпрограммы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eastAsia="ru-RU"/>
              </w:rPr>
            </w:pPr>
            <w:r w:rsidRPr="0005365C">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eastAsia="ru-RU"/>
              </w:rPr>
            </w:pPr>
            <w:r w:rsidRPr="0005365C">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eastAsia="ru-RU"/>
              </w:rPr>
            </w:pPr>
            <w:r w:rsidRPr="0005365C">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eastAsia="ru-RU"/>
              </w:rPr>
            </w:pPr>
            <w:r w:rsidRPr="0005365C">
              <w:rPr>
                <w:rFonts w:ascii="Arial" w:hAnsi="Arial" w:cs="Arial"/>
                <w:sz w:val="18"/>
                <w:szCs w:val="18"/>
                <w:lang w:val="en-US" w:eastAsia="ru-RU"/>
              </w:rPr>
              <w:t>021</w:t>
            </w:r>
            <w:r w:rsidRPr="0005365C">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eastAsia="ru-RU"/>
              </w:rPr>
            </w:pPr>
            <w:r w:rsidRPr="0005365C">
              <w:rPr>
                <w:rFonts w:ascii="Arial" w:hAnsi="Arial" w:cs="Arial"/>
                <w:sz w:val="18"/>
                <w:szCs w:val="18"/>
                <w:lang w:eastAsia="ru-RU"/>
              </w:rPr>
              <w:t>244</w:t>
            </w:r>
          </w:p>
        </w:tc>
        <w:tc>
          <w:tcPr>
            <w:tcW w:w="868" w:type="dxa"/>
            <w:gridSpan w:val="2"/>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val="en-US"/>
              </w:rPr>
            </w:pPr>
            <w:r w:rsidRPr="0005365C">
              <w:rPr>
                <w:rFonts w:ascii="Arial" w:hAnsi="Arial" w:cs="Arial"/>
                <w:sz w:val="18"/>
                <w:szCs w:val="18"/>
              </w:rPr>
              <w:t>1,</w:t>
            </w:r>
            <w:r w:rsidRPr="0005365C">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2,1</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17,5</w:t>
            </w:r>
          </w:p>
        </w:tc>
        <w:tc>
          <w:tcPr>
            <w:tcW w:w="762"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jc w:val="center"/>
              <w:rPr>
                <w:rFonts w:ascii="Arial" w:hAnsi="Arial" w:cs="Arial"/>
                <w:sz w:val="18"/>
                <w:szCs w:val="18"/>
              </w:rPr>
            </w:pPr>
          </w:p>
        </w:tc>
      </w:tr>
      <w:tr w:rsidR="009A00FA" w:rsidRPr="0005365C" w:rsidTr="009A00FA">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rPr>
                <w:rFonts w:ascii="Arial" w:hAnsi="Arial" w:cs="Arial"/>
                <w:sz w:val="18"/>
                <w:szCs w:val="18"/>
                <w:lang w:eastAsia="ru-RU"/>
              </w:rPr>
            </w:pPr>
            <w:r w:rsidRPr="0005365C">
              <w:rPr>
                <w:rFonts w:ascii="Arial" w:hAnsi="Arial" w:cs="Arial"/>
                <w:sz w:val="18"/>
                <w:szCs w:val="18"/>
                <w:lang w:eastAsia="ru-RU"/>
              </w:rPr>
              <w:t>Задача 1.  «Создание и обеспечение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val="en-US" w:eastAsia="ru-RU"/>
              </w:rPr>
              <w:t>021</w:t>
            </w:r>
            <w:r w:rsidRPr="0005365C">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244</w:t>
            </w:r>
          </w:p>
        </w:tc>
        <w:tc>
          <w:tcPr>
            <w:tcW w:w="868" w:type="dxa"/>
            <w:gridSpan w:val="2"/>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val="en-US"/>
              </w:rPr>
            </w:pPr>
            <w:r w:rsidRPr="0005365C">
              <w:rPr>
                <w:rFonts w:ascii="Arial" w:hAnsi="Arial" w:cs="Arial"/>
                <w:sz w:val="18"/>
                <w:szCs w:val="18"/>
              </w:rPr>
              <w:t>1,</w:t>
            </w:r>
            <w:r w:rsidRPr="0005365C">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2,1</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17,5</w:t>
            </w:r>
          </w:p>
        </w:tc>
        <w:tc>
          <w:tcPr>
            <w:tcW w:w="762"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r>
      <w:tr w:rsidR="009A00FA" w:rsidRPr="0005365C" w:rsidTr="009A00FA">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rPr>
                <w:rFonts w:ascii="Arial" w:hAnsi="Arial" w:cs="Arial"/>
                <w:sz w:val="18"/>
                <w:szCs w:val="18"/>
              </w:rPr>
            </w:pPr>
            <w:r w:rsidRPr="0005365C">
              <w:rPr>
                <w:rFonts w:ascii="Arial" w:hAnsi="Arial" w:cs="Arial"/>
                <w:sz w:val="18"/>
                <w:szCs w:val="18"/>
              </w:rPr>
              <w:t xml:space="preserve">Мероприятие: Осуществление органами местного самоуправления </w:t>
            </w:r>
            <w:r w:rsidRPr="0005365C">
              <w:rPr>
                <w:rFonts w:ascii="Arial" w:hAnsi="Arial" w:cs="Arial"/>
                <w:sz w:val="18"/>
                <w:szCs w:val="18"/>
                <w:lang w:eastAsia="ru-RU"/>
              </w:rPr>
              <w:t>Чалбышевского</w:t>
            </w:r>
            <w:r w:rsidRPr="0005365C">
              <w:rPr>
                <w:rFonts w:ascii="Arial" w:hAnsi="Arial" w:cs="Arial"/>
                <w:sz w:val="18"/>
                <w:szCs w:val="18"/>
              </w:rPr>
              <w:t xml:space="preserve"> сельсовета государственных полномочий</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val="en-US" w:eastAsia="ru-RU"/>
              </w:rPr>
              <w:t>021</w:t>
            </w:r>
            <w:r w:rsidRPr="0005365C">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244</w:t>
            </w:r>
          </w:p>
        </w:tc>
        <w:tc>
          <w:tcPr>
            <w:tcW w:w="868" w:type="dxa"/>
            <w:gridSpan w:val="2"/>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val="en-US"/>
              </w:rPr>
            </w:pPr>
            <w:r w:rsidRPr="0005365C">
              <w:rPr>
                <w:rFonts w:ascii="Arial" w:hAnsi="Arial" w:cs="Arial"/>
                <w:sz w:val="18"/>
                <w:szCs w:val="18"/>
              </w:rPr>
              <w:t>1,</w:t>
            </w:r>
            <w:r w:rsidRPr="0005365C">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2,1</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17,5</w:t>
            </w:r>
          </w:p>
        </w:tc>
        <w:tc>
          <w:tcPr>
            <w:tcW w:w="762"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r>
      <w:tr w:rsidR="009A00FA" w:rsidRPr="0005365C" w:rsidTr="009A00FA">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rPr>
                <w:rFonts w:ascii="Arial" w:hAnsi="Arial" w:cs="Arial"/>
                <w:sz w:val="18"/>
                <w:szCs w:val="18"/>
              </w:rPr>
            </w:pPr>
            <w:r w:rsidRPr="0005365C">
              <w:rPr>
                <w:rFonts w:ascii="Arial" w:hAnsi="Arial" w:cs="Arial"/>
                <w:sz w:val="18"/>
                <w:szCs w:val="18"/>
              </w:rPr>
              <w:t>в том числе:</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4"/>
              <w:spacing w:after="0" w:line="240" w:lineRule="auto"/>
              <w:ind w:left="0"/>
              <w:jc w:val="center"/>
              <w:rPr>
                <w:rFonts w:ascii="Arial" w:hAnsi="Arial" w:cs="Arial"/>
                <w:sz w:val="18"/>
                <w:szCs w:val="18"/>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p>
        </w:tc>
        <w:tc>
          <w:tcPr>
            <w:tcW w:w="868" w:type="dxa"/>
            <w:gridSpan w:val="2"/>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jc w:val="center"/>
              <w:rPr>
                <w:rFonts w:ascii="Arial" w:hAnsi="Arial" w:cs="Arial"/>
                <w:sz w:val="18"/>
                <w:szCs w:val="18"/>
                <w:lang w:eastAsia="ru-RU"/>
              </w:rPr>
            </w:pPr>
          </w:p>
        </w:tc>
        <w:tc>
          <w:tcPr>
            <w:tcW w:w="519"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p>
        </w:tc>
        <w:tc>
          <w:tcPr>
            <w:tcW w:w="915"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p>
        </w:tc>
        <w:tc>
          <w:tcPr>
            <w:tcW w:w="753"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p>
        </w:tc>
        <w:tc>
          <w:tcPr>
            <w:tcW w:w="762"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r>
      <w:tr w:rsidR="009A00FA" w:rsidRPr="0005365C" w:rsidTr="009A00FA">
        <w:trPr>
          <w:trHeight w:val="360"/>
        </w:trPr>
        <w:tc>
          <w:tcPr>
            <w:tcW w:w="1537"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rPr>
                <w:rFonts w:ascii="Arial" w:hAnsi="Arial" w:cs="Arial"/>
                <w:sz w:val="18"/>
                <w:szCs w:val="18"/>
              </w:rPr>
            </w:pPr>
            <w:r w:rsidRPr="0005365C">
              <w:rPr>
                <w:rFonts w:ascii="Arial" w:hAnsi="Arial" w:cs="Arial"/>
                <w:sz w:val="18"/>
                <w:szCs w:val="18"/>
              </w:rPr>
              <w:t>Осуществление  государственн</w:t>
            </w:r>
            <w:r w:rsidRPr="0005365C">
              <w:rPr>
                <w:rFonts w:ascii="Arial" w:hAnsi="Arial" w:cs="Arial"/>
                <w:sz w:val="18"/>
                <w:szCs w:val="18"/>
              </w:rPr>
              <w:lastRenderedPageBreak/>
              <w:t>ых полномочий по созданию и обеспечению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lastRenderedPageBreak/>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val="en-US" w:eastAsia="ru-RU"/>
              </w:rPr>
              <w:t>021</w:t>
            </w:r>
            <w:r w:rsidRPr="0005365C">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rPr>
                <w:rFonts w:ascii="Arial" w:hAnsi="Arial" w:cs="Arial"/>
                <w:sz w:val="18"/>
                <w:szCs w:val="18"/>
                <w:lang w:eastAsia="ru-RU"/>
              </w:rPr>
            </w:pPr>
            <w:r w:rsidRPr="0005365C">
              <w:rPr>
                <w:rFonts w:ascii="Arial" w:hAnsi="Arial" w:cs="Arial"/>
                <w:sz w:val="18"/>
                <w:szCs w:val="18"/>
                <w:lang w:eastAsia="ru-RU"/>
              </w:rPr>
              <w:t>244</w:t>
            </w:r>
          </w:p>
        </w:tc>
        <w:tc>
          <w:tcPr>
            <w:tcW w:w="868" w:type="dxa"/>
            <w:gridSpan w:val="2"/>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val="en-US"/>
              </w:rPr>
            </w:pPr>
            <w:r w:rsidRPr="0005365C">
              <w:rPr>
                <w:rFonts w:ascii="Arial" w:hAnsi="Arial" w:cs="Arial"/>
                <w:sz w:val="18"/>
                <w:szCs w:val="18"/>
              </w:rPr>
              <w:t>1,</w:t>
            </w:r>
            <w:r w:rsidRPr="0005365C">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2,1</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17,5</w:t>
            </w:r>
          </w:p>
        </w:tc>
        <w:tc>
          <w:tcPr>
            <w:tcW w:w="762"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rPr>
                <w:rFonts w:ascii="Arial" w:hAnsi="Arial" w:cs="Arial"/>
                <w:sz w:val="18"/>
                <w:szCs w:val="18"/>
                <w:lang w:eastAsia="ru-RU"/>
              </w:rPr>
            </w:pPr>
            <w:r w:rsidRPr="0005365C">
              <w:rPr>
                <w:rFonts w:ascii="Arial" w:hAnsi="Arial" w:cs="Arial"/>
                <w:sz w:val="18"/>
                <w:szCs w:val="18"/>
                <w:lang w:eastAsia="ru-RU"/>
              </w:rPr>
              <w:t>Обеспечить безус</w:t>
            </w:r>
            <w:r w:rsidRPr="0005365C">
              <w:rPr>
                <w:rFonts w:ascii="Arial" w:hAnsi="Arial" w:cs="Arial"/>
                <w:sz w:val="18"/>
                <w:szCs w:val="18"/>
                <w:lang w:eastAsia="ru-RU"/>
              </w:rPr>
              <w:lastRenderedPageBreak/>
              <w:t>ловное  и полное выполнение органами местного самоуправления переданных государственных полномочий ежегодно не менее 100%;</w:t>
            </w:r>
          </w:p>
          <w:p w:rsidR="009A00FA" w:rsidRPr="0005365C" w:rsidRDefault="009A00FA" w:rsidP="009A00FA">
            <w:pPr>
              <w:spacing w:after="0"/>
              <w:jc w:val="both"/>
              <w:rPr>
                <w:rFonts w:ascii="Arial" w:hAnsi="Arial" w:cs="Arial"/>
                <w:sz w:val="18"/>
                <w:szCs w:val="18"/>
                <w:lang w:eastAsia="ru-RU"/>
              </w:rPr>
            </w:pPr>
            <w:r w:rsidRPr="0005365C">
              <w:rPr>
                <w:rFonts w:ascii="Arial" w:hAnsi="Arial" w:cs="Arial"/>
                <w:sz w:val="18"/>
                <w:szCs w:val="18"/>
                <w:lang w:eastAsia="ru-RU"/>
              </w:rPr>
              <w:t xml:space="preserve">Оценка деятельности органов местного самоуправления по </w:t>
            </w:r>
            <w:r w:rsidRPr="0005365C">
              <w:rPr>
                <w:rFonts w:ascii="Arial" w:hAnsi="Arial" w:cs="Arial"/>
                <w:sz w:val="18"/>
                <w:szCs w:val="18"/>
                <w:lang w:eastAsia="ru-RU"/>
              </w:rPr>
              <w:lastRenderedPageBreak/>
              <w:t>исполнению переданных государственных полномочий не должна быть ниже 4 баллов.</w:t>
            </w:r>
          </w:p>
        </w:tc>
      </w:tr>
      <w:tr w:rsidR="009A00FA" w:rsidRPr="0005365C" w:rsidTr="009A00FA">
        <w:trPr>
          <w:trHeight w:val="300"/>
        </w:trPr>
        <w:tc>
          <w:tcPr>
            <w:tcW w:w="1537"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rPr>
                <w:rFonts w:ascii="Arial" w:hAnsi="Arial" w:cs="Arial"/>
                <w:sz w:val="18"/>
                <w:szCs w:val="18"/>
              </w:rPr>
            </w:pPr>
            <w:r w:rsidRPr="0005365C">
              <w:rPr>
                <w:rFonts w:ascii="Arial" w:hAnsi="Arial" w:cs="Arial"/>
                <w:sz w:val="18"/>
                <w:szCs w:val="18"/>
              </w:rPr>
              <w:lastRenderedPageBreak/>
              <w:t xml:space="preserve">в том числе </w:t>
            </w:r>
          </w:p>
        </w:tc>
        <w:tc>
          <w:tcPr>
            <w:tcW w:w="601"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rPr>
                <w:rFonts w:ascii="Arial" w:hAnsi="Arial" w:cs="Arial"/>
                <w:sz w:val="18"/>
                <w:szCs w:val="18"/>
                <w:lang w:eastAsia="ru-RU"/>
              </w:rPr>
            </w:pPr>
          </w:p>
        </w:tc>
        <w:tc>
          <w:tcPr>
            <w:tcW w:w="601" w:type="dxa"/>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jc w:val="center"/>
              <w:rPr>
                <w:rFonts w:ascii="Arial" w:hAnsi="Arial" w:cs="Arial"/>
                <w:sz w:val="18"/>
                <w:szCs w:val="18"/>
                <w:lang w:eastAsia="ru-RU"/>
              </w:rPr>
            </w:pPr>
          </w:p>
        </w:tc>
        <w:tc>
          <w:tcPr>
            <w:tcW w:w="572" w:type="dxa"/>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rPr>
                <w:rFonts w:ascii="Arial" w:hAnsi="Arial" w:cs="Arial"/>
                <w:sz w:val="18"/>
                <w:szCs w:val="18"/>
                <w:lang w:eastAsia="ru-RU"/>
              </w:rPr>
            </w:pPr>
          </w:p>
        </w:tc>
        <w:tc>
          <w:tcPr>
            <w:tcW w:w="1025" w:type="dxa"/>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rPr>
                <w:rFonts w:ascii="Arial" w:hAnsi="Arial" w:cs="Arial"/>
                <w:sz w:val="18"/>
                <w:szCs w:val="18"/>
                <w:lang w:eastAsia="ru-RU"/>
              </w:rPr>
            </w:pPr>
          </w:p>
        </w:tc>
        <w:tc>
          <w:tcPr>
            <w:tcW w:w="734" w:type="dxa"/>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jc w:val="center"/>
              <w:rPr>
                <w:rFonts w:ascii="Arial" w:hAnsi="Arial" w:cs="Arial"/>
                <w:sz w:val="18"/>
                <w:szCs w:val="18"/>
                <w:lang w:eastAsia="ru-RU"/>
              </w:rPr>
            </w:pPr>
          </w:p>
        </w:tc>
        <w:tc>
          <w:tcPr>
            <w:tcW w:w="868" w:type="dxa"/>
            <w:gridSpan w:val="2"/>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9A00FA" w:rsidRPr="0005365C" w:rsidRDefault="009A00FA" w:rsidP="009A00FA">
            <w:pPr>
              <w:spacing w:after="0"/>
              <w:jc w:val="center"/>
              <w:rPr>
                <w:rFonts w:ascii="Arial" w:hAnsi="Arial" w:cs="Arial"/>
                <w:sz w:val="18"/>
                <w:szCs w:val="18"/>
                <w:lang w:eastAsia="ru-RU"/>
              </w:rPr>
            </w:pPr>
          </w:p>
        </w:tc>
        <w:tc>
          <w:tcPr>
            <w:tcW w:w="519"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1078"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915"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53"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c>
          <w:tcPr>
            <w:tcW w:w="762"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r>
      <w:tr w:rsidR="009A00FA" w:rsidRPr="0005365C" w:rsidTr="009A00FA">
        <w:trPr>
          <w:trHeight w:val="300"/>
        </w:trPr>
        <w:tc>
          <w:tcPr>
            <w:tcW w:w="1537"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rPr>
                <w:rFonts w:ascii="Arial" w:hAnsi="Arial" w:cs="Arial"/>
                <w:sz w:val="18"/>
                <w:szCs w:val="18"/>
                <w:lang w:eastAsia="ru-RU"/>
              </w:rPr>
            </w:pPr>
            <w:r w:rsidRPr="0005365C">
              <w:rPr>
                <w:rFonts w:ascii="Arial" w:hAnsi="Arial" w:cs="Arial"/>
                <w:sz w:val="18"/>
                <w:szCs w:val="18"/>
                <w:lang w:eastAsia="ru-RU"/>
              </w:rPr>
              <w:t>Администрация Чалбышевского сельсовета</w:t>
            </w:r>
          </w:p>
        </w:tc>
        <w:tc>
          <w:tcPr>
            <w:tcW w:w="601"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val="en-US" w:eastAsia="ru-RU"/>
              </w:rPr>
              <w:t>021</w:t>
            </w:r>
            <w:r w:rsidRPr="0005365C">
              <w:rPr>
                <w:rFonts w:ascii="Arial" w:hAnsi="Arial" w:cs="Arial"/>
                <w:sz w:val="18"/>
                <w:szCs w:val="18"/>
                <w:lang w:eastAsia="ru-RU"/>
              </w:rPr>
              <w:t>0075140</w:t>
            </w:r>
          </w:p>
        </w:tc>
        <w:tc>
          <w:tcPr>
            <w:tcW w:w="734"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spacing w:after="0"/>
              <w:jc w:val="center"/>
              <w:rPr>
                <w:rFonts w:ascii="Arial" w:hAnsi="Arial" w:cs="Arial"/>
                <w:sz w:val="18"/>
                <w:szCs w:val="18"/>
                <w:lang w:eastAsia="ru-RU"/>
              </w:rPr>
            </w:pPr>
            <w:r w:rsidRPr="0005365C">
              <w:rPr>
                <w:rFonts w:ascii="Arial" w:hAnsi="Arial" w:cs="Arial"/>
                <w:sz w:val="18"/>
                <w:szCs w:val="18"/>
                <w:lang w:eastAsia="ru-RU"/>
              </w:rPr>
              <w:t>244</w:t>
            </w:r>
          </w:p>
        </w:tc>
        <w:tc>
          <w:tcPr>
            <w:tcW w:w="868" w:type="dxa"/>
            <w:gridSpan w:val="2"/>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1,3</w:t>
            </w:r>
          </w:p>
        </w:tc>
        <w:tc>
          <w:tcPr>
            <w:tcW w:w="51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1,2</w:t>
            </w:r>
          </w:p>
        </w:tc>
        <w:tc>
          <w:tcPr>
            <w:tcW w:w="1078"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lang w:val="en-US"/>
              </w:rPr>
            </w:pPr>
            <w:r w:rsidRPr="0005365C">
              <w:rPr>
                <w:rFonts w:ascii="Arial" w:hAnsi="Arial" w:cs="Arial"/>
                <w:sz w:val="18"/>
                <w:szCs w:val="18"/>
              </w:rPr>
              <w:t>1,</w:t>
            </w:r>
            <w:r w:rsidRPr="0005365C">
              <w:rPr>
                <w:rFonts w:ascii="Arial" w:hAnsi="Arial" w:cs="Arial"/>
                <w:sz w:val="18"/>
                <w:szCs w:val="18"/>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1,6</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53"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2,1</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2,0</w:t>
            </w:r>
          </w:p>
        </w:tc>
        <w:tc>
          <w:tcPr>
            <w:tcW w:w="706" w:type="dxa"/>
            <w:tcBorders>
              <w:top w:val="single" w:sz="4" w:space="0" w:color="auto"/>
              <w:left w:val="single" w:sz="4" w:space="0" w:color="auto"/>
              <w:bottom w:val="single" w:sz="4" w:space="0" w:color="auto"/>
              <w:right w:val="single" w:sz="4" w:space="0" w:color="auto"/>
            </w:tcBorders>
            <w:vAlign w:val="center"/>
          </w:tcPr>
          <w:p w:rsidR="009A00FA" w:rsidRPr="0005365C" w:rsidRDefault="009A00FA" w:rsidP="009A00FA">
            <w:pPr>
              <w:pStyle w:val="af3"/>
              <w:jc w:val="center"/>
              <w:rPr>
                <w:rFonts w:ascii="Arial" w:hAnsi="Arial" w:cs="Arial"/>
                <w:sz w:val="18"/>
                <w:szCs w:val="18"/>
              </w:rPr>
            </w:pPr>
            <w:r w:rsidRPr="0005365C">
              <w:rPr>
                <w:rFonts w:ascii="Arial" w:hAnsi="Arial" w:cs="Arial"/>
                <w:sz w:val="18"/>
                <w:szCs w:val="18"/>
              </w:rPr>
              <w:t>17,5</w:t>
            </w:r>
          </w:p>
        </w:tc>
        <w:tc>
          <w:tcPr>
            <w:tcW w:w="762" w:type="dxa"/>
            <w:tcBorders>
              <w:top w:val="single" w:sz="4" w:space="0" w:color="auto"/>
              <w:left w:val="single" w:sz="4" w:space="0" w:color="auto"/>
              <w:bottom w:val="single" w:sz="4" w:space="0" w:color="auto"/>
              <w:right w:val="single" w:sz="4" w:space="0" w:color="auto"/>
            </w:tcBorders>
          </w:tcPr>
          <w:p w:rsidR="009A00FA" w:rsidRPr="0005365C" w:rsidRDefault="009A00FA" w:rsidP="009A00FA">
            <w:pPr>
              <w:spacing w:after="0"/>
              <w:jc w:val="center"/>
              <w:rPr>
                <w:rFonts w:ascii="Arial" w:hAnsi="Arial" w:cs="Arial"/>
                <w:sz w:val="18"/>
                <w:szCs w:val="18"/>
                <w:lang w:eastAsia="ru-RU"/>
              </w:rPr>
            </w:pPr>
          </w:p>
        </w:tc>
      </w:tr>
    </w:tbl>
    <w:p w:rsidR="009A00FA" w:rsidRPr="0005365C" w:rsidRDefault="009A00FA" w:rsidP="009A00FA">
      <w:pPr>
        <w:spacing w:after="0"/>
        <w:jc w:val="both"/>
        <w:rPr>
          <w:rFonts w:ascii="Arial" w:hAnsi="Arial" w:cs="Arial"/>
          <w:sz w:val="18"/>
          <w:szCs w:val="18"/>
        </w:rPr>
      </w:pPr>
    </w:p>
    <w:p w:rsidR="009A00FA" w:rsidRDefault="009A00FA" w:rsidP="00D21ADD"/>
    <w:sectPr w:rsidR="009A00FA"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B68" w:rsidRDefault="007D3B68" w:rsidP="003742C4">
      <w:pPr>
        <w:spacing w:after="0" w:line="240" w:lineRule="auto"/>
      </w:pPr>
      <w:r>
        <w:separator/>
      </w:r>
    </w:p>
  </w:endnote>
  <w:endnote w:type="continuationSeparator" w:id="1">
    <w:p w:rsidR="007D3B68" w:rsidRDefault="007D3B68"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CC"/>
    <w:family w:val="swiss"/>
    <w:pitch w:val="variable"/>
    <w:sig w:usb0="00000000"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7820"/>
      <w:docPartObj>
        <w:docPartGallery w:val="Page Numbers (Bottom of Page)"/>
        <w:docPartUnique/>
      </w:docPartObj>
    </w:sdtPr>
    <w:sdtContent>
      <w:p w:rsidR="00F72239" w:rsidRDefault="00AB5000">
        <w:pPr>
          <w:pStyle w:val="a7"/>
          <w:jc w:val="right"/>
        </w:pPr>
        <w:fldSimple w:instr=" PAGE   \* MERGEFORMAT ">
          <w:r w:rsidR="001D5889">
            <w:rPr>
              <w:noProof/>
            </w:rPr>
            <w:t>49</w:t>
          </w:r>
        </w:fldSimple>
      </w:p>
    </w:sdtContent>
  </w:sdt>
  <w:p w:rsidR="00F72239" w:rsidRDefault="00F722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B68" w:rsidRDefault="007D3B68" w:rsidP="003742C4">
      <w:pPr>
        <w:spacing w:after="0" w:line="240" w:lineRule="auto"/>
      </w:pPr>
      <w:r>
        <w:separator/>
      </w:r>
    </w:p>
  </w:footnote>
  <w:footnote w:type="continuationSeparator" w:id="1">
    <w:p w:rsidR="007D3B68" w:rsidRDefault="007D3B68"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FA" w:rsidRDefault="009A00FA" w:rsidP="00635126">
    <w:pPr>
      <w:pStyle w:val="a5"/>
    </w:pPr>
  </w:p>
  <w:p w:rsidR="009A00FA" w:rsidRDefault="009A00F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FA" w:rsidRDefault="009A00FA" w:rsidP="00CD62E9">
    <w:pPr>
      <w:pStyle w:val="a5"/>
      <w:jc w:val="center"/>
    </w:pPr>
  </w:p>
  <w:p w:rsidR="009A00FA" w:rsidRDefault="009A00F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FA" w:rsidRDefault="009A00FA" w:rsidP="00CD62E9">
    <w:pPr>
      <w:pStyle w:val="a5"/>
      <w:jc w:val="center"/>
    </w:pPr>
  </w:p>
  <w:p w:rsidR="009A00FA" w:rsidRDefault="009A00F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FA" w:rsidRDefault="009A00FA" w:rsidP="003742C4">
    <w:pPr>
      <w:pStyle w:val="a5"/>
      <w:jc w:val="center"/>
    </w:pPr>
  </w:p>
  <w:p w:rsidR="009A00FA" w:rsidRDefault="009A00FA">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FA" w:rsidRDefault="009A00FA" w:rsidP="009A00FA">
    <w:pPr>
      <w:pStyle w:val="a5"/>
      <w:jc w:val="center"/>
    </w:pPr>
  </w:p>
  <w:p w:rsidR="009A00FA" w:rsidRDefault="009A00F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770632"/>
    <w:multiLevelType w:val="hybridMultilevel"/>
    <w:tmpl w:val="B9D6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80C97"/>
    <w:multiLevelType w:val="hybridMultilevel"/>
    <w:tmpl w:val="38464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322060"/>
    <w:multiLevelType w:val="hybridMultilevel"/>
    <w:tmpl w:val="2AC881F2"/>
    <w:lvl w:ilvl="0" w:tplc="BC4EA702">
      <w:start w:val="1"/>
      <w:numFmt w:val="decimal"/>
      <w:lvlText w:val="%1."/>
      <w:lvlJc w:val="left"/>
      <w:pPr>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E41C43"/>
    <w:multiLevelType w:val="hybridMultilevel"/>
    <w:tmpl w:val="D820EA0E"/>
    <w:lvl w:ilvl="0" w:tplc="C5D28B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6B4E8F"/>
    <w:multiLevelType w:val="hybridMultilevel"/>
    <w:tmpl w:val="3F16A8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4F7"/>
    <w:rsid w:val="00053A6F"/>
    <w:rsid w:val="000603EA"/>
    <w:rsid w:val="00062051"/>
    <w:rsid w:val="0006312F"/>
    <w:rsid w:val="00064575"/>
    <w:rsid w:val="00064907"/>
    <w:rsid w:val="000649B3"/>
    <w:rsid w:val="00064BD0"/>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BB4"/>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4BF3"/>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0F51"/>
    <w:rsid w:val="00141260"/>
    <w:rsid w:val="00141A15"/>
    <w:rsid w:val="00141D44"/>
    <w:rsid w:val="0014368D"/>
    <w:rsid w:val="00146575"/>
    <w:rsid w:val="00147281"/>
    <w:rsid w:val="00147D7B"/>
    <w:rsid w:val="00147FC9"/>
    <w:rsid w:val="00151733"/>
    <w:rsid w:val="00154E77"/>
    <w:rsid w:val="00155335"/>
    <w:rsid w:val="001561F1"/>
    <w:rsid w:val="00156B7F"/>
    <w:rsid w:val="00157E0E"/>
    <w:rsid w:val="00160842"/>
    <w:rsid w:val="00160A4D"/>
    <w:rsid w:val="00161CF0"/>
    <w:rsid w:val="00162002"/>
    <w:rsid w:val="00162D39"/>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1A08"/>
    <w:rsid w:val="001A37F9"/>
    <w:rsid w:val="001A76B7"/>
    <w:rsid w:val="001A7987"/>
    <w:rsid w:val="001A7D29"/>
    <w:rsid w:val="001B57D7"/>
    <w:rsid w:val="001B61E4"/>
    <w:rsid w:val="001C053D"/>
    <w:rsid w:val="001C169F"/>
    <w:rsid w:val="001C2DFB"/>
    <w:rsid w:val="001C3446"/>
    <w:rsid w:val="001C51C9"/>
    <w:rsid w:val="001C6036"/>
    <w:rsid w:val="001C62C3"/>
    <w:rsid w:val="001C69D9"/>
    <w:rsid w:val="001C7702"/>
    <w:rsid w:val="001D04BA"/>
    <w:rsid w:val="001D4E5B"/>
    <w:rsid w:val="001D5889"/>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614CC"/>
    <w:rsid w:val="00262F49"/>
    <w:rsid w:val="002655E7"/>
    <w:rsid w:val="00266E0A"/>
    <w:rsid w:val="00271375"/>
    <w:rsid w:val="00271E23"/>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689"/>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2C78"/>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16C9"/>
    <w:rsid w:val="00352FA8"/>
    <w:rsid w:val="00353153"/>
    <w:rsid w:val="00356171"/>
    <w:rsid w:val="00356404"/>
    <w:rsid w:val="00357F9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2C27"/>
    <w:rsid w:val="00383487"/>
    <w:rsid w:val="00383510"/>
    <w:rsid w:val="00385843"/>
    <w:rsid w:val="00386232"/>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2CB"/>
    <w:rsid w:val="003B7638"/>
    <w:rsid w:val="003B77B7"/>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DF2"/>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197"/>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725"/>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5E6"/>
    <w:rsid w:val="004778A9"/>
    <w:rsid w:val="0048123E"/>
    <w:rsid w:val="00481580"/>
    <w:rsid w:val="00481BD3"/>
    <w:rsid w:val="00481D39"/>
    <w:rsid w:val="004824E6"/>
    <w:rsid w:val="00482A9B"/>
    <w:rsid w:val="00484A00"/>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958"/>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C7F3C"/>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09"/>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57C27"/>
    <w:rsid w:val="00560523"/>
    <w:rsid w:val="00561546"/>
    <w:rsid w:val="00561DCB"/>
    <w:rsid w:val="00563FEA"/>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6918"/>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437"/>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0DA"/>
    <w:rsid w:val="00642686"/>
    <w:rsid w:val="006457D3"/>
    <w:rsid w:val="00647694"/>
    <w:rsid w:val="00647AD3"/>
    <w:rsid w:val="006508BE"/>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1894"/>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2FD1"/>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3B68"/>
    <w:rsid w:val="007D6DBA"/>
    <w:rsid w:val="007D78FE"/>
    <w:rsid w:val="007D7B2A"/>
    <w:rsid w:val="007E25D7"/>
    <w:rsid w:val="007E264F"/>
    <w:rsid w:val="007E2DC9"/>
    <w:rsid w:val="007E33D5"/>
    <w:rsid w:val="007E3E37"/>
    <w:rsid w:val="007E5645"/>
    <w:rsid w:val="007E727B"/>
    <w:rsid w:val="007E790F"/>
    <w:rsid w:val="007F1572"/>
    <w:rsid w:val="007F493B"/>
    <w:rsid w:val="007F4F41"/>
    <w:rsid w:val="007F4FB9"/>
    <w:rsid w:val="007F506F"/>
    <w:rsid w:val="007F6626"/>
    <w:rsid w:val="007F7337"/>
    <w:rsid w:val="007F7471"/>
    <w:rsid w:val="007F7709"/>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52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497A"/>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1DB3"/>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61FA"/>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00FA"/>
    <w:rsid w:val="009A27E0"/>
    <w:rsid w:val="009A3B59"/>
    <w:rsid w:val="009A3F52"/>
    <w:rsid w:val="009A66B0"/>
    <w:rsid w:val="009A671F"/>
    <w:rsid w:val="009A6B3D"/>
    <w:rsid w:val="009A6D3B"/>
    <w:rsid w:val="009B0892"/>
    <w:rsid w:val="009B0C4C"/>
    <w:rsid w:val="009B1D4C"/>
    <w:rsid w:val="009B2E85"/>
    <w:rsid w:val="009B5550"/>
    <w:rsid w:val="009C10CC"/>
    <w:rsid w:val="009C13E8"/>
    <w:rsid w:val="009C24A8"/>
    <w:rsid w:val="009C3547"/>
    <w:rsid w:val="009C4250"/>
    <w:rsid w:val="009C4B0A"/>
    <w:rsid w:val="009C4CD7"/>
    <w:rsid w:val="009C5FF1"/>
    <w:rsid w:val="009C7FBD"/>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E6F15"/>
    <w:rsid w:val="009F12C6"/>
    <w:rsid w:val="009F46A1"/>
    <w:rsid w:val="009F4A28"/>
    <w:rsid w:val="009F4B18"/>
    <w:rsid w:val="009F62AE"/>
    <w:rsid w:val="009F6491"/>
    <w:rsid w:val="00A00E95"/>
    <w:rsid w:val="00A00EF4"/>
    <w:rsid w:val="00A05818"/>
    <w:rsid w:val="00A06695"/>
    <w:rsid w:val="00A07641"/>
    <w:rsid w:val="00A07BBC"/>
    <w:rsid w:val="00A07BE5"/>
    <w:rsid w:val="00A10EA1"/>
    <w:rsid w:val="00A11C29"/>
    <w:rsid w:val="00A12C18"/>
    <w:rsid w:val="00A140F9"/>
    <w:rsid w:val="00A14D61"/>
    <w:rsid w:val="00A15659"/>
    <w:rsid w:val="00A15A4B"/>
    <w:rsid w:val="00A162DB"/>
    <w:rsid w:val="00A1724F"/>
    <w:rsid w:val="00A1727A"/>
    <w:rsid w:val="00A17392"/>
    <w:rsid w:val="00A21337"/>
    <w:rsid w:val="00A2171B"/>
    <w:rsid w:val="00A226F0"/>
    <w:rsid w:val="00A22ED1"/>
    <w:rsid w:val="00A236E7"/>
    <w:rsid w:val="00A2675D"/>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518C"/>
    <w:rsid w:val="00AA5EEF"/>
    <w:rsid w:val="00AA7FD5"/>
    <w:rsid w:val="00AB03CE"/>
    <w:rsid w:val="00AB10E2"/>
    <w:rsid w:val="00AB228F"/>
    <w:rsid w:val="00AB5000"/>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E71C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AF5"/>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813"/>
    <w:rsid w:val="00B73B5F"/>
    <w:rsid w:val="00B745EA"/>
    <w:rsid w:val="00B7462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059"/>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72B"/>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6903"/>
    <w:rsid w:val="00C171AF"/>
    <w:rsid w:val="00C23348"/>
    <w:rsid w:val="00C2459C"/>
    <w:rsid w:val="00C25A04"/>
    <w:rsid w:val="00C25E5F"/>
    <w:rsid w:val="00C302EE"/>
    <w:rsid w:val="00C30536"/>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17A1"/>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402"/>
    <w:rsid w:val="00CC45B2"/>
    <w:rsid w:val="00CC4D0B"/>
    <w:rsid w:val="00CC5AE7"/>
    <w:rsid w:val="00CC69BE"/>
    <w:rsid w:val="00CC791D"/>
    <w:rsid w:val="00CC7B08"/>
    <w:rsid w:val="00CD17B2"/>
    <w:rsid w:val="00CD1C2F"/>
    <w:rsid w:val="00CD1F36"/>
    <w:rsid w:val="00CD2486"/>
    <w:rsid w:val="00CD3C3B"/>
    <w:rsid w:val="00CD3E39"/>
    <w:rsid w:val="00CD44D7"/>
    <w:rsid w:val="00CD62E9"/>
    <w:rsid w:val="00CD6BE4"/>
    <w:rsid w:val="00CD7B85"/>
    <w:rsid w:val="00CE0FCA"/>
    <w:rsid w:val="00CE17DB"/>
    <w:rsid w:val="00CE1A87"/>
    <w:rsid w:val="00CE2115"/>
    <w:rsid w:val="00CE47D7"/>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2007"/>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37946"/>
    <w:rsid w:val="00D40BF7"/>
    <w:rsid w:val="00D410C3"/>
    <w:rsid w:val="00D42303"/>
    <w:rsid w:val="00D42800"/>
    <w:rsid w:val="00D431ED"/>
    <w:rsid w:val="00D43B09"/>
    <w:rsid w:val="00D4776D"/>
    <w:rsid w:val="00D5061B"/>
    <w:rsid w:val="00D5078F"/>
    <w:rsid w:val="00D545CD"/>
    <w:rsid w:val="00D60982"/>
    <w:rsid w:val="00D6281D"/>
    <w:rsid w:val="00D65184"/>
    <w:rsid w:val="00D65F4A"/>
    <w:rsid w:val="00D67F2D"/>
    <w:rsid w:val="00D702F8"/>
    <w:rsid w:val="00D70ADA"/>
    <w:rsid w:val="00D717E5"/>
    <w:rsid w:val="00D719CB"/>
    <w:rsid w:val="00D737BE"/>
    <w:rsid w:val="00D73CBB"/>
    <w:rsid w:val="00D755C4"/>
    <w:rsid w:val="00D7661F"/>
    <w:rsid w:val="00D77E5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D73A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175BD"/>
    <w:rsid w:val="00E1772B"/>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4E38"/>
    <w:rsid w:val="00E45BB7"/>
    <w:rsid w:val="00E5193B"/>
    <w:rsid w:val="00E53D4A"/>
    <w:rsid w:val="00E54255"/>
    <w:rsid w:val="00E56556"/>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028"/>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324B"/>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801"/>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8C3"/>
    <w:rsid w:val="00F70025"/>
    <w:rsid w:val="00F72239"/>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3278"/>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CD62E9"/>
    <w:pPr>
      <w:widowControl w:val="0"/>
      <w:autoSpaceDE w:val="0"/>
      <w:autoSpaceDN w:val="0"/>
      <w:adjustRightInd w:val="0"/>
      <w:spacing w:after="0"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608319614">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DB3AD-6FBF-4132-9F69-ACE23D66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9448</Words>
  <Characters>53855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cp:lastPrinted>2022-08-08T03:51:00Z</cp:lastPrinted>
  <dcterms:created xsi:type="dcterms:W3CDTF">2022-07-18T04:18:00Z</dcterms:created>
  <dcterms:modified xsi:type="dcterms:W3CDTF">2022-08-17T07:36:00Z</dcterms:modified>
</cp:coreProperties>
</file>