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AA" w:rsidRDefault="000E00AA" w:rsidP="000E00AA">
      <w:pPr>
        <w:pStyle w:val="af2"/>
        <w:ind w:right="-1" w:firstLine="851"/>
        <w:rPr>
          <w:rFonts w:ascii="Arial" w:hAnsi="Arial" w:cs="Arial"/>
          <w:color w:val="000000"/>
          <w:sz w:val="24"/>
          <w:szCs w:val="24"/>
        </w:rPr>
      </w:pPr>
      <w:r>
        <w:rPr>
          <w:rFonts w:ascii="Arial" w:hAnsi="Arial" w:cs="Arial"/>
          <w:noProof/>
          <w:color w:val="000000"/>
          <w:sz w:val="24"/>
          <w:szCs w:val="24"/>
        </w:rPr>
        <w:drawing>
          <wp:anchor distT="0" distB="0" distL="114300" distR="114300" simplePos="0" relativeHeight="251658240" behindDoc="0" locked="0" layoutInCell="1" allowOverlap="1">
            <wp:simplePos x="0" y="0"/>
            <wp:positionH relativeFrom="column">
              <wp:posOffset>2865120</wp:posOffset>
            </wp:positionH>
            <wp:positionV relativeFrom="paragraph">
              <wp:posOffset>-358140</wp:posOffset>
            </wp:positionV>
            <wp:extent cx="790575" cy="838200"/>
            <wp:effectExtent l="19050" t="0" r="9525" b="0"/>
            <wp:wrapSquare wrapText="left"/>
            <wp:docPr id="1" name="Рисунок 2"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расноярского края"/>
                    <pic:cNvPicPr>
                      <a:picLocks noChangeAspect="1" noChangeArrowheads="1"/>
                    </pic:cNvPicPr>
                  </pic:nvPicPr>
                  <pic:blipFill>
                    <a:blip r:embed="rId8" r:link="rId9"/>
                    <a:srcRect/>
                    <a:stretch>
                      <a:fillRect/>
                    </a:stretch>
                  </pic:blipFill>
                  <pic:spPr bwMode="auto">
                    <a:xfrm>
                      <a:off x="0" y="0"/>
                      <a:ext cx="790575" cy="838200"/>
                    </a:xfrm>
                    <a:prstGeom prst="rect">
                      <a:avLst/>
                    </a:prstGeom>
                    <a:noFill/>
                    <a:ln w="9525">
                      <a:noFill/>
                      <a:miter lim="800000"/>
                      <a:headEnd/>
                      <a:tailEnd/>
                    </a:ln>
                  </pic:spPr>
                </pic:pic>
              </a:graphicData>
            </a:graphic>
          </wp:anchor>
        </w:drawing>
      </w:r>
    </w:p>
    <w:p w:rsidR="000E00AA" w:rsidRDefault="000E00AA" w:rsidP="000E00AA">
      <w:pPr>
        <w:pStyle w:val="af2"/>
        <w:ind w:right="-1" w:firstLine="851"/>
        <w:rPr>
          <w:rFonts w:ascii="Arial" w:hAnsi="Arial" w:cs="Arial"/>
          <w:color w:val="000000"/>
          <w:sz w:val="24"/>
          <w:szCs w:val="24"/>
        </w:rPr>
      </w:pPr>
    </w:p>
    <w:p w:rsidR="000E00AA" w:rsidRDefault="000E00AA" w:rsidP="000E00AA">
      <w:pPr>
        <w:pStyle w:val="af2"/>
        <w:ind w:right="-1" w:firstLine="851"/>
        <w:rPr>
          <w:rFonts w:ascii="Arial" w:hAnsi="Arial" w:cs="Arial"/>
          <w:color w:val="000000"/>
          <w:sz w:val="24"/>
          <w:szCs w:val="24"/>
        </w:rPr>
      </w:pPr>
    </w:p>
    <w:p w:rsidR="000E00AA" w:rsidRDefault="000E00AA" w:rsidP="000E00AA">
      <w:pPr>
        <w:pStyle w:val="af2"/>
        <w:ind w:right="-1" w:firstLine="851"/>
        <w:rPr>
          <w:rFonts w:ascii="Arial" w:hAnsi="Arial" w:cs="Arial"/>
          <w:color w:val="000000"/>
          <w:sz w:val="24"/>
          <w:szCs w:val="24"/>
        </w:rPr>
      </w:pPr>
      <w:r>
        <w:rPr>
          <w:rFonts w:ascii="Arial" w:hAnsi="Arial" w:cs="Arial"/>
          <w:color w:val="000000"/>
          <w:sz w:val="24"/>
          <w:szCs w:val="24"/>
        </w:rPr>
        <w:t>РОССИЙСКАЯ ФЕДЕРАЦИЯ</w:t>
      </w:r>
    </w:p>
    <w:p w:rsidR="000E00AA" w:rsidRDefault="000E00AA" w:rsidP="000E00AA">
      <w:pPr>
        <w:pStyle w:val="af2"/>
        <w:ind w:right="-1" w:firstLine="851"/>
        <w:rPr>
          <w:rFonts w:ascii="Arial" w:hAnsi="Arial" w:cs="Arial"/>
          <w:b/>
          <w:sz w:val="24"/>
          <w:szCs w:val="24"/>
        </w:rPr>
      </w:pPr>
      <w:r>
        <w:rPr>
          <w:rFonts w:ascii="Arial" w:hAnsi="Arial" w:cs="Arial"/>
          <w:b/>
          <w:sz w:val="24"/>
          <w:szCs w:val="24"/>
        </w:rPr>
        <w:t>ЧАЛБЫШЕВСКИЙ СЕЛЬСКИЙ СОВЕТ ДЕПУТАТОВ</w:t>
      </w:r>
    </w:p>
    <w:p w:rsidR="000E00AA" w:rsidRDefault="000E00AA" w:rsidP="000E00AA">
      <w:pPr>
        <w:pStyle w:val="af2"/>
        <w:ind w:right="-1" w:firstLine="851"/>
        <w:rPr>
          <w:rFonts w:ascii="Arial" w:hAnsi="Arial" w:cs="Arial"/>
          <w:color w:val="000000"/>
          <w:sz w:val="24"/>
          <w:szCs w:val="24"/>
        </w:rPr>
      </w:pPr>
      <w:r>
        <w:rPr>
          <w:rFonts w:ascii="Arial" w:hAnsi="Arial" w:cs="Arial"/>
          <w:color w:val="000000"/>
          <w:sz w:val="24"/>
          <w:szCs w:val="24"/>
        </w:rPr>
        <w:t>ЕНИСЕЙСКИЙ РАЙОН</w:t>
      </w:r>
    </w:p>
    <w:p w:rsidR="000E00AA" w:rsidRDefault="000E00AA" w:rsidP="000E00AA">
      <w:pPr>
        <w:pStyle w:val="af2"/>
        <w:ind w:right="-1" w:firstLine="851"/>
        <w:rPr>
          <w:rFonts w:ascii="Arial" w:hAnsi="Arial" w:cs="Arial"/>
          <w:sz w:val="24"/>
          <w:szCs w:val="24"/>
        </w:rPr>
      </w:pPr>
      <w:r>
        <w:rPr>
          <w:rFonts w:ascii="Arial" w:hAnsi="Arial" w:cs="Arial"/>
          <w:color w:val="000000"/>
          <w:sz w:val="24"/>
          <w:szCs w:val="24"/>
        </w:rPr>
        <w:t>КРАСНОЯРСКИЙ КРАЙ</w:t>
      </w:r>
    </w:p>
    <w:p w:rsidR="000E00AA" w:rsidRDefault="000E00AA" w:rsidP="000E00AA">
      <w:pPr>
        <w:jc w:val="center"/>
        <w:outlineLvl w:val="0"/>
        <w:rPr>
          <w:rFonts w:ascii="Arial" w:hAnsi="Arial" w:cs="Arial"/>
          <w:b/>
          <w:bCs/>
        </w:rPr>
      </w:pPr>
    </w:p>
    <w:p w:rsidR="000E00AA" w:rsidRDefault="000E00AA" w:rsidP="000E00AA">
      <w:pPr>
        <w:jc w:val="center"/>
        <w:outlineLvl w:val="0"/>
        <w:rPr>
          <w:rFonts w:ascii="Arial" w:hAnsi="Arial" w:cs="Arial"/>
          <w:b/>
          <w:bCs/>
          <w:sz w:val="22"/>
          <w:szCs w:val="22"/>
        </w:rPr>
      </w:pPr>
      <w:r>
        <w:rPr>
          <w:rFonts w:ascii="Arial" w:hAnsi="Arial" w:cs="Arial"/>
          <w:b/>
          <w:bCs/>
        </w:rPr>
        <w:t xml:space="preserve">  РЕШЕНИЕ</w:t>
      </w:r>
    </w:p>
    <w:p w:rsidR="000E00AA" w:rsidRDefault="000E00AA" w:rsidP="000E00AA">
      <w:pPr>
        <w:jc w:val="center"/>
        <w:rPr>
          <w:rFonts w:ascii="Arial" w:hAnsi="Arial" w:cs="Arial"/>
        </w:rPr>
      </w:pPr>
      <w:r>
        <w:rPr>
          <w:rFonts w:ascii="Arial" w:hAnsi="Arial" w:cs="Arial"/>
        </w:rPr>
        <w:t xml:space="preserve">С.Чалбышево                                                                                                   </w:t>
      </w:r>
    </w:p>
    <w:p w:rsidR="000E00AA" w:rsidRDefault="000E00AA" w:rsidP="000E00AA">
      <w:pPr>
        <w:rPr>
          <w:rFonts w:ascii="Arial" w:hAnsi="Arial" w:cs="Arial"/>
        </w:rPr>
      </w:pPr>
      <w:r>
        <w:rPr>
          <w:rFonts w:ascii="Arial" w:hAnsi="Arial" w:cs="Arial"/>
        </w:rPr>
        <w:t xml:space="preserve">       22.06.2020                                                                                                            № 57-166 р</w:t>
      </w:r>
    </w:p>
    <w:p w:rsidR="000E00AA" w:rsidRDefault="000E00AA" w:rsidP="000E00AA">
      <w:pPr>
        <w:rPr>
          <w:rFonts w:ascii="Arial" w:hAnsi="Arial" w:cs="Arial"/>
        </w:rPr>
      </w:pPr>
      <w:r w:rsidRPr="00A56921">
        <w:rPr>
          <w:rFonts w:ascii="Arial" w:hAnsi="Arial" w:cs="Arial"/>
        </w:rPr>
        <w:t xml:space="preserve"> </w:t>
      </w:r>
    </w:p>
    <w:p w:rsidR="007E711E" w:rsidRPr="00085E53" w:rsidRDefault="007E711E" w:rsidP="007B1EF4">
      <w:pPr>
        <w:ind w:left="567"/>
        <w:rPr>
          <w:rFonts w:ascii="Arial" w:hAnsi="Arial" w:cs="Arial"/>
        </w:rPr>
      </w:pPr>
    </w:p>
    <w:p w:rsidR="007E711E" w:rsidRPr="00085E53" w:rsidRDefault="007E711E" w:rsidP="007B1EF4">
      <w:pPr>
        <w:ind w:left="567"/>
        <w:jc w:val="center"/>
        <w:rPr>
          <w:rFonts w:ascii="Arial" w:hAnsi="Arial" w:cs="Arial"/>
          <w:b/>
        </w:rPr>
      </w:pPr>
      <w:r w:rsidRPr="00085E53">
        <w:rPr>
          <w:rFonts w:ascii="Arial" w:hAnsi="Arial" w:cs="Arial"/>
          <w:b/>
        </w:rPr>
        <w:t>ОБ УТВЕРЖДЕНИИ ОТЧЕТА ОБ ИСПОЛНЕНИИ БЮДЖЕТА ЧАЛБЫШЕВСКОГО СЕЛЬСОВЕТА ЗА 201</w:t>
      </w:r>
      <w:r>
        <w:rPr>
          <w:rFonts w:ascii="Arial" w:hAnsi="Arial" w:cs="Arial"/>
          <w:b/>
        </w:rPr>
        <w:t>9</w:t>
      </w:r>
      <w:r w:rsidRPr="00085E53">
        <w:rPr>
          <w:rFonts w:ascii="Arial" w:hAnsi="Arial" w:cs="Arial"/>
          <w:b/>
        </w:rPr>
        <w:t xml:space="preserve"> ГОД</w:t>
      </w:r>
    </w:p>
    <w:p w:rsidR="007E711E" w:rsidRPr="00085E53" w:rsidRDefault="007E711E" w:rsidP="007B1EF4">
      <w:pPr>
        <w:ind w:left="567"/>
        <w:jc w:val="center"/>
        <w:rPr>
          <w:rFonts w:ascii="Arial" w:hAnsi="Arial" w:cs="Arial"/>
          <w:b/>
        </w:rPr>
      </w:pPr>
    </w:p>
    <w:p w:rsidR="007E711E" w:rsidRPr="00085E53" w:rsidRDefault="007E711E" w:rsidP="007B1EF4">
      <w:pPr>
        <w:ind w:left="567"/>
        <w:jc w:val="both"/>
        <w:rPr>
          <w:rFonts w:ascii="Arial" w:hAnsi="Arial" w:cs="Arial"/>
        </w:rPr>
      </w:pPr>
    </w:p>
    <w:p w:rsidR="007E711E" w:rsidRPr="007B1EF4" w:rsidRDefault="000E00AA" w:rsidP="007B1EF4">
      <w:pPr>
        <w:ind w:left="567" w:firstLine="567"/>
        <w:jc w:val="both"/>
        <w:rPr>
          <w:rFonts w:ascii="Arial" w:hAnsi="Arial" w:cs="Arial"/>
        </w:rPr>
      </w:pPr>
      <w:r>
        <w:rPr>
          <w:rFonts w:ascii="Arial" w:hAnsi="Arial" w:cs="Arial"/>
        </w:rPr>
        <w:t xml:space="preserve">      </w:t>
      </w:r>
      <w:r w:rsidR="007E711E" w:rsidRPr="00085E53">
        <w:rPr>
          <w:rFonts w:ascii="Arial" w:hAnsi="Arial" w:cs="Arial"/>
        </w:rPr>
        <w:t xml:space="preserve">В соответствии со </w:t>
      </w:r>
      <w:r w:rsidR="007E711E" w:rsidRPr="00E64CD1">
        <w:rPr>
          <w:rFonts w:ascii="Arial" w:hAnsi="Arial" w:cs="Arial"/>
        </w:rPr>
        <w:t xml:space="preserve">ст. 20 Устава Чалбышевского сельсовета, руководствуясь ст. 30 Положения о бюджетном процессе в Чалбышевском сельсовета, утвержденного решением Чалбышевского сельского Совета депутатов 18.05.2016 № 9-24р, Чалбышевский сельский Совет депутатов </w:t>
      </w:r>
      <w:r w:rsidR="007E711E" w:rsidRPr="00E64CD1">
        <w:rPr>
          <w:rFonts w:ascii="Arial" w:hAnsi="Arial" w:cs="Arial"/>
          <w:b/>
        </w:rPr>
        <w:t>РЕШИЛ:</w:t>
      </w:r>
    </w:p>
    <w:p w:rsidR="007E711E" w:rsidRPr="007B1EF4" w:rsidRDefault="007E711E" w:rsidP="007B1EF4">
      <w:pPr>
        <w:numPr>
          <w:ilvl w:val="0"/>
          <w:numId w:val="43"/>
        </w:numPr>
        <w:tabs>
          <w:tab w:val="clear" w:pos="720"/>
          <w:tab w:val="num" w:pos="0"/>
        </w:tabs>
        <w:ind w:left="567" w:firstLine="567"/>
        <w:jc w:val="both"/>
        <w:rPr>
          <w:rFonts w:ascii="Arial" w:hAnsi="Arial" w:cs="Arial"/>
        </w:rPr>
      </w:pPr>
      <w:r w:rsidRPr="00085E53">
        <w:rPr>
          <w:rFonts w:ascii="Arial" w:hAnsi="Arial" w:cs="Arial"/>
        </w:rPr>
        <w:t>Утвердить отчет об исп</w:t>
      </w:r>
      <w:r>
        <w:rPr>
          <w:rFonts w:ascii="Arial" w:hAnsi="Arial" w:cs="Arial"/>
        </w:rPr>
        <w:t>олнении местного бюджета за 201</w:t>
      </w:r>
      <w:r w:rsidRPr="00431DC1">
        <w:rPr>
          <w:rFonts w:ascii="Arial" w:hAnsi="Arial" w:cs="Arial"/>
        </w:rPr>
        <w:t>9</w:t>
      </w:r>
      <w:r>
        <w:rPr>
          <w:rFonts w:ascii="Arial" w:hAnsi="Arial" w:cs="Arial"/>
        </w:rPr>
        <w:t xml:space="preserve"> год по доходам в сумме 5727,9 </w:t>
      </w:r>
      <w:r w:rsidRPr="00085E53">
        <w:rPr>
          <w:rFonts w:ascii="Arial" w:hAnsi="Arial" w:cs="Arial"/>
        </w:rPr>
        <w:t>тыс. руб</w:t>
      </w:r>
      <w:r>
        <w:rPr>
          <w:rFonts w:ascii="Arial" w:hAnsi="Arial" w:cs="Arial"/>
        </w:rPr>
        <w:t>лей, по расходам в сумме  5517,9</w:t>
      </w:r>
      <w:r w:rsidRPr="00085E53">
        <w:rPr>
          <w:rFonts w:ascii="Arial" w:hAnsi="Arial" w:cs="Arial"/>
        </w:rPr>
        <w:t xml:space="preserve"> тыс. рублей с превышение</w:t>
      </w:r>
      <w:r>
        <w:rPr>
          <w:rFonts w:ascii="Arial" w:hAnsi="Arial" w:cs="Arial"/>
        </w:rPr>
        <w:t>м расходов над доходами (профицит</w:t>
      </w:r>
      <w:r w:rsidRPr="00085E53">
        <w:rPr>
          <w:rFonts w:ascii="Arial" w:hAnsi="Arial" w:cs="Arial"/>
        </w:rPr>
        <w:t xml:space="preserve"> местного</w:t>
      </w:r>
      <w:r>
        <w:rPr>
          <w:rFonts w:ascii="Arial" w:hAnsi="Arial" w:cs="Arial"/>
        </w:rPr>
        <w:t xml:space="preserve"> бюджета) в сумме 210,0 </w:t>
      </w:r>
      <w:r w:rsidRPr="00085E53">
        <w:rPr>
          <w:rFonts w:ascii="Arial" w:hAnsi="Arial" w:cs="Arial"/>
        </w:rPr>
        <w:t>тыс. рублей и со следующими показателями:</w:t>
      </w:r>
    </w:p>
    <w:p w:rsidR="007E711E" w:rsidRDefault="007E711E" w:rsidP="007B1EF4">
      <w:pPr>
        <w:ind w:left="567" w:firstLine="567"/>
        <w:jc w:val="both"/>
        <w:rPr>
          <w:rFonts w:ascii="Arial" w:hAnsi="Arial" w:cs="Arial"/>
        </w:rPr>
      </w:pPr>
      <w:r w:rsidRPr="00085E53">
        <w:rPr>
          <w:rFonts w:ascii="Arial" w:hAnsi="Arial" w:cs="Arial"/>
        </w:rPr>
        <w:t xml:space="preserve">а) </w:t>
      </w:r>
      <w:r>
        <w:rPr>
          <w:rFonts w:ascii="Arial" w:hAnsi="Arial" w:cs="Arial"/>
        </w:rPr>
        <w:t>доходов местного бюджета за 2019</w:t>
      </w:r>
      <w:r w:rsidRPr="00085E53">
        <w:rPr>
          <w:rFonts w:ascii="Arial" w:hAnsi="Arial" w:cs="Arial"/>
        </w:rPr>
        <w:t xml:space="preserve"> год по кодам классификации доходов бюджетов согласно приложению 1  к настоящему решению;</w:t>
      </w:r>
    </w:p>
    <w:p w:rsidR="007E711E" w:rsidRDefault="007E711E" w:rsidP="007B1EF4">
      <w:pPr>
        <w:ind w:left="567" w:firstLine="567"/>
        <w:jc w:val="both"/>
        <w:rPr>
          <w:rFonts w:ascii="Arial" w:hAnsi="Arial" w:cs="Arial"/>
        </w:rPr>
      </w:pPr>
      <w:r>
        <w:rPr>
          <w:rFonts w:ascii="Arial" w:hAnsi="Arial" w:cs="Arial"/>
        </w:rPr>
        <w:t>б)</w:t>
      </w:r>
      <w:r w:rsidRPr="0099644B">
        <w:t xml:space="preserve"> </w:t>
      </w:r>
      <w:r>
        <w:rPr>
          <w:rFonts w:ascii="Arial" w:hAnsi="Arial" w:cs="Arial"/>
        </w:rPr>
        <w:t>доходов</w:t>
      </w:r>
      <w:r w:rsidRPr="0099644B">
        <w:rPr>
          <w:rFonts w:ascii="Arial" w:hAnsi="Arial" w:cs="Arial"/>
        </w:rPr>
        <w:t xml:space="preserve"> местного  бюджета по кодам видов доходов, подвидов доходов, классификации операций сектора государственного управления, относ</w:t>
      </w:r>
      <w:r>
        <w:rPr>
          <w:rFonts w:ascii="Arial" w:hAnsi="Arial" w:cs="Arial"/>
        </w:rPr>
        <w:t xml:space="preserve">ящихся к доходам бюджета  в 2019 </w:t>
      </w:r>
      <w:r w:rsidRPr="0099644B">
        <w:rPr>
          <w:rFonts w:ascii="Arial" w:hAnsi="Arial" w:cs="Arial"/>
        </w:rPr>
        <w:t>год</w:t>
      </w:r>
      <w:r w:rsidRPr="00E0362A">
        <w:rPr>
          <w:rFonts w:ascii="Arial" w:hAnsi="Arial" w:cs="Arial"/>
        </w:rPr>
        <w:t xml:space="preserve"> </w:t>
      </w:r>
      <w:r>
        <w:rPr>
          <w:rFonts w:ascii="Arial" w:hAnsi="Arial" w:cs="Arial"/>
        </w:rPr>
        <w:t>согласно приложению 2</w:t>
      </w:r>
      <w:r w:rsidRPr="00085E53">
        <w:rPr>
          <w:rFonts w:ascii="Arial" w:hAnsi="Arial" w:cs="Arial"/>
        </w:rPr>
        <w:t xml:space="preserve">  к настоящему решению;</w:t>
      </w:r>
    </w:p>
    <w:p w:rsidR="007E711E" w:rsidRPr="00085E53" w:rsidRDefault="007E711E" w:rsidP="007B1EF4">
      <w:pPr>
        <w:ind w:left="567" w:firstLine="567"/>
        <w:jc w:val="both"/>
        <w:rPr>
          <w:rFonts w:ascii="Arial" w:hAnsi="Arial" w:cs="Arial"/>
        </w:rPr>
      </w:pPr>
      <w:r>
        <w:rPr>
          <w:rFonts w:ascii="Arial" w:hAnsi="Arial" w:cs="Arial"/>
        </w:rPr>
        <w:t>в</w:t>
      </w:r>
      <w:r w:rsidRPr="00085E53">
        <w:rPr>
          <w:rFonts w:ascii="Arial" w:hAnsi="Arial" w:cs="Arial"/>
        </w:rPr>
        <w:t>) р</w:t>
      </w:r>
      <w:r>
        <w:rPr>
          <w:rFonts w:ascii="Arial" w:hAnsi="Arial" w:cs="Arial"/>
        </w:rPr>
        <w:t>асходов местного бюджета за 2019</w:t>
      </w:r>
      <w:r w:rsidRPr="00085E53">
        <w:rPr>
          <w:rFonts w:ascii="Arial" w:hAnsi="Arial" w:cs="Arial"/>
        </w:rPr>
        <w:t xml:space="preserve"> год по разделам, подразделам классификации расходов бюджетов согласно приложению 3 к настоящему решению;</w:t>
      </w:r>
    </w:p>
    <w:p w:rsidR="007E711E" w:rsidRPr="00085E53" w:rsidRDefault="007E711E" w:rsidP="007B1EF4">
      <w:pPr>
        <w:ind w:left="567"/>
        <w:jc w:val="both"/>
        <w:rPr>
          <w:rFonts w:ascii="Arial" w:hAnsi="Arial" w:cs="Arial"/>
        </w:rPr>
      </w:pPr>
      <w:r>
        <w:rPr>
          <w:rFonts w:ascii="Arial" w:hAnsi="Arial" w:cs="Arial"/>
        </w:rPr>
        <w:t xml:space="preserve">         г</w:t>
      </w:r>
      <w:r w:rsidRPr="00085E53">
        <w:rPr>
          <w:rFonts w:ascii="Arial" w:hAnsi="Arial" w:cs="Arial"/>
        </w:rPr>
        <w:t>) р</w:t>
      </w:r>
      <w:r>
        <w:rPr>
          <w:rFonts w:ascii="Arial" w:hAnsi="Arial" w:cs="Arial"/>
        </w:rPr>
        <w:t>асходов местного бюджета за 2019</w:t>
      </w:r>
      <w:r w:rsidRPr="00085E53">
        <w:rPr>
          <w:rFonts w:ascii="Arial" w:hAnsi="Arial" w:cs="Arial"/>
        </w:rPr>
        <w:t xml:space="preserve"> год по ведомств</w:t>
      </w:r>
      <w:r>
        <w:rPr>
          <w:rFonts w:ascii="Arial" w:hAnsi="Arial" w:cs="Arial"/>
        </w:rPr>
        <w:t>енной структуре расходов местного бюджета согласно приложению 4</w:t>
      </w:r>
      <w:r w:rsidRPr="00085E53">
        <w:rPr>
          <w:rFonts w:ascii="Arial" w:hAnsi="Arial" w:cs="Arial"/>
        </w:rPr>
        <w:t xml:space="preserve"> к настоящему решению;</w:t>
      </w:r>
    </w:p>
    <w:p w:rsidR="007E711E" w:rsidRPr="007B1EF4" w:rsidRDefault="007E711E" w:rsidP="007B1EF4">
      <w:pPr>
        <w:ind w:left="567" w:firstLine="567"/>
        <w:jc w:val="both"/>
        <w:rPr>
          <w:rFonts w:ascii="Arial" w:hAnsi="Arial" w:cs="Arial"/>
        </w:rPr>
      </w:pPr>
      <w:r>
        <w:rPr>
          <w:rFonts w:ascii="Arial" w:hAnsi="Arial" w:cs="Arial"/>
        </w:rPr>
        <w:t>д</w:t>
      </w:r>
      <w:r w:rsidRPr="00085E53">
        <w:rPr>
          <w:rFonts w:ascii="Arial" w:hAnsi="Arial" w:cs="Arial"/>
        </w:rPr>
        <w:t>) источников финансирования д</w:t>
      </w:r>
      <w:r>
        <w:rPr>
          <w:rFonts w:ascii="Arial" w:hAnsi="Arial" w:cs="Arial"/>
        </w:rPr>
        <w:t>ефицита местного бюджета за 2019</w:t>
      </w:r>
      <w:r w:rsidRPr="00085E53">
        <w:rPr>
          <w:rFonts w:ascii="Arial" w:hAnsi="Arial" w:cs="Arial"/>
        </w:rPr>
        <w:t xml:space="preserve"> год по кодам классификации источников финансирования дефицито</w:t>
      </w:r>
      <w:r>
        <w:rPr>
          <w:rFonts w:ascii="Arial" w:hAnsi="Arial" w:cs="Arial"/>
        </w:rPr>
        <w:t>в бюджетов согласно приложению 5</w:t>
      </w:r>
      <w:r w:rsidRPr="00085E53">
        <w:rPr>
          <w:rFonts w:ascii="Arial" w:hAnsi="Arial" w:cs="Arial"/>
        </w:rPr>
        <w:t xml:space="preserve"> к настоящему решению.</w:t>
      </w:r>
    </w:p>
    <w:p w:rsidR="007E711E" w:rsidRPr="00085E53" w:rsidRDefault="007E711E" w:rsidP="007B1EF4">
      <w:pPr>
        <w:ind w:left="567"/>
        <w:jc w:val="both"/>
        <w:rPr>
          <w:rFonts w:ascii="Arial" w:hAnsi="Arial" w:cs="Arial"/>
        </w:rPr>
      </w:pPr>
      <w:r w:rsidRPr="00085E53">
        <w:rPr>
          <w:rFonts w:ascii="Arial" w:hAnsi="Arial" w:cs="Arial"/>
        </w:rPr>
        <w:t xml:space="preserve">     </w:t>
      </w:r>
      <w:r w:rsidR="000E00AA">
        <w:rPr>
          <w:rFonts w:ascii="Arial" w:hAnsi="Arial" w:cs="Arial"/>
        </w:rPr>
        <w:t xml:space="preserve">  </w:t>
      </w:r>
      <w:r w:rsidRPr="00085E53">
        <w:rPr>
          <w:rFonts w:ascii="Arial" w:hAnsi="Arial" w:cs="Arial"/>
        </w:rPr>
        <w:t xml:space="preserve">  2. Настоящее решение вступает в силу в день, следующий за днем его официального опубликования (обнародования) </w:t>
      </w:r>
      <w:r w:rsidR="007B1EF4">
        <w:rPr>
          <w:rFonts w:ascii="Arial" w:hAnsi="Arial" w:cs="Arial"/>
        </w:rPr>
        <w:t xml:space="preserve">в информационном издании «Чалбышевский вестник» </w:t>
      </w:r>
      <w:r w:rsidRPr="00085E53">
        <w:rPr>
          <w:rFonts w:ascii="Arial" w:hAnsi="Arial" w:cs="Arial"/>
        </w:rPr>
        <w:t xml:space="preserve">и  подлежит размещению на официальном информационном Интернет </w:t>
      </w:r>
      <w:r w:rsidRPr="00E64CD1">
        <w:rPr>
          <w:rFonts w:ascii="Arial" w:hAnsi="Arial" w:cs="Arial"/>
        </w:rPr>
        <w:t>– сайте Администрации Чалбышевского сельсовета Енисейского района Красноярского края</w:t>
      </w:r>
      <w:r w:rsidRPr="00085E53">
        <w:rPr>
          <w:rFonts w:ascii="Arial" w:hAnsi="Arial" w:cs="Arial"/>
        </w:rPr>
        <w:t>.</w:t>
      </w:r>
    </w:p>
    <w:p w:rsidR="007E711E" w:rsidRDefault="007E711E" w:rsidP="007B1EF4">
      <w:pPr>
        <w:jc w:val="both"/>
        <w:rPr>
          <w:rFonts w:ascii="Arial" w:hAnsi="Arial" w:cs="Arial"/>
        </w:rPr>
      </w:pPr>
    </w:p>
    <w:p w:rsidR="000E00AA" w:rsidRDefault="000E00AA" w:rsidP="000E00AA">
      <w:pPr>
        <w:jc w:val="both"/>
        <w:rPr>
          <w:rFonts w:ascii="Arial" w:hAnsi="Arial" w:cs="Arial"/>
        </w:rPr>
      </w:pPr>
    </w:p>
    <w:p w:rsidR="000E00AA" w:rsidRDefault="000E00AA" w:rsidP="000E00AA">
      <w:pPr>
        <w:jc w:val="both"/>
        <w:rPr>
          <w:rFonts w:ascii="Arial" w:hAnsi="Arial" w:cs="Arial"/>
        </w:rPr>
      </w:pPr>
      <w:r>
        <w:rPr>
          <w:rFonts w:ascii="Arial" w:hAnsi="Arial" w:cs="Arial"/>
        </w:rPr>
        <w:t xml:space="preserve"> </w:t>
      </w:r>
    </w:p>
    <w:p w:rsidR="000E00AA" w:rsidRDefault="000E00AA" w:rsidP="000E00AA">
      <w:pPr>
        <w:jc w:val="both"/>
        <w:rPr>
          <w:rFonts w:ascii="Arial" w:hAnsi="Arial" w:cs="Arial"/>
        </w:rPr>
      </w:pPr>
    </w:p>
    <w:p w:rsidR="000E00AA" w:rsidRPr="00A56921" w:rsidRDefault="000E00AA" w:rsidP="000E00AA">
      <w:pPr>
        <w:jc w:val="both"/>
        <w:rPr>
          <w:rFonts w:ascii="Arial" w:hAnsi="Arial" w:cs="Arial"/>
        </w:rPr>
      </w:pPr>
      <w:r>
        <w:rPr>
          <w:rFonts w:ascii="Arial" w:hAnsi="Arial" w:cs="Arial"/>
        </w:rPr>
        <w:t xml:space="preserve">      </w:t>
      </w:r>
      <w:r w:rsidRPr="00A56921">
        <w:rPr>
          <w:rFonts w:ascii="Arial" w:hAnsi="Arial" w:cs="Arial"/>
        </w:rPr>
        <w:t>Глава сельсовета</w:t>
      </w:r>
      <w:r>
        <w:rPr>
          <w:rFonts w:ascii="Arial" w:hAnsi="Arial" w:cs="Arial"/>
        </w:rPr>
        <w:t xml:space="preserve"> – п</w:t>
      </w:r>
      <w:r w:rsidRPr="00A56921">
        <w:rPr>
          <w:rFonts w:ascii="Arial" w:hAnsi="Arial" w:cs="Arial"/>
        </w:rPr>
        <w:t>редседатель</w:t>
      </w:r>
    </w:p>
    <w:p w:rsidR="000E00AA" w:rsidRPr="00A56921" w:rsidRDefault="000E00AA" w:rsidP="000E00AA">
      <w:pPr>
        <w:ind w:right="-848"/>
        <w:jc w:val="both"/>
        <w:rPr>
          <w:rFonts w:ascii="Arial" w:hAnsi="Arial" w:cs="Arial"/>
        </w:rPr>
      </w:pPr>
      <w:r w:rsidRPr="00A56921">
        <w:rPr>
          <w:rFonts w:ascii="Arial" w:hAnsi="Arial" w:cs="Arial"/>
        </w:rPr>
        <w:t xml:space="preserve"> </w:t>
      </w:r>
      <w:r>
        <w:rPr>
          <w:rFonts w:ascii="Arial" w:hAnsi="Arial" w:cs="Arial"/>
        </w:rPr>
        <w:t xml:space="preserve">     </w:t>
      </w:r>
      <w:r w:rsidRPr="00A56921">
        <w:rPr>
          <w:rFonts w:ascii="Arial" w:hAnsi="Arial" w:cs="Arial"/>
        </w:rPr>
        <w:t>сельского</w:t>
      </w:r>
      <w:r>
        <w:rPr>
          <w:rFonts w:ascii="Arial" w:hAnsi="Arial" w:cs="Arial"/>
        </w:rPr>
        <w:t xml:space="preserve"> Совета депутатов                                                              </w:t>
      </w:r>
      <w:r w:rsidRPr="00A56921">
        <w:rPr>
          <w:rFonts w:ascii="Arial" w:hAnsi="Arial" w:cs="Arial"/>
        </w:rPr>
        <w:t>А.В.Бродников</w:t>
      </w:r>
    </w:p>
    <w:p w:rsidR="000E00AA" w:rsidRDefault="000E00AA" w:rsidP="007B1EF4">
      <w:pPr>
        <w:jc w:val="both"/>
        <w:rPr>
          <w:rFonts w:ascii="Arial" w:hAnsi="Arial" w:cs="Arial"/>
        </w:rPr>
      </w:pPr>
    </w:p>
    <w:p w:rsidR="000E00AA" w:rsidRDefault="000E00AA" w:rsidP="007B1EF4">
      <w:pPr>
        <w:jc w:val="both"/>
        <w:rPr>
          <w:rFonts w:ascii="Arial" w:hAnsi="Arial" w:cs="Arial"/>
        </w:rPr>
      </w:pPr>
    </w:p>
    <w:p w:rsidR="000E00AA" w:rsidRDefault="000E00AA" w:rsidP="007B1EF4">
      <w:pPr>
        <w:jc w:val="both"/>
        <w:rPr>
          <w:rFonts w:ascii="Arial" w:hAnsi="Arial" w:cs="Arial"/>
        </w:rPr>
      </w:pPr>
    </w:p>
    <w:p w:rsidR="000E00AA" w:rsidRDefault="000E00AA" w:rsidP="007B1EF4">
      <w:pPr>
        <w:jc w:val="both"/>
        <w:rPr>
          <w:rFonts w:ascii="Arial" w:hAnsi="Arial" w:cs="Arial"/>
        </w:rPr>
      </w:pPr>
    </w:p>
    <w:p w:rsidR="000E00AA" w:rsidRPr="00085E53" w:rsidRDefault="000E00AA" w:rsidP="007B1EF4">
      <w:pPr>
        <w:jc w:val="both"/>
        <w:rPr>
          <w:rFonts w:ascii="Arial" w:hAnsi="Arial" w:cs="Arial"/>
        </w:rPr>
      </w:pPr>
    </w:p>
    <w:tbl>
      <w:tblPr>
        <w:tblW w:w="10344" w:type="dxa"/>
        <w:tblInd w:w="93" w:type="dxa"/>
        <w:tblLayout w:type="fixed"/>
        <w:tblLook w:val="04A0"/>
      </w:tblPr>
      <w:tblGrid>
        <w:gridCol w:w="582"/>
        <w:gridCol w:w="709"/>
        <w:gridCol w:w="1970"/>
        <w:gridCol w:w="4976"/>
        <w:gridCol w:w="940"/>
        <w:gridCol w:w="1167"/>
      </w:tblGrid>
      <w:tr w:rsidR="007E711E" w:rsidRPr="007E711E" w:rsidTr="000E00AA">
        <w:trPr>
          <w:trHeight w:val="255"/>
        </w:trPr>
        <w:tc>
          <w:tcPr>
            <w:tcW w:w="582" w:type="dxa"/>
            <w:tcBorders>
              <w:top w:val="nil"/>
              <w:left w:val="nil"/>
              <w:bottom w:val="nil"/>
              <w:right w:val="nil"/>
            </w:tcBorders>
            <w:shd w:val="clear" w:color="auto" w:fill="auto"/>
            <w:noWrap/>
            <w:vAlign w:val="bottom"/>
            <w:hideMark/>
          </w:tcPr>
          <w:p w:rsidR="007E711E" w:rsidRPr="007E711E" w:rsidRDefault="007E711E" w:rsidP="007B1EF4">
            <w:pPr>
              <w:ind w:left="567"/>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7E711E" w:rsidRPr="007E711E" w:rsidRDefault="007E711E" w:rsidP="007B1EF4">
            <w:pPr>
              <w:ind w:left="567"/>
              <w:rPr>
                <w:rFonts w:ascii="Arial CYR" w:hAnsi="Arial CYR" w:cs="Arial CYR"/>
                <w:sz w:val="20"/>
                <w:szCs w:val="20"/>
              </w:rPr>
            </w:pPr>
          </w:p>
        </w:tc>
        <w:tc>
          <w:tcPr>
            <w:tcW w:w="6946" w:type="dxa"/>
            <w:gridSpan w:val="2"/>
            <w:tcBorders>
              <w:top w:val="nil"/>
              <w:left w:val="nil"/>
              <w:bottom w:val="nil"/>
              <w:right w:val="nil"/>
            </w:tcBorders>
            <w:shd w:val="clear" w:color="auto" w:fill="auto"/>
            <w:noWrap/>
            <w:vAlign w:val="bottom"/>
            <w:hideMark/>
          </w:tcPr>
          <w:p w:rsidR="007E711E" w:rsidRPr="007E711E" w:rsidRDefault="007E711E" w:rsidP="000E00AA">
            <w:pPr>
              <w:rPr>
                <w:rFonts w:ascii="Arial CYR" w:hAnsi="Arial CYR" w:cs="Arial CYR"/>
                <w:sz w:val="20"/>
                <w:szCs w:val="20"/>
              </w:rPr>
            </w:pPr>
          </w:p>
        </w:tc>
        <w:tc>
          <w:tcPr>
            <w:tcW w:w="2107" w:type="dxa"/>
            <w:gridSpan w:val="2"/>
            <w:tcBorders>
              <w:top w:val="nil"/>
              <w:left w:val="nil"/>
              <w:bottom w:val="nil"/>
              <w:right w:val="nil"/>
            </w:tcBorders>
            <w:shd w:val="clear" w:color="auto" w:fill="auto"/>
            <w:noWrap/>
            <w:vAlign w:val="bottom"/>
            <w:hideMark/>
          </w:tcPr>
          <w:p w:rsidR="000E00AA" w:rsidRDefault="000E00AA" w:rsidP="007B1EF4">
            <w:pPr>
              <w:rPr>
                <w:rFonts w:ascii="Arial CYR" w:hAnsi="Arial CYR" w:cs="Arial CYR"/>
                <w:b/>
                <w:sz w:val="20"/>
                <w:szCs w:val="20"/>
              </w:rPr>
            </w:pPr>
          </w:p>
          <w:p w:rsidR="000E00AA" w:rsidRDefault="000E00AA" w:rsidP="007B1EF4">
            <w:pPr>
              <w:rPr>
                <w:rFonts w:ascii="Arial CYR" w:hAnsi="Arial CYR" w:cs="Arial CYR"/>
                <w:b/>
                <w:sz w:val="20"/>
                <w:szCs w:val="20"/>
              </w:rPr>
            </w:pPr>
          </w:p>
          <w:p w:rsidR="007E711E" w:rsidRPr="007B1EF4" w:rsidRDefault="007E711E" w:rsidP="007B1EF4">
            <w:pPr>
              <w:rPr>
                <w:rFonts w:ascii="Arial CYR" w:hAnsi="Arial CYR" w:cs="Arial CYR"/>
                <w:b/>
                <w:sz w:val="20"/>
                <w:szCs w:val="20"/>
              </w:rPr>
            </w:pPr>
            <w:r w:rsidRPr="007B1EF4">
              <w:rPr>
                <w:rFonts w:ascii="Arial CYR" w:hAnsi="Arial CYR" w:cs="Arial CYR"/>
                <w:b/>
                <w:sz w:val="20"/>
                <w:szCs w:val="20"/>
              </w:rPr>
              <w:t>Приложение 1</w:t>
            </w:r>
          </w:p>
        </w:tc>
      </w:tr>
      <w:tr w:rsidR="007E711E" w:rsidRPr="007E711E" w:rsidTr="000E00AA">
        <w:trPr>
          <w:trHeight w:val="255"/>
        </w:trPr>
        <w:tc>
          <w:tcPr>
            <w:tcW w:w="582"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709"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9053" w:type="dxa"/>
            <w:gridSpan w:val="4"/>
            <w:tcBorders>
              <w:top w:val="nil"/>
              <w:left w:val="nil"/>
              <w:bottom w:val="nil"/>
              <w:right w:val="nil"/>
            </w:tcBorders>
            <w:shd w:val="clear" w:color="auto" w:fill="auto"/>
            <w:noWrap/>
            <w:vAlign w:val="bottom"/>
            <w:hideMark/>
          </w:tcPr>
          <w:p w:rsidR="007E711E" w:rsidRPr="007E711E" w:rsidRDefault="007E711E" w:rsidP="007E711E">
            <w:pPr>
              <w:jc w:val="right"/>
              <w:rPr>
                <w:rFonts w:ascii="Arial CYR" w:hAnsi="Arial CYR" w:cs="Arial CYR"/>
                <w:sz w:val="18"/>
                <w:szCs w:val="18"/>
              </w:rPr>
            </w:pPr>
            <w:r w:rsidRPr="007E711E">
              <w:rPr>
                <w:rFonts w:ascii="Arial CYR" w:hAnsi="Arial CYR" w:cs="Arial CYR"/>
                <w:sz w:val="18"/>
                <w:szCs w:val="18"/>
              </w:rPr>
              <w:t xml:space="preserve">к  решению Чалбышевского сельского Совета депутатов  от </w:t>
            </w:r>
            <w:r w:rsidR="000E00AA">
              <w:rPr>
                <w:rFonts w:ascii="Arial CYR" w:hAnsi="Arial CYR" w:cs="Arial CYR"/>
                <w:sz w:val="18"/>
                <w:szCs w:val="18"/>
              </w:rPr>
              <w:t xml:space="preserve"> 22.06.2020.</w:t>
            </w:r>
            <w:r w:rsidRPr="007E711E">
              <w:rPr>
                <w:rFonts w:ascii="Arial CYR" w:hAnsi="Arial CYR" w:cs="Arial CYR"/>
                <w:sz w:val="18"/>
                <w:szCs w:val="18"/>
              </w:rPr>
              <w:t xml:space="preserve"> №</w:t>
            </w:r>
            <w:r w:rsidR="009A4CB1">
              <w:rPr>
                <w:rFonts w:ascii="Arial CYR" w:hAnsi="Arial CYR" w:cs="Arial CYR"/>
                <w:sz w:val="18"/>
                <w:szCs w:val="18"/>
              </w:rPr>
              <w:t xml:space="preserve"> 57-1656</w:t>
            </w:r>
            <w:r w:rsidRPr="007E711E">
              <w:rPr>
                <w:rFonts w:ascii="Arial CYR" w:hAnsi="Arial CYR" w:cs="Arial CYR"/>
                <w:sz w:val="18"/>
                <w:szCs w:val="18"/>
              </w:rPr>
              <w:t>р</w:t>
            </w:r>
          </w:p>
        </w:tc>
      </w:tr>
      <w:tr w:rsidR="007E711E" w:rsidRPr="007E711E" w:rsidTr="000E00AA">
        <w:trPr>
          <w:trHeight w:val="645"/>
        </w:trPr>
        <w:tc>
          <w:tcPr>
            <w:tcW w:w="582"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709"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7886" w:type="dxa"/>
            <w:gridSpan w:val="3"/>
            <w:tcBorders>
              <w:top w:val="nil"/>
              <w:left w:val="nil"/>
              <w:bottom w:val="nil"/>
              <w:right w:val="nil"/>
            </w:tcBorders>
            <w:shd w:val="clear" w:color="auto" w:fill="auto"/>
            <w:vAlign w:val="bottom"/>
            <w:hideMark/>
          </w:tcPr>
          <w:p w:rsidR="007E711E" w:rsidRPr="007E711E" w:rsidRDefault="007E711E" w:rsidP="007E711E">
            <w:pPr>
              <w:jc w:val="center"/>
              <w:rPr>
                <w:rFonts w:ascii="Arial CYR" w:hAnsi="Arial CYR" w:cs="Arial CYR"/>
                <w:b/>
                <w:bCs/>
                <w:sz w:val="18"/>
                <w:szCs w:val="18"/>
              </w:rPr>
            </w:pPr>
            <w:r w:rsidRPr="007E711E">
              <w:rPr>
                <w:rFonts w:ascii="Arial CYR" w:hAnsi="Arial CYR" w:cs="Arial CYR"/>
                <w:b/>
                <w:bCs/>
                <w:sz w:val="18"/>
                <w:szCs w:val="18"/>
              </w:rPr>
              <w:t>Доходы местного бюджета сельсовета по кодам классификации доходов бюджетов за 2019 год</w:t>
            </w:r>
          </w:p>
        </w:tc>
        <w:tc>
          <w:tcPr>
            <w:tcW w:w="1167"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r>
      <w:tr w:rsidR="007E711E" w:rsidRPr="007E711E" w:rsidTr="000E00AA">
        <w:trPr>
          <w:trHeight w:val="270"/>
        </w:trPr>
        <w:tc>
          <w:tcPr>
            <w:tcW w:w="582"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709"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197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5916" w:type="dxa"/>
            <w:gridSpan w:val="2"/>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1167"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r w:rsidRPr="007E711E">
              <w:rPr>
                <w:rFonts w:ascii="Arial CYR" w:hAnsi="Arial CYR" w:cs="Arial CYR"/>
                <w:sz w:val="18"/>
                <w:szCs w:val="18"/>
              </w:rPr>
              <w:t>тыс.рублей</w:t>
            </w:r>
          </w:p>
        </w:tc>
      </w:tr>
      <w:tr w:rsidR="007E711E" w:rsidRPr="00413C96" w:rsidTr="000E00AA">
        <w:trPr>
          <w:trHeight w:val="1035"/>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строки</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Код главного администратора</w:t>
            </w:r>
          </w:p>
        </w:tc>
        <w:tc>
          <w:tcPr>
            <w:tcW w:w="1970" w:type="dxa"/>
            <w:tcBorders>
              <w:top w:val="single" w:sz="8" w:space="0" w:color="auto"/>
              <w:left w:val="nil"/>
              <w:bottom w:val="single" w:sz="8"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Код классификации доходов бюджета</w:t>
            </w:r>
          </w:p>
        </w:tc>
        <w:tc>
          <w:tcPr>
            <w:tcW w:w="5916" w:type="dxa"/>
            <w:gridSpan w:val="2"/>
            <w:tcBorders>
              <w:top w:val="single" w:sz="8" w:space="0" w:color="auto"/>
              <w:left w:val="nil"/>
              <w:bottom w:val="single" w:sz="8"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Наименование кода бюджетной классификации</w:t>
            </w:r>
          </w:p>
        </w:tc>
        <w:tc>
          <w:tcPr>
            <w:tcW w:w="1167" w:type="dxa"/>
            <w:tcBorders>
              <w:top w:val="single" w:sz="8" w:space="0" w:color="auto"/>
              <w:left w:val="nil"/>
              <w:bottom w:val="single" w:sz="8" w:space="0" w:color="auto"/>
              <w:right w:val="single" w:sz="8"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исполнено</w:t>
            </w:r>
          </w:p>
        </w:tc>
      </w:tr>
      <w:tr w:rsidR="007E711E" w:rsidRPr="00413C96" w:rsidTr="000E00AA">
        <w:trPr>
          <w:trHeight w:val="255"/>
        </w:trPr>
        <w:tc>
          <w:tcPr>
            <w:tcW w:w="582" w:type="dxa"/>
            <w:tcBorders>
              <w:top w:val="nil"/>
              <w:left w:val="single" w:sz="8" w:space="0" w:color="auto"/>
              <w:bottom w:val="single" w:sz="4" w:space="0" w:color="auto"/>
              <w:right w:val="single" w:sz="4" w:space="0" w:color="auto"/>
            </w:tcBorders>
            <w:shd w:val="clear" w:color="auto" w:fill="auto"/>
            <w:vAlign w:val="bottom"/>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1970" w:type="dxa"/>
            <w:tcBorders>
              <w:top w:val="nil"/>
              <w:left w:val="nil"/>
              <w:bottom w:val="single" w:sz="4" w:space="0" w:color="auto"/>
              <w:right w:val="single" w:sz="4" w:space="0" w:color="auto"/>
            </w:tcBorders>
            <w:shd w:val="clear" w:color="auto" w:fill="auto"/>
            <w:vAlign w:val="bottom"/>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916" w:type="dxa"/>
            <w:gridSpan w:val="2"/>
            <w:tcBorders>
              <w:top w:val="nil"/>
              <w:left w:val="nil"/>
              <w:bottom w:val="single" w:sz="4" w:space="0" w:color="auto"/>
              <w:right w:val="single" w:sz="4" w:space="0" w:color="auto"/>
            </w:tcBorders>
            <w:shd w:val="clear" w:color="auto" w:fill="auto"/>
            <w:vAlign w:val="bottom"/>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w:t>
            </w:r>
          </w:p>
        </w:tc>
        <w:tc>
          <w:tcPr>
            <w:tcW w:w="1167" w:type="dxa"/>
            <w:tcBorders>
              <w:top w:val="nil"/>
              <w:left w:val="nil"/>
              <w:bottom w:val="single" w:sz="4" w:space="0" w:color="auto"/>
              <w:right w:val="single" w:sz="8" w:space="0" w:color="auto"/>
            </w:tcBorders>
            <w:shd w:val="clear" w:color="auto" w:fill="auto"/>
            <w:noWrap/>
            <w:vAlign w:val="bottom"/>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w:t>
            </w:r>
          </w:p>
        </w:tc>
      </w:tr>
      <w:tr w:rsidR="007E711E" w:rsidRPr="00413C96" w:rsidTr="000E00AA">
        <w:trPr>
          <w:trHeight w:val="255"/>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7886" w:type="dxa"/>
            <w:gridSpan w:val="3"/>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Администрация Чалбышевского сельсовета  Енисейского района Красноярского края</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5658,2</w:t>
            </w:r>
          </w:p>
        </w:tc>
      </w:tr>
      <w:tr w:rsidR="007E711E" w:rsidRPr="00413C96" w:rsidTr="000E00AA">
        <w:trPr>
          <w:trHeight w:val="127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197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1 08 04020 01 0000 110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r>
      <w:tr w:rsidR="007E711E" w:rsidRPr="00413C96" w:rsidTr="000E00AA">
        <w:trPr>
          <w:trHeight w:val="51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w:t>
            </w:r>
          </w:p>
        </w:tc>
        <w:tc>
          <w:tcPr>
            <w:tcW w:w="70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197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1 11 05075 10 0000 120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сдачи в аренду имущества, составляющего казну сельских поселений (за исключением земельных участков)</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53,8</w:t>
            </w:r>
          </w:p>
        </w:tc>
      </w:tr>
      <w:tr w:rsidR="007E711E" w:rsidRPr="00413C96" w:rsidTr="000E00AA">
        <w:trPr>
          <w:trHeight w:val="76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w:t>
            </w:r>
          </w:p>
        </w:tc>
        <w:tc>
          <w:tcPr>
            <w:tcW w:w="70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197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1 16 90050 10 0000140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поступления от денежных взысканий (штрафов) и иных сумм в возмещение ущерба, зачисляемые в бюджеты сельских поселений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r>
      <w:tr w:rsidR="007E711E" w:rsidRPr="00413C96" w:rsidTr="000E00AA">
        <w:trPr>
          <w:trHeight w:val="51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w:t>
            </w:r>
          </w:p>
        </w:tc>
        <w:tc>
          <w:tcPr>
            <w:tcW w:w="70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197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2 02 15001 10 0000 150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Дотации бюджетам сельских поселений на выравнивание бюджетной обеспеченности</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1935</w:t>
            </w:r>
          </w:p>
        </w:tc>
      </w:tr>
      <w:tr w:rsidR="007E711E" w:rsidRPr="00413C96" w:rsidTr="000E00AA">
        <w:trPr>
          <w:trHeight w:val="76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6</w:t>
            </w:r>
          </w:p>
        </w:tc>
        <w:tc>
          <w:tcPr>
            <w:tcW w:w="70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197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2 02 35118 10 0000 150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53,2</w:t>
            </w:r>
          </w:p>
        </w:tc>
      </w:tr>
      <w:tr w:rsidR="007E711E" w:rsidRPr="00413C96" w:rsidTr="000E00AA">
        <w:trPr>
          <w:trHeight w:val="51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7</w:t>
            </w:r>
          </w:p>
        </w:tc>
        <w:tc>
          <w:tcPr>
            <w:tcW w:w="70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197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2 02 49999 10 0000 150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межбюджетные трансферты, передаваемые бюджетам сельских поселений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3469</w:t>
            </w:r>
          </w:p>
        </w:tc>
      </w:tr>
      <w:tr w:rsidR="007E711E" w:rsidRPr="00413C96" w:rsidTr="000E00AA">
        <w:trPr>
          <w:trHeight w:val="51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w:t>
            </w:r>
          </w:p>
        </w:tc>
        <w:tc>
          <w:tcPr>
            <w:tcW w:w="70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197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2 04 05999 10 0000150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безвозмездные поступления от негосударственных организаций в бюджеты сельских поселений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59,5</w:t>
            </w:r>
          </w:p>
        </w:tc>
      </w:tr>
      <w:tr w:rsidR="007E711E" w:rsidRPr="00413C96" w:rsidTr="000E00AA">
        <w:trPr>
          <w:trHeight w:val="51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w:t>
            </w:r>
          </w:p>
        </w:tc>
        <w:tc>
          <w:tcPr>
            <w:tcW w:w="709"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197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2 07 05030 10 0000 150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безвозмездные поступления в бюджеты сельских поселений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85,0</w:t>
            </w:r>
          </w:p>
        </w:tc>
      </w:tr>
      <w:tr w:rsidR="007E711E" w:rsidRPr="00413C96" w:rsidTr="000E00AA">
        <w:trPr>
          <w:trHeight w:val="25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197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Управление Федерального казначейства по Красноярскому краю</w:t>
            </w:r>
          </w:p>
        </w:tc>
        <w:tc>
          <w:tcPr>
            <w:tcW w:w="5916"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 </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30,5</w:t>
            </w:r>
          </w:p>
        </w:tc>
      </w:tr>
      <w:tr w:rsidR="007E711E" w:rsidRPr="00413C96" w:rsidTr="000E00AA">
        <w:trPr>
          <w:trHeight w:val="1214"/>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197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1 03 02230 01 0000 110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7" w:type="dxa"/>
            <w:tcBorders>
              <w:top w:val="nil"/>
              <w:left w:val="nil"/>
              <w:bottom w:val="single" w:sz="4" w:space="0" w:color="auto"/>
              <w:right w:val="single" w:sz="8"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13,9</w:t>
            </w:r>
          </w:p>
        </w:tc>
      </w:tr>
      <w:tr w:rsidR="007E711E" w:rsidRPr="00413C96" w:rsidTr="000E00AA">
        <w:trPr>
          <w:trHeight w:val="190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197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1 03 02240 01 0000 110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7" w:type="dxa"/>
            <w:tcBorders>
              <w:top w:val="nil"/>
              <w:left w:val="nil"/>
              <w:bottom w:val="single" w:sz="4" w:space="0" w:color="auto"/>
              <w:right w:val="single" w:sz="8"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r>
      <w:tr w:rsidR="007E711E" w:rsidRPr="00413C96" w:rsidTr="000E00AA">
        <w:trPr>
          <w:trHeight w:val="1397"/>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197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1 03 02250 01 0000 110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7" w:type="dxa"/>
            <w:tcBorders>
              <w:top w:val="nil"/>
              <w:left w:val="nil"/>
              <w:bottom w:val="single" w:sz="4" w:space="0" w:color="auto"/>
              <w:right w:val="single" w:sz="8"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18,5</w:t>
            </w:r>
          </w:p>
        </w:tc>
      </w:tr>
      <w:tr w:rsidR="007E711E" w:rsidRPr="00413C96" w:rsidTr="000E00AA">
        <w:trPr>
          <w:trHeight w:val="127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14</w:t>
            </w:r>
          </w:p>
        </w:tc>
        <w:tc>
          <w:tcPr>
            <w:tcW w:w="70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197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1 03 02260 01 0000 110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7" w:type="dxa"/>
            <w:tcBorders>
              <w:top w:val="nil"/>
              <w:left w:val="nil"/>
              <w:bottom w:val="single" w:sz="4" w:space="0" w:color="auto"/>
              <w:right w:val="single" w:sz="8"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-2,0</w:t>
            </w:r>
          </w:p>
        </w:tc>
      </w:tr>
      <w:tr w:rsidR="007E711E" w:rsidRPr="00413C96" w:rsidTr="000E00AA">
        <w:trPr>
          <w:trHeight w:val="25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w:t>
            </w:r>
          </w:p>
        </w:tc>
        <w:tc>
          <w:tcPr>
            <w:tcW w:w="70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197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Федеральная налоговая служба</w:t>
            </w:r>
          </w:p>
        </w:tc>
        <w:tc>
          <w:tcPr>
            <w:tcW w:w="5916"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 </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39,2</w:t>
            </w:r>
          </w:p>
        </w:tc>
      </w:tr>
      <w:tr w:rsidR="007E711E" w:rsidRPr="00413C96" w:rsidTr="000E00AA">
        <w:trPr>
          <w:trHeight w:val="140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16</w:t>
            </w:r>
          </w:p>
        </w:tc>
        <w:tc>
          <w:tcPr>
            <w:tcW w:w="70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197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1 01 02010 01 0000 110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19,4</w:t>
            </w:r>
          </w:p>
        </w:tc>
      </w:tr>
      <w:tr w:rsidR="007E711E" w:rsidRPr="00413C96" w:rsidTr="000E00AA">
        <w:trPr>
          <w:trHeight w:val="996"/>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17</w:t>
            </w:r>
          </w:p>
        </w:tc>
        <w:tc>
          <w:tcPr>
            <w:tcW w:w="70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197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1 06 01 03010 0000 110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11,1</w:t>
            </w:r>
          </w:p>
        </w:tc>
      </w:tr>
      <w:tr w:rsidR="007E711E" w:rsidRPr="00413C96" w:rsidTr="000E00AA">
        <w:trPr>
          <w:trHeight w:val="82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w:t>
            </w:r>
          </w:p>
        </w:tc>
        <w:tc>
          <w:tcPr>
            <w:tcW w:w="70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197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1 06 06  03310 0000 110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Земельный налог с организаций, обладающих земельным участком, расположенным в границах сельских  поселений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r>
      <w:tr w:rsidR="007E711E" w:rsidRPr="00413C96" w:rsidTr="000E00AA">
        <w:trPr>
          <w:trHeight w:val="51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19</w:t>
            </w:r>
          </w:p>
        </w:tc>
        <w:tc>
          <w:tcPr>
            <w:tcW w:w="709"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197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1 06 06  04310 0000 110</w:t>
            </w:r>
          </w:p>
        </w:tc>
        <w:tc>
          <w:tcPr>
            <w:tcW w:w="5916"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Земельный налог с физических, обладающих земельным участком, расположенным в границах сельских поселений</w:t>
            </w:r>
          </w:p>
        </w:tc>
        <w:tc>
          <w:tcPr>
            <w:tcW w:w="1167"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w:t>
            </w:r>
          </w:p>
        </w:tc>
      </w:tr>
      <w:tr w:rsidR="007E711E" w:rsidRPr="00413C96" w:rsidTr="000E00AA">
        <w:trPr>
          <w:trHeight w:val="270"/>
        </w:trPr>
        <w:tc>
          <w:tcPr>
            <w:tcW w:w="9177"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Всего</w:t>
            </w:r>
          </w:p>
        </w:tc>
        <w:tc>
          <w:tcPr>
            <w:tcW w:w="1167" w:type="dxa"/>
            <w:tcBorders>
              <w:top w:val="nil"/>
              <w:left w:val="nil"/>
              <w:bottom w:val="single" w:sz="8"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5 727,9</w:t>
            </w:r>
          </w:p>
        </w:tc>
      </w:tr>
    </w:tbl>
    <w:p w:rsidR="00D86E3D" w:rsidRPr="00413C96" w:rsidRDefault="00D86E3D" w:rsidP="00C63C8A">
      <w:pPr>
        <w:ind w:left="567"/>
        <w:jc w:val="both"/>
        <w:rPr>
          <w:rFonts w:ascii="Arial" w:hAnsi="Arial" w:cs="Arial"/>
          <w:sz w:val="16"/>
          <w:szCs w:val="16"/>
        </w:rPr>
      </w:pPr>
    </w:p>
    <w:p w:rsidR="007E711E" w:rsidRPr="00413C96" w:rsidRDefault="007E711E" w:rsidP="00C63C8A">
      <w:pPr>
        <w:ind w:left="567"/>
        <w:jc w:val="both"/>
        <w:rPr>
          <w:rFonts w:ascii="Arial" w:hAnsi="Arial" w:cs="Arial"/>
          <w:sz w:val="16"/>
          <w:szCs w:val="16"/>
        </w:rPr>
      </w:pPr>
    </w:p>
    <w:p w:rsidR="007E711E" w:rsidRPr="00413C96" w:rsidRDefault="007E711E" w:rsidP="00C63C8A">
      <w:pPr>
        <w:ind w:left="567"/>
        <w:jc w:val="both"/>
        <w:rPr>
          <w:rFonts w:ascii="Arial" w:hAnsi="Arial" w:cs="Arial"/>
          <w:sz w:val="16"/>
          <w:szCs w:val="16"/>
        </w:rPr>
      </w:pPr>
    </w:p>
    <w:p w:rsidR="007E711E" w:rsidRPr="00413C96" w:rsidRDefault="007E711E" w:rsidP="00C63C8A">
      <w:pPr>
        <w:ind w:left="567"/>
        <w:jc w:val="both"/>
        <w:rPr>
          <w:rFonts w:ascii="Arial" w:hAnsi="Arial" w:cs="Arial"/>
          <w:sz w:val="16"/>
          <w:szCs w:val="16"/>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tbl>
      <w:tblPr>
        <w:tblW w:w="10647" w:type="dxa"/>
        <w:tblInd w:w="93" w:type="dxa"/>
        <w:tblLayout w:type="fixed"/>
        <w:tblLook w:val="04A0"/>
      </w:tblPr>
      <w:tblGrid>
        <w:gridCol w:w="660"/>
        <w:gridCol w:w="520"/>
        <w:gridCol w:w="500"/>
        <w:gridCol w:w="540"/>
        <w:gridCol w:w="660"/>
        <w:gridCol w:w="580"/>
        <w:gridCol w:w="580"/>
        <w:gridCol w:w="640"/>
        <w:gridCol w:w="660"/>
        <w:gridCol w:w="2472"/>
        <w:gridCol w:w="992"/>
        <w:gridCol w:w="850"/>
        <w:gridCol w:w="993"/>
      </w:tblGrid>
      <w:tr w:rsidR="007E711E" w:rsidRPr="007E711E" w:rsidTr="007E711E">
        <w:trPr>
          <w:trHeight w:val="315"/>
        </w:trPr>
        <w:tc>
          <w:tcPr>
            <w:tcW w:w="66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2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0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4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640" w:type="dxa"/>
            <w:tcBorders>
              <w:top w:val="nil"/>
              <w:left w:val="nil"/>
              <w:bottom w:val="nil"/>
              <w:right w:val="nil"/>
            </w:tcBorders>
            <w:shd w:val="clear" w:color="auto" w:fill="auto"/>
            <w:noWrap/>
            <w:vAlign w:val="bottom"/>
            <w:hideMark/>
          </w:tcPr>
          <w:p w:rsidR="007E711E" w:rsidRPr="007E711E" w:rsidRDefault="007E711E" w:rsidP="007E711E"/>
        </w:tc>
        <w:tc>
          <w:tcPr>
            <w:tcW w:w="660" w:type="dxa"/>
            <w:tcBorders>
              <w:top w:val="nil"/>
              <w:left w:val="nil"/>
              <w:bottom w:val="nil"/>
              <w:right w:val="nil"/>
            </w:tcBorders>
            <w:shd w:val="clear" w:color="auto" w:fill="auto"/>
            <w:noWrap/>
            <w:vAlign w:val="bottom"/>
            <w:hideMark/>
          </w:tcPr>
          <w:p w:rsidR="007E711E" w:rsidRPr="007E711E" w:rsidRDefault="007E711E" w:rsidP="007E711E"/>
        </w:tc>
        <w:tc>
          <w:tcPr>
            <w:tcW w:w="5307" w:type="dxa"/>
            <w:gridSpan w:val="4"/>
            <w:tcBorders>
              <w:top w:val="nil"/>
              <w:left w:val="nil"/>
              <w:bottom w:val="nil"/>
              <w:right w:val="nil"/>
            </w:tcBorders>
            <w:shd w:val="clear" w:color="auto" w:fill="auto"/>
            <w:noWrap/>
            <w:vAlign w:val="bottom"/>
            <w:hideMark/>
          </w:tcPr>
          <w:p w:rsidR="007E711E" w:rsidRPr="007E711E" w:rsidRDefault="007E711E" w:rsidP="007E711E">
            <w:pPr>
              <w:jc w:val="right"/>
              <w:rPr>
                <w:b/>
                <w:bCs/>
              </w:rPr>
            </w:pPr>
            <w:r w:rsidRPr="007E711E">
              <w:rPr>
                <w:b/>
                <w:bCs/>
              </w:rPr>
              <w:t>Приложение 2</w:t>
            </w:r>
          </w:p>
        </w:tc>
      </w:tr>
      <w:tr w:rsidR="007E711E" w:rsidRPr="007E711E" w:rsidTr="007E711E">
        <w:trPr>
          <w:trHeight w:val="300"/>
        </w:trPr>
        <w:tc>
          <w:tcPr>
            <w:tcW w:w="66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2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0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4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66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6607" w:type="dxa"/>
            <w:gridSpan w:val="6"/>
            <w:tcBorders>
              <w:top w:val="nil"/>
              <w:left w:val="nil"/>
              <w:bottom w:val="nil"/>
              <w:right w:val="nil"/>
            </w:tcBorders>
            <w:shd w:val="clear" w:color="auto" w:fill="auto"/>
            <w:noWrap/>
            <w:vAlign w:val="bottom"/>
            <w:hideMark/>
          </w:tcPr>
          <w:p w:rsidR="007E711E" w:rsidRPr="007E711E" w:rsidRDefault="007E711E" w:rsidP="007E711E">
            <w:pPr>
              <w:jc w:val="right"/>
            </w:pPr>
            <w:r w:rsidRPr="007E711E">
              <w:t xml:space="preserve">к  решению Чалбышевского сельского Совета депутатов  </w:t>
            </w:r>
            <w:r w:rsidR="000E00AA" w:rsidRPr="007E711E">
              <w:rPr>
                <w:rFonts w:ascii="Arial CYR" w:hAnsi="Arial CYR" w:cs="Arial CYR"/>
                <w:sz w:val="18"/>
                <w:szCs w:val="18"/>
              </w:rPr>
              <w:t xml:space="preserve">от </w:t>
            </w:r>
            <w:r w:rsidR="000E00AA">
              <w:rPr>
                <w:rFonts w:ascii="Arial CYR" w:hAnsi="Arial CYR" w:cs="Arial CYR"/>
                <w:sz w:val="18"/>
                <w:szCs w:val="18"/>
              </w:rPr>
              <w:t xml:space="preserve"> 22.06.2020.</w:t>
            </w:r>
            <w:r w:rsidR="000E00AA" w:rsidRPr="007E711E">
              <w:rPr>
                <w:rFonts w:ascii="Arial CYR" w:hAnsi="Arial CYR" w:cs="Arial CYR"/>
                <w:sz w:val="18"/>
                <w:szCs w:val="18"/>
              </w:rPr>
              <w:t xml:space="preserve"> №</w:t>
            </w:r>
            <w:r w:rsidR="009A4CB1">
              <w:rPr>
                <w:rFonts w:ascii="Arial CYR" w:hAnsi="Arial CYR" w:cs="Arial CYR"/>
                <w:sz w:val="18"/>
                <w:szCs w:val="18"/>
              </w:rPr>
              <w:t xml:space="preserve"> 57-166</w:t>
            </w:r>
            <w:r w:rsidR="000E00AA">
              <w:rPr>
                <w:rFonts w:ascii="Arial CYR" w:hAnsi="Arial CYR" w:cs="Arial CYR"/>
                <w:sz w:val="18"/>
                <w:szCs w:val="18"/>
              </w:rPr>
              <w:t xml:space="preserve"> </w:t>
            </w:r>
            <w:r w:rsidR="000E00AA" w:rsidRPr="007E711E">
              <w:rPr>
                <w:rFonts w:ascii="Arial CYR" w:hAnsi="Arial CYR" w:cs="Arial CYR"/>
                <w:sz w:val="18"/>
                <w:szCs w:val="18"/>
              </w:rPr>
              <w:t>р</w:t>
            </w:r>
          </w:p>
        </w:tc>
      </w:tr>
      <w:tr w:rsidR="007E711E" w:rsidRPr="007E711E" w:rsidTr="007E711E">
        <w:trPr>
          <w:trHeight w:val="315"/>
        </w:trPr>
        <w:tc>
          <w:tcPr>
            <w:tcW w:w="660" w:type="dxa"/>
            <w:tcBorders>
              <w:top w:val="nil"/>
              <w:left w:val="nil"/>
              <w:bottom w:val="nil"/>
              <w:right w:val="nil"/>
            </w:tcBorders>
            <w:shd w:val="clear" w:color="auto" w:fill="auto"/>
            <w:noWrap/>
            <w:vAlign w:val="bottom"/>
            <w:hideMark/>
          </w:tcPr>
          <w:p w:rsidR="007E711E" w:rsidRPr="007E711E" w:rsidRDefault="007E711E" w:rsidP="007E711E">
            <w:pPr>
              <w:jc w:val="center"/>
              <w:rPr>
                <w:rFonts w:ascii="Arial" w:hAnsi="Arial" w:cs="Arial"/>
                <w:sz w:val="16"/>
                <w:szCs w:val="16"/>
              </w:rPr>
            </w:pPr>
          </w:p>
        </w:tc>
        <w:tc>
          <w:tcPr>
            <w:tcW w:w="520" w:type="dxa"/>
            <w:tcBorders>
              <w:top w:val="nil"/>
              <w:left w:val="nil"/>
              <w:bottom w:val="nil"/>
              <w:right w:val="nil"/>
            </w:tcBorders>
            <w:shd w:val="clear" w:color="auto" w:fill="auto"/>
            <w:noWrap/>
            <w:vAlign w:val="bottom"/>
            <w:hideMark/>
          </w:tcPr>
          <w:p w:rsidR="007E711E" w:rsidRPr="007E711E" w:rsidRDefault="007E711E" w:rsidP="007E711E">
            <w:pPr>
              <w:rPr>
                <w:rFonts w:ascii="Arial" w:hAnsi="Arial" w:cs="Arial"/>
                <w:sz w:val="16"/>
                <w:szCs w:val="16"/>
              </w:rPr>
            </w:pPr>
          </w:p>
        </w:tc>
        <w:tc>
          <w:tcPr>
            <w:tcW w:w="500" w:type="dxa"/>
            <w:tcBorders>
              <w:top w:val="nil"/>
              <w:left w:val="nil"/>
              <w:bottom w:val="nil"/>
              <w:right w:val="nil"/>
            </w:tcBorders>
            <w:shd w:val="clear" w:color="auto" w:fill="auto"/>
            <w:noWrap/>
            <w:vAlign w:val="bottom"/>
            <w:hideMark/>
          </w:tcPr>
          <w:p w:rsidR="007E711E" w:rsidRPr="007E711E" w:rsidRDefault="007E711E" w:rsidP="007E711E">
            <w:pPr>
              <w:rPr>
                <w:rFonts w:ascii="Arial" w:hAnsi="Arial" w:cs="Arial"/>
                <w:sz w:val="16"/>
                <w:szCs w:val="16"/>
              </w:rPr>
            </w:pPr>
          </w:p>
        </w:tc>
        <w:tc>
          <w:tcPr>
            <w:tcW w:w="540" w:type="dxa"/>
            <w:tcBorders>
              <w:top w:val="nil"/>
              <w:left w:val="nil"/>
              <w:bottom w:val="nil"/>
              <w:right w:val="nil"/>
            </w:tcBorders>
            <w:shd w:val="clear" w:color="auto" w:fill="auto"/>
            <w:noWrap/>
            <w:vAlign w:val="bottom"/>
            <w:hideMark/>
          </w:tcPr>
          <w:p w:rsidR="007E711E" w:rsidRPr="007E711E" w:rsidRDefault="007E711E" w:rsidP="007E711E">
            <w:pPr>
              <w:rPr>
                <w:rFonts w:ascii="Arial" w:hAnsi="Arial" w:cs="Arial"/>
                <w:sz w:val="16"/>
                <w:szCs w:val="16"/>
              </w:rPr>
            </w:pPr>
          </w:p>
        </w:tc>
        <w:tc>
          <w:tcPr>
            <w:tcW w:w="660" w:type="dxa"/>
            <w:tcBorders>
              <w:top w:val="nil"/>
              <w:left w:val="nil"/>
              <w:bottom w:val="nil"/>
              <w:right w:val="nil"/>
            </w:tcBorders>
            <w:shd w:val="clear" w:color="auto" w:fill="auto"/>
            <w:noWrap/>
            <w:vAlign w:val="bottom"/>
            <w:hideMark/>
          </w:tcPr>
          <w:p w:rsidR="007E711E" w:rsidRPr="007E711E" w:rsidRDefault="007E711E" w:rsidP="007E711E">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7E711E" w:rsidRPr="007E711E" w:rsidRDefault="007E711E" w:rsidP="007E711E">
            <w:pPr>
              <w:rPr>
                <w:rFonts w:ascii="Arial" w:hAnsi="Arial" w:cs="Arial"/>
                <w:sz w:val="16"/>
                <w:szCs w:val="16"/>
              </w:rPr>
            </w:pPr>
          </w:p>
        </w:tc>
        <w:tc>
          <w:tcPr>
            <w:tcW w:w="580" w:type="dxa"/>
            <w:tcBorders>
              <w:top w:val="nil"/>
              <w:left w:val="nil"/>
              <w:bottom w:val="nil"/>
              <w:right w:val="nil"/>
            </w:tcBorders>
            <w:shd w:val="clear" w:color="auto" w:fill="auto"/>
            <w:noWrap/>
            <w:vAlign w:val="bottom"/>
            <w:hideMark/>
          </w:tcPr>
          <w:p w:rsidR="007E711E" w:rsidRPr="007E711E" w:rsidRDefault="007E711E" w:rsidP="007E711E">
            <w:pPr>
              <w:rPr>
                <w:rFonts w:ascii="Arial" w:hAnsi="Arial" w:cs="Arial"/>
                <w:sz w:val="16"/>
                <w:szCs w:val="16"/>
              </w:rPr>
            </w:pPr>
          </w:p>
        </w:tc>
        <w:tc>
          <w:tcPr>
            <w:tcW w:w="6607" w:type="dxa"/>
            <w:gridSpan w:val="6"/>
            <w:tcBorders>
              <w:top w:val="nil"/>
              <w:left w:val="nil"/>
              <w:bottom w:val="nil"/>
              <w:right w:val="nil"/>
            </w:tcBorders>
            <w:shd w:val="clear" w:color="auto" w:fill="auto"/>
            <w:noWrap/>
            <w:vAlign w:val="center"/>
            <w:hideMark/>
          </w:tcPr>
          <w:p w:rsidR="007E711E" w:rsidRPr="007E711E" w:rsidRDefault="007E711E" w:rsidP="007E711E">
            <w:pPr>
              <w:jc w:val="right"/>
              <w:rPr>
                <w:b/>
                <w:bCs/>
              </w:rPr>
            </w:pPr>
          </w:p>
        </w:tc>
      </w:tr>
      <w:tr w:rsidR="007E711E" w:rsidRPr="007E711E" w:rsidTr="007E711E">
        <w:trPr>
          <w:trHeight w:val="276"/>
        </w:trPr>
        <w:tc>
          <w:tcPr>
            <w:tcW w:w="10647" w:type="dxa"/>
            <w:gridSpan w:val="13"/>
            <w:vMerge w:val="restart"/>
            <w:tcBorders>
              <w:top w:val="nil"/>
              <w:left w:val="nil"/>
              <w:bottom w:val="nil"/>
              <w:right w:val="nil"/>
            </w:tcBorders>
            <w:shd w:val="clear" w:color="auto" w:fill="auto"/>
            <w:vAlign w:val="center"/>
            <w:hideMark/>
          </w:tcPr>
          <w:p w:rsidR="007E711E" w:rsidRPr="007E711E" w:rsidRDefault="007E711E" w:rsidP="007E711E">
            <w:pPr>
              <w:jc w:val="center"/>
              <w:rPr>
                <w:rFonts w:ascii="Arial" w:hAnsi="Arial" w:cs="Arial"/>
                <w:b/>
                <w:bCs/>
              </w:rPr>
            </w:pPr>
            <w:r w:rsidRPr="007E711E">
              <w:rPr>
                <w:rFonts w:ascii="Arial" w:hAnsi="Arial" w:cs="Arial"/>
                <w:b/>
                <w:bCs/>
              </w:rPr>
              <w:t xml:space="preserve">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  в 2019 год </w:t>
            </w:r>
          </w:p>
        </w:tc>
      </w:tr>
      <w:tr w:rsidR="007E711E" w:rsidRPr="007E711E" w:rsidTr="007E711E">
        <w:trPr>
          <w:trHeight w:val="630"/>
        </w:trPr>
        <w:tc>
          <w:tcPr>
            <w:tcW w:w="10647" w:type="dxa"/>
            <w:gridSpan w:val="13"/>
            <w:vMerge/>
            <w:tcBorders>
              <w:top w:val="nil"/>
              <w:left w:val="nil"/>
              <w:bottom w:val="nil"/>
              <w:right w:val="nil"/>
            </w:tcBorders>
            <w:vAlign w:val="center"/>
            <w:hideMark/>
          </w:tcPr>
          <w:p w:rsidR="007E711E" w:rsidRPr="007E711E" w:rsidRDefault="007E711E" w:rsidP="007E711E">
            <w:pPr>
              <w:rPr>
                <w:rFonts w:ascii="Arial" w:hAnsi="Arial" w:cs="Arial"/>
                <w:b/>
                <w:bCs/>
              </w:rPr>
            </w:pPr>
          </w:p>
        </w:tc>
      </w:tr>
      <w:tr w:rsidR="007E711E" w:rsidRPr="007E711E" w:rsidTr="007E711E">
        <w:trPr>
          <w:trHeight w:val="270"/>
        </w:trPr>
        <w:tc>
          <w:tcPr>
            <w:tcW w:w="660" w:type="dxa"/>
            <w:tcBorders>
              <w:top w:val="nil"/>
              <w:left w:val="nil"/>
              <w:bottom w:val="nil"/>
              <w:right w:val="nil"/>
            </w:tcBorders>
            <w:shd w:val="clear" w:color="auto" w:fill="auto"/>
            <w:noWrap/>
            <w:vAlign w:val="center"/>
            <w:hideMark/>
          </w:tcPr>
          <w:p w:rsidR="007E711E" w:rsidRPr="007E711E" w:rsidRDefault="007E711E" w:rsidP="007E711E">
            <w:pPr>
              <w:jc w:val="center"/>
              <w:rPr>
                <w:rFonts w:ascii="Arial" w:hAnsi="Arial" w:cs="Arial"/>
                <w:sz w:val="18"/>
                <w:szCs w:val="18"/>
              </w:rPr>
            </w:pPr>
          </w:p>
        </w:tc>
        <w:tc>
          <w:tcPr>
            <w:tcW w:w="52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50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54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66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58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58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64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660" w:type="dxa"/>
            <w:tcBorders>
              <w:top w:val="nil"/>
              <w:left w:val="nil"/>
              <w:bottom w:val="nil"/>
              <w:right w:val="nil"/>
            </w:tcBorders>
            <w:shd w:val="clear" w:color="auto" w:fill="auto"/>
            <w:noWrap/>
            <w:vAlign w:val="center"/>
            <w:hideMark/>
          </w:tcPr>
          <w:p w:rsidR="007E711E" w:rsidRPr="007E711E" w:rsidRDefault="007E711E" w:rsidP="007E711E">
            <w:pPr>
              <w:rPr>
                <w:rFonts w:ascii="Arial" w:hAnsi="Arial" w:cs="Arial"/>
                <w:sz w:val="18"/>
                <w:szCs w:val="18"/>
              </w:rPr>
            </w:pPr>
          </w:p>
        </w:tc>
        <w:tc>
          <w:tcPr>
            <w:tcW w:w="2472" w:type="dxa"/>
            <w:tcBorders>
              <w:top w:val="nil"/>
              <w:left w:val="nil"/>
              <w:bottom w:val="nil"/>
              <w:right w:val="nil"/>
            </w:tcBorders>
            <w:shd w:val="clear" w:color="auto" w:fill="auto"/>
            <w:noWrap/>
            <w:vAlign w:val="center"/>
            <w:hideMark/>
          </w:tcPr>
          <w:p w:rsidR="007E711E" w:rsidRPr="007E711E" w:rsidRDefault="007E711E" w:rsidP="007E711E">
            <w:pPr>
              <w:rPr>
                <w:sz w:val="18"/>
                <w:szCs w:val="18"/>
              </w:rPr>
            </w:pPr>
          </w:p>
        </w:tc>
        <w:tc>
          <w:tcPr>
            <w:tcW w:w="992" w:type="dxa"/>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18"/>
                <w:szCs w:val="18"/>
              </w:rPr>
            </w:pPr>
          </w:p>
        </w:tc>
        <w:tc>
          <w:tcPr>
            <w:tcW w:w="850" w:type="dxa"/>
            <w:tcBorders>
              <w:top w:val="nil"/>
              <w:left w:val="nil"/>
              <w:bottom w:val="nil"/>
              <w:right w:val="nil"/>
            </w:tcBorders>
            <w:shd w:val="clear" w:color="auto" w:fill="auto"/>
            <w:noWrap/>
            <w:vAlign w:val="bottom"/>
            <w:hideMark/>
          </w:tcPr>
          <w:p w:rsidR="007E711E" w:rsidRPr="007E711E" w:rsidRDefault="007E711E" w:rsidP="007E711E">
            <w:pPr>
              <w:rPr>
                <w:rFonts w:ascii="Arial" w:hAnsi="Arial" w:cs="Arial"/>
                <w:sz w:val="18"/>
                <w:szCs w:val="18"/>
              </w:rPr>
            </w:pPr>
          </w:p>
        </w:tc>
        <w:tc>
          <w:tcPr>
            <w:tcW w:w="993" w:type="dxa"/>
            <w:tcBorders>
              <w:top w:val="nil"/>
              <w:left w:val="nil"/>
              <w:bottom w:val="nil"/>
              <w:right w:val="nil"/>
            </w:tcBorders>
            <w:shd w:val="clear" w:color="auto" w:fill="auto"/>
            <w:noWrap/>
            <w:vAlign w:val="center"/>
            <w:hideMark/>
          </w:tcPr>
          <w:p w:rsidR="007E711E" w:rsidRPr="007E711E" w:rsidRDefault="007E711E" w:rsidP="007E711E">
            <w:pPr>
              <w:jc w:val="center"/>
              <w:rPr>
                <w:rFonts w:ascii="Arial" w:hAnsi="Arial" w:cs="Arial"/>
                <w:sz w:val="18"/>
                <w:szCs w:val="18"/>
              </w:rPr>
            </w:pPr>
            <w:r w:rsidRPr="007E711E">
              <w:rPr>
                <w:rFonts w:ascii="Arial" w:hAnsi="Arial" w:cs="Arial"/>
                <w:sz w:val="18"/>
                <w:szCs w:val="18"/>
              </w:rPr>
              <w:t>( тыс. рублей)</w:t>
            </w:r>
          </w:p>
        </w:tc>
      </w:tr>
      <w:tr w:rsidR="007E711E" w:rsidRPr="00413C96" w:rsidTr="007E711E">
        <w:trPr>
          <w:trHeight w:val="255"/>
        </w:trPr>
        <w:tc>
          <w:tcPr>
            <w:tcW w:w="660" w:type="dxa"/>
            <w:vMerge w:val="restart"/>
            <w:tcBorders>
              <w:top w:val="single" w:sz="8" w:space="0" w:color="auto"/>
              <w:left w:val="single" w:sz="8" w:space="0" w:color="auto"/>
              <w:bottom w:val="single" w:sz="4" w:space="0" w:color="000000"/>
              <w:right w:val="single" w:sz="4" w:space="0" w:color="auto"/>
            </w:tcBorders>
            <w:shd w:val="clear" w:color="auto" w:fill="auto"/>
            <w:textDirection w:val="btLr"/>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строки</w:t>
            </w:r>
          </w:p>
        </w:tc>
        <w:tc>
          <w:tcPr>
            <w:tcW w:w="4680" w:type="dxa"/>
            <w:gridSpan w:val="8"/>
            <w:tcBorders>
              <w:top w:val="single" w:sz="8" w:space="0" w:color="auto"/>
              <w:left w:val="nil"/>
              <w:bottom w:val="single" w:sz="4" w:space="0" w:color="auto"/>
              <w:right w:val="single" w:sz="4" w:space="0" w:color="000000"/>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Код бюджетной классификации бюджета</w:t>
            </w:r>
          </w:p>
        </w:tc>
        <w:tc>
          <w:tcPr>
            <w:tcW w:w="247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Наименование групп, 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w:t>
            </w:r>
          </w:p>
        </w:tc>
        <w:tc>
          <w:tcPr>
            <w:tcW w:w="99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Утверждено по бюджету на 2019 год</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Исполнено</w:t>
            </w:r>
          </w:p>
        </w:tc>
        <w:tc>
          <w:tcPr>
            <w:tcW w:w="99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xml:space="preserve">Процент    исполнения      </w:t>
            </w:r>
          </w:p>
        </w:tc>
      </w:tr>
      <w:tr w:rsidR="007E711E" w:rsidRPr="00413C96" w:rsidTr="007E711E">
        <w:trPr>
          <w:trHeight w:val="255"/>
        </w:trPr>
        <w:tc>
          <w:tcPr>
            <w:tcW w:w="660" w:type="dxa"/>
            <w:vMerge/>
            <w:tcBorders>
              <w:top w:val="single" w:sz="8" w:space="0" w:color="auto"/>
              <w:left w:val="single" w:sz="8"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52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код главного администратора бюджета</w:t>
            </w:r>
          </w:p>
        </w:tc>
        <w:tc>
          <w:tcPr>
            <w:tcW w:w="2860" w:type="dxa"/>
            <w:gridSpan w:val="5"/>
            <w:tcBorders>
              <w:top w:val="single" w:sz="4" w:space="0" w:color="auto"/>
              <w:left w:val="nil"/>
              <w:bottom w:val="single" w:sz="4" w:space="0" w:color="auto"/>
              <w:right w:val="single" w:sz="4" w:space="0" w:color="000000"/>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Вид доходов</w:t>
            </w:r>
          </w:p>
        </w:tc>
        <w:tc>
          <w:tcPr>
            <w:tcW w:w="6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xml:space="preserve"> Код подвида доходов</w:t>
            </w:r>
          </w:p>
        </w:tc>
        <w:tc>
          <w:tcPr>
            <w:tcW w:w="6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xml:space="preserve">Код  операций сектора государственного управления, относящихся к доходам бюджетов                                                                                                                                                                                                                                                                                                                                  </w:t>
            </w:r>
          </w:p>
        </w:tc>
        <w:tc>
          <w:tcPr>
            <w:tcW w:w="2472" w:type="dxa"/>
            <w:vMerge/>
            <w:tcBorders>
              <w:top w:val="single" w:sz="8" w:space="0" w:color="auto"/>
              <w:left w:val="single" w:sz="4"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7E711E" w:rsidRPr="00413C96" w:rsidRDefault="007E711E" w:rsidP="007E711E">
            <w:pPr>
              <w:rPr>
                <w:rFonts w:ascii="Arial" w:hAnsi="Arial" w:cs="Arial"/>
                <w:sz w:val="16"/>
                <w:szCs w:val="16"/>
              </w:rPr>
            </w:pPr>
          </w:p>
        </w:tc>
        <w:tc>
          <w:tcPr>
            <w:tcW w:w="993" w:type="dxa"/>
            <w:vMerge/>
            <w:tcBorders>
              <w:top w:val="single" w:sz="8" w:space="0" w:color="auto"/>
              <w:left w:val="single" w:sz="4" w:space="0" w:color="auto"/>
              <w:bottom w:val="single" w:sz="4" w:space="0" w:color="auto"/>
              <w:right w:val="single" w:sz="8" w:space="0" w:color="auto"/>
            </w:tcBorders>
            <w:vAlign w:val="center"/>
            <w:hideMark/>
          </w:tcPr>
          <w:p w:rsidR="007E711E" w:rsidRPr="00413C96" w:rsidRDefault="007E711E" w:rsidP="007E711E">
            <w:pPr>
              <w:rPr>
                <w:rFonts w:ascii="Arial" w:hAnsi="Arial" w:cs="Arial"/>
                <w:sz w:val="16"/>
                <w:szCs w:val="16"/>
              </w:rPr>
            </w:pPr>
          </w:p>
        </w:tc>
      </w:tr>
      <w:tr w:rsidR="007E711E" w:rsidRPr="00413C96" w:rsidTr="007E711E">
        <w:trPr>
          <w:trHeight w:val="1740"/>
        </w:trPr>
        <w:tc>
          <w:tcPr>
            <w:tcW w:w="660" w:type="dxa"/>
            <w:vMerge/>
            <w:tcBorders>
              <w:top w:val="single" w:sz="8" w:space="0" w:color="auto"/>
              <w:left w:val="single" w:sz="8"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520" w:type="dxa"/>
            <w:vMerge/>
            <w:tcBorders>
              <w:top w:val="nil"/>
              <w:left w:val="single" w:sz="4"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500" w:type="dxa"/>
            <w:tcBorders>
              <w:top w:val="nil"/>
              <w:left w:val="nil"/>
              <w:bottom w:val="single" w:sz="4" w:space="0" w:color="auto"/>
              <w:right w:val="single" w:sz="4" w:space="0" w:color="auto"/>
            </w:tcBorders>
            <w:shd w:val="clear" w:color="auto" w:fill="auto"/>
            <w:noWrap/>
            <w:textDirection w:val="btLr"/>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 xml:space="preserve"> Группа доходов</w:t>
            </w:r>
          </w:p>
        </w:tc>
        <w:tc>
          <w:tcPr>
            <w:tcW w:w="540" w:type="dxa"/>
            <w:tcBorders>
              <w:top w:val="nil"/>
              <w:left w:val="nil"/>
              <w:bottom w:val="single" w:sz="4" w:space="0" w:color="auto"/>
              <w:right w:val="single" w:sz="4" w:space="0" w:color="auto"/>
            </w:tcBorders>
            <w:shd w:val="clear" w:color="auto" w:fill="auto"/>
            <w:noWrap/>
            <w:textDirection w:val="btLr"/>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Подгруппа доходов</w:t>
            </w:r>
          </w:p>
        </w:tc>
        <w:tc>
          <w:tcPr>
            <w:tcW w:w="660" w:type="dxa"/>
            <w:tcBorders>
              <w:top w:val="nil"/>
              <w:left w:val="nil"/>
              <w:bottom w:val="single" w:sz="4" w:space="0" w:color="auto"/>
              <w:right w:val="single" w:sz="4" w:space="0" w:color="auto"/>
            </w:tcBorders>
            <w:shd w:val="clear" w:color="auto" w:fill="auto"/>
            <w:noWrap/>
            <w:textDirection w:val="btLr"/>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Статья доходов</w:t>
            </w:r>
          </w:p>
        </w:tc>
        <w:tc>
          <w:tcPr>
            <w:tcW w:w="580" w:type="dxa"/>
            <w:tcBorders>
              <w:top w:val="nil"/>
              <w:left w:val="nil"/>
              <w:bottom w:val="single" w:sz="4" w:space="0" w:color="auto"/>
              <w:right w:val="single" w:sz="4" w:space="0" w:color="auto"/>
            </w:tcBorders>
            <w:shd w:val="clear" w:color="auto" w:fill="auto"/>
            <w:noWrap/>
            <w:textDirection w:val="btLr"/>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Подстатья доходов</w:t>
            </w:r>
          </w:p>
        </w:tc>
        <w:tc>
          <w:tcPr>
            <w:tcW w:w="580" w:type="dxa"/>
            <w:tcBorders>
              <w:top w:val="nil"/>
              <w:left w:val="nil"/>
              <w:bottom w:val="single" w:sz="4" w:space="0" w:color="auto"/>
              <w:right w:val="single" w:sz="4" w:space="0" w:color="auto"/>
            </w:tcBorders>
            <w:shd w:val="clear" w:color="auto" w:fill="auto"/>
            <w:noWrap/>
            <w:textDirection w:val="btLr"/>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Элемент доходов</w:t>
            </w:r>
          </w:p>
        </w:tc>
        <w:tc>
          <w:tcPr>
            <w:tcW w:w="640" w:type="dxa"/>
            <w:vMerge/>
            <w:tcBorders>
              <w:top w:val="nil"/>
              <w:left w:val="single" w:sz="4"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660" w:type="dxa"/>
            <w:vMerge/>
            <w:tcBorders>
              <w:top w:val="nil"/>
              <w:left w:val="single" w:sz="4"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2472" w:type="dxa"/>
            <w:vMerge/>
            <w:tcBorders>
              <w:top w:val="single" w:sz="8" w:space="0" w:color="auto"/>
              <w:left w:val="single" w:sz="4"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992" w:type="dxa"/>
            <w:vMerge/>
            <w:tcBorders>
              <w:top w:val="single" w:sz="8" w:space="0" w:color="auto"/>
              <w:left w:val="single" w:sz="4" w:space="0" w:color="auto"/>
              <w:bottom w:val="single" w:sz="4" w:space="0" w:color="000000"/>
              <w:right w:val="single" w:sz="4" w:space="0" w:color="auto"/>
            </w:tcBorders>
            <w:vAlign w:val="center"/>
            <w:hideMark/>
          </w:tcPr>
          <w:p w:rsidR="007E711E" w:rsidRPr="00413C96" w:rsidRDefault="007E711E" w:rsidP="007E711E">
            <w:pPr>
              <w:rPr>
                <w:rFonts w:ascii="Arial" w:hAnsi="Arial" w:cs="Arial"/>
                <w:sz w:val="16"/>
                <w:szCs w:val="16"/>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7E711E" w:rsidRPr="00413C96" w:rsidRDefault="007E711E" w:rsidP="007E711E">
            <w:pPr>
              <w:rPr>
                <w:rFonts w:ascii="Arial" w:hAnsi="Arial" w:cs="Arial"/>
                <w:sz w:val="16"/>
                <w:szCs w:val="16"/>
              </w:rPr>
            </w:pPr>
          </w:p>
        </w:tc>
        <w:tc>
          <w:tcPr>
            <w:tcW w:w="993" w:type="dxa"/>
            <w:vMerge/>
            <w:tcBorders>
              <w:top w:val="single" w:sz="8" w:space="0" w:color="auto"/>
              <w:left w:val="single" w:sz="4" w:space="0" w:color="auto"/>
              <w:bottom w:val="single" w:sz="4" w:space="0" w:color="auto"/>
              <w:right w:val="single" w:sz="8" w:space="0" w:color="auto"/>
            </w:tcBorders>
            <w:vAlign w:val="center"/>
            <w:hideMark/>
          </w:tcPr>
          <w:p w:rsidR="007E711E" w:rsidRPr="00413C96" w:rsidRDefault="007E711E" w:rsidP="007E711E">
            <w:pPr>
              <w:rPr>
                <w:rFonts w:ascii="Arial" w:hAnsi="Arial" w:cs="Arial"/>
                <w:sz w:val="16"/>
                <w:szCs w:val="16"/>
              </w:rPr>
            </w:pP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0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w:t>
            </w:r>
          </w:p>
        </w:tc>
        <w:tc>
          <w:tcPr>
            <w:tcW w:w="66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w:t>
            </w:r>
          </w:p>
        </w:tc>
        <w:tc>
          <w:tcPr>
            <w:tcW w:w="58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w:t>
            </w:r>
          </w:p>
        </w:tc>
        <w:tc>
          <w:tcPr>
            <w:tcW w:w="58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6</w:t>
            </w:r>
          </w:p>
        </w:tc>
        <w:tc>
          <w:tcPr>
            <w:tcW w:w="64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7</w:t>
            </w:r>
          </w:p>
        </w:tc>
        <w:tc>
          <w:tcPr>
            <w:tcW w:w="66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w:t>
            </w:r>
          </w:p>
        </w:tc>
        <w:tc>
          <w:tcPr>
            <w:tcW w:w="2472"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w:t>
            </w:r>
          </w:p>
        </w:tc>
        <w:tc>
          <w:tcPr>
            <w:tcW w:w="992"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w:t>
            </w:r>
          </w:p>
        </w:tc>
        <w:tc>
          <w:tcPr>
            <w:tcW w:w="993"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12</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121,2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126,2</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104,1</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01</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НАЛОГИ НА ПРИБЫЛЬ, ДОХОДЫ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18,9</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19,4</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102,6</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01</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18,9</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19,4</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102,6</w:t>
            </w:r>
          </w:p>
        </w:tc>
      </w:tr>
      <w:tr w:rsidR="007E711E" w:rsidRPr="00413C96" w:rsidTr="007E711E">
        <w:trPr>
          <w:trHeight w:val="178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18,9</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19,4</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102,6</w:t>
            </w:r>
          </w:p>
        </w:tc>
      </w:tr>
      <w:tr w:rsidR="007E711E" w:rsidRPr="00413C96" w:rsidTr="007E711E">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03</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nil"/>
              <w:right w:val="nil"/>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НАЛОГИ НА ТОВАРЫ (РАБОТЫ, УСЛУГИ), РЕАЛИЗУЕМЫЕ НА ТЕРРИТОРИИ РОССИЙСКОЙ ФЕДЕРАЦИИ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27,4</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30,5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111,3</w:t>
            </w:r>
          </w:p>
        </w:tc>
      </w:tr>
      <w:tr w:rsidR="007E711E" w:rsidRPr="00413C96" w:rsidTr="007E711E">
        <w:trPr>
          <w:trHeight w:val="76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6</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03</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110</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27,4</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30,5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111,3</w:t>
            </w:r>
          </w:p>
        </w:tc>
      </w:tr>
      <w:tr w:rsidR="007E711E" w:rsidRPr="00413C96" w:rsidTr="007E711E">
        <w:trPr>
          <w:trHeight w:val="178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7</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230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9,9</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13,9</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140,4</w:t>
            </w:r>
          </w:p>
        </w:tc>
      </w:tr>
      <w:tr w:rsidR="007E711E" w:rsidRPr="00413C96" w:rsidTr="007E711E">
        <w:trPr>
          <w:trHeight w:val="229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240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178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250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19,2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96,4</w:t>
            </w:r>
          </w:p>
        </w:tc>
      </w:tr>
      <w:tr w:rsidR="007E711E" w:rsidRPr="00413C96" w:rsidTr="007E711E">
        <w:trPr>
          <w:trHeight w:val="178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260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111,1</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06</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НАЛОГИ НА ИМУЩЕСТВО</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19,0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19,8</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104,2</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12</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11,1</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108,8</w:t>
            </w:r>
          </w:p>
        </w:tc>
      </w:tr>
      <w:tr w:rsidR="007E711E" w:rsidRPr="00413C96" w:rsidTr="007E711E">
        <w:trPr>
          <w:trHeight w:val="127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13</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11,1</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108,8</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14</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Земельный налог</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8,8</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8,7</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98,9</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xml:space="preserve">Земельный налог с организаций </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16</w:t>
            </w:r>
          </w:p>
        </w:tc>
        <w:tc>
          <w:tcPr>
            <w:tcW w:w="52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66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58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033</w:t>
            </w:r>
          </w:p>
        </w:tc>
        <w:tc>
          <w:tcPr>
            <w:tcW w:w="58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nil"/>
              <w:right w:val="nil"/>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single" w:sz="4" w:space="0" w:color="auto"/>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850" w:type="dxa"/>
            <w:tcBorders>
              <w:top w:val="nil"/>
              <w:left w:val="nil"/>
              <w:bottom w:val="nil"/>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17</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040</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Земельный налог с физических лиц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98,8</w:t>
            </w:r>
          </w:p>
        </w:tc>
      </w:tr>
      <w:tr w:rsidR="007E711E" w:rsidRPr="00413C96" w:rsidTr="007E711E">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182</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043</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8,6</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98,8</w:t>
            </w:r>
          </w:p>
        </w:tc>
      </w:tr>
      <w:tr w:rsidR="007E711E" w:rsidRPr="00413C96" w:rsidTr="007E711E">
        <w:trPr>
          <w:trHeight w:val="25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19</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08</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ГОСУДАРСТВЕННАЯ ПОШЛИНА</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2,1</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11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20</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08</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04</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178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08</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04</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255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22</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08</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04</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01</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задолженности по соответствующему платежу, в т.ч по отмененному)</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2,1</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23</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11</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53,8</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53,8</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229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24</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120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53,8</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53,8</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25</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070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120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53,8</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53,8</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76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26</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075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120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Доходы от сдачи в аренду имущества, составляющего казну сельских поселений (за исключением земельных участков)</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53,8</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53,8</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5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27</w:t>
            </w:r>
          </w:p>
        </w:tc>
        <w:tc>
          <w:tcPr>
            <w:tcW w:w="52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066</w:t>
            </w:r>
          </w:p>
        </w:tc>
        <w:tc>
          <w:tcPr>
            <w:tcW w:w="50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16</w:t>
            </w:r>
          </w:p>
        </w:tc>
        <w:tc>
          <w:tcPr>
            <w:tcW w:w="66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w:t>
            </w:r>
          </w:p>
        </w:tc>
      </w:tr>
      <w:tr w:rsidR="007E711E" w:rsidRPr="00413C96" w:rsidTr="007E711E">
        <w:trPr>
          <w:trHeight w:val="102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28</w:t>
            </w:r>
          </w:p>
        </w:tc>
        <w:tc>
          <w:tcPr>
            <w:tcW w:w="52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1</w:t>
            </w:r>
          </w:p>
        </w:tc>
        <w:tc>
          <w:tcPr>
            <w:tcW w:w="54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16</w:t>
            </w:r>
          </w:p>
        </w:tc>
        <w:tc>
          <w:tcPr>
            <w:tcW w:w="66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90</w:t>
            </w:r>
          </w:p>
        </w:tc>
        <w:tc>
          <w:tcPr>
            <w:tcW w:w="58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050</w:t>
            </w:r>
          </w:p>
        </w:tc>
        <w:tc>
          <w:tcPr>
            <w:tcW w:w="58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000</w:t>
            </w:r>
          </w:p>
        </w:tc>
        <w:tc>
          <w:tcPr>
            <w:tcW w:w="2472" w:type="dxa"/>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Прочие поступления от денежных взысканий (штрафов) и иных сумм в возмещение ущерба, зачисляемые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w:t>
            </w:r>
          </w:p>
        </w:tc>
      </w:tr>
      <w:tr w:rsidR="007E711E" w:rsidRPr="00413C96" w:rsidTr="007E711E">
        <w:trPr>
          <w:trHeight w:val="43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29</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5 603,2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5 601,7</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76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30</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5 458,7</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5 457,2</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5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31</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1 935,0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1 935,0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5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32</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001</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Дотации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1 935,0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1 935,0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84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33</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001</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Дотации бюджетам сельских поселений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1 935,0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1 935,0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5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34</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30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54,7</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53,2</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97,3</w:t>
            </w:r>
          </w:p>
        </w:tc>
      </w:tr>
      <w:tr w:rsidR="007E711E" w:rsidRPr="00413C96" w:rsidTr="007E711E">
        <w:trPr>
          <w:trHeight w:val="108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35</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30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024</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Субвенции местным бюджетам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r>
      <w:tr w:rsidR="007E711E" w:rsidRPr="00413C96" w:rsidTr="007E711E">
        <w:trPr>
          <w:trHeight w:val="105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36</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024</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w:t>
            </w:r>
          </w:p>
        </w:tc>
      </w:tr>
      <w:tr w:rsidR="007E711E" w:rsidRPr="00413C96" w:rsidTr="007E711E">
        <w:trPr>
          <w:trHeight w:val="82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37</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35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118</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Субвенции бюджетам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53,2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53,2</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88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38</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118</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53,2</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53,2</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69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39</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40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3 469,0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3 469,0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69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40</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49</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999</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межбюджетные трансферты, передаваемые бюджетам</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3 469,0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3 469,0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76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41</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02</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49</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999</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3 469,0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3 469,0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63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42</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04</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nil"/>
              <w:right w:val="nil"/>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БЕЗВОЗМЕЗДНЫЕ ПОСТУПЛЕНИЯ ОТ НЕГОСУДАРСТВЕННЫХ ОРГАНИЗАЦИЙ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59,5</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59,5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76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43</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04</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Безвозмездные поступления от негосударственных организаций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59,5</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59,5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76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44</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04</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099</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безвозмездные поступления от негосударственных организаций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59,5</w:t>
            </w:r>
          </w:p>
        </w:tc>
        <w:tc>
          <w:tcPr>
            <w:tcW w:w="85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59,5</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495"/>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45</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07</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ПРОЧИЕ 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85,0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85,0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100,0</w:t>
            </w:r>
          </w:p>
        </w:tc>
      </w:tr>
      <w:tr w:rsidR="007E711E" w:rsidRPr="00413C96" w:rsidTr="007E711E">
        <w:trPr>
          <w:trHeight w:val="5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46</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07</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безвозмездные поступления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85,0</w:t>
            </w:r>
          </w:p>
        </w:tc>
        <w:tc>
          <w:tcPr>
            <w:tcW w:w="85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510"/>
        </w:trPr>
        <w:tc>
          <w:tcPr>
            <w:tcW w:w="660" w:type="dxa"/>
            <w:tcBorders>
              <w:top w:val="nil"/>
              <w:left w:val="single" w:sz="8"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47</w:t>
            </w:r>
          </w:p>
        </w:tc>
        <w:tc>
          <w:tcPr>
            <w:tcW w:w="52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066</w:t>
            </w:r>
          </w:p>
        </w:tc>
        <w:tc>
          <w:tcPr>
            <w:tcW w:w="50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5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07</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05</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030</w:t>
            </w:r>
          </w:p>
        </w:tc>
        <w:tc>
          <w:tcPr>
            <w:tcW w:w="58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w:t>
            </w:r>
          </w:p>
        </w:tc>
        <w:tc>
          <w:tcPr>
            <w:tcW w:w="64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0000</w:t>
            </w:r>
          </w:p>
        </w:tc>
        <w:tc>
          <w:tcPr>
            <w:tcW w:w="660"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150</w:t>
            </w:r>
          </w:p>
        </w:tc>
        <w:tc>
          <w:tcPr>
            <w:tcW w:w="247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Прочие безвозмездные поступления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85,0</w:t>
            </w:r>
          </w:p>
        </w:tc>
        <w:tc>
          <w:tcPr>
            <w:tcW w:w="850"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85,0</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100,0</w:t>
            </w:r>
          </w:p>
        </w:tc>
      </w:tr>
      <w:tr w:rsidR="007E711E" w:rsidRPr="00413C96" w:rsidTr="007E711E">
        <w:trPr>
          <w:trHeight w:val="270"/>
        </w:trPr>
        <w:tc>
          <w:tcPr>
            <w:tcW w:w="7812" w:type="dxa"/>
            <w:gridSpan w:val="10"/>
            <w:tcBorders>
              <w:top w:val="single" w:sz="4" w:space="0" w:color="auto"/>
              <w:left w:val="single" w:sz="8" w:space="0" w:color="auto"/>
              <w:bottom w:val="single" w:sz="8" w:space="0" w:color="auto"/>
              <w:right w:val="single" w:sz="4" w:space="0" w:color="000000"/>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Всего доходов</w:t>
            </w:r>
          </w:p>
        </w:tc>
        <w:tc>
          <w:tcPr>
            <w:tcW w:w="992" w:type="dxa"/>
            <w:tcBorders>
              <w:top w:val="nil"/>
              <w:left w:val="nil"/>
              <w:bottom w:val="single" w:sz="8"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5 724,4</w:t>
            </w:r>
          </w:p>
        </w:tc>
        <w:tc>
          <w:tcPr>
            <w:tcW w:w="850" w:type="dxa"/>
            <w:tcBorders>
              <w:top w:val="nil"/>
              <w:left w:val="nil"/>
              <w:bottom w:val="single" w:sz="8"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5 727,9</w:t>
            </w:r>
          </w:p>
        </w:tc>
        <w:tc>
          <w:tcPr>
            <w:tcW w:w="993" w:type="dxa"/>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b/>
                <w:bCs/>
                <w:sz w:val="16"/>
                <w:szCs w:val="16"/>
              </w:rPr>
            </w:pPr>
            <w:r w:rsidRPr="00413C96">
              <w:rPr>
                <w:rFonts w:ascii="Arial" w:hAnsi="Arial" w:cs="Arial"/>
                <w:b/>
                <w:bCs/>
                <w:sz w:val="16"/>
                <w:szCs w:val="16"/>
              </w:rPr>
              <w:t>100,1</w:t>
            </w:r>
          </w:p>
        </w:tc>
      </w:tr>
    </w:tbl>
    <w:p w:rsidR="007E711E" w:rsidRPr="00413C96" w:rsidRDefault="007E711E" w:rsidP="00C63C8A">
      <w:pPr>
        <w:ind w:left="567"/>
        <w:jc w:val="both"/>
        <w:rPr>
          <w:rFonts w:ascii="Arial" w:hAnsi="Arial" w:cs="Arial"/>
          <w:sz w:val="16"/>
          <w:szCs w:val="16"/>
        </w:rPr>
      </w:pPr>
    </w:p>
    <w:p w:rsidR="007E711E" w:rsidRPr="00413C96" w:rsidRDefault="007E711E" w:rsidP="00C63C8A">
      <w:pPr>
        <w:ind w:left="567"/>
        <w:jc w:val="both"/>
        <w:rPr>
          <w:rFonts w:ascii="Arial" w:hAnsi="Arial" w:cs="Arial"/>
          <w:sz w:val="16"/>
          <w:szCs w:val="16"/>
        </w:rPr>
      </w:pPr>
    </w:p>
    <w:p w:rsidR="007E711E" w:rsidRPr="00413C96" w:rsidRDefault="007E711E" w:rsidP="00C63C8A">
      <w:pPr>
        <w:ind w:left="567"/>
        <w:jc w:val="both"/>
        <w:rPr>
          <w:rFonts w:ascii="Arial" w:hAnsi="Arial" w:cs="Arial"/>
          <w:sz w:val="16"/>
          <w:szCs w:val="16"/>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413C96">
      <w:pPr>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p w:rsidR="007E711E" w:rsidRDefault="007E711E" w:rsidP="00C63C8A">
      <w:pPr>
        <w:ind w:left="567"/>
        <w:jc w:val="both"/>
        <w:rPr>
          <w:rFonts w:ascii="Arial" w:hAnsi="Arial" w:cs="Arial"/>
          <w:sz w:val="18"/>
          <w:szCs w:val="18"/>
        </w:rPr>
      </w:pPr>
    </w:p>
    <w:tbl>
      <w:tblPr>
        <w:tblW w:w="10916" w:type="dxa"/>
        <w:tblInd w:w="-318" w:type="dxa"/>
        <w:tblLayout w:type="fixed"/>
        <w:tblLook w:val="04A0"/>
      </w:tblPr>
      <w:tblGrid>
        <w:gridCol w:w="992"/>
        <w:gridCol w:w="284"/>
        <w:gridCol w:w="3259"/>
        <w:gridCol w:w="853"/>
        <w:gridCol w:w="267"/>
        <w:gridCol w:w="1008"/>
        <w:gridCol w:w="75"/>
        <w:gridCol w:w="1320"/>
        <w:gridCol w:w="23"/>
        <w:gridCol w:w="709"/>
        <w:gridCol w:w="425"/>
        <w:gridCol w:w="1701"/>
      </w:tblGrid>
      <w:tr w:rsidR="007E711E" w:rsidRPr="007E711E" w:rsidTr="00413C96">
        <w:trPr>
          <w:trHeight w:val="315"/>
        </w:trPr>
        <w:tc>
          <w:tcPr>
            <w:tcW w:w="1276" w:type="dxa"/>
            <w:gridSpan w:val="2"/>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4379" w:type="dxa"/>
            <w:gridSpan w:val="3"/>
            <w:tcBorders>
              <w:top w:val="nil"/>
              <w:left w:val="nil"/>
              <w:bottom w:val="nil"/>
              <w:right w:val="nil"/>
            </w:tcBorders>
            <w:shd w:val="clear" w:color="auto" w:fill="auto"/>
            <w:noWrap/>
            <w:vAlign w:val="bottom"/>
            <w:hideMark/>
          </w:tcPr>
          <w:p w:rsidR="007E711E" w:rsidRPr="007E711E" w:rsidRDefault="007E711E" w:rsidP="007E711E"/>
        </w:tc>
        <w:tc>
          <w:tcPr>
            <w:tcW w:w="1083" w:type="dxa"/>
            <w:gridSpan w:val="2"/>
            <w:tcBorders>
              <w:top w:val="nil"/>
              <w:left w:val="nil"/>
              <w:bottom w:val="nil"/>
              <w:right w:val="nil"/>
            </w:tcBorders>
            <w:shd w:val="clear" w:color="auto" w:fill="auto"/>
            <w:noWrap/>
            <w:vAlign w:val="bottom"/>
            <w:hideMark/>
          </w:tcPr>
          <w:p w:rsidR="007E711E" w:rsidRPr="007E711E" w:rsidRDefault="007E711E" w:rsidP="007E711E"/>
        </w:tc>
        <w:tc>
          <w:tcPr>
            <w:tcW w:w="1320" w:type="dxa"/>
            <w:tcBorders>
              <w:top w:val="nil"/>
              <w:left w:val="nil"/>
              <w:bottom w:val="nil"/>
              <w:right w:val="nil"/>
            </w:tcBorders>
            <w:shd w:val="clear" w:color="auto" w:fill="auto"/>
            <w:noWrap/>
            <w:vAlign w:val="bottom"/>
            <w:hideMark/>
          </w:tcPr>
          <w:p w:rsidR="007E711E" w:rsidRPr="007E711E" w:rsidRDefault="007E711E" w:rsidP="007E711E"/>
        </w:tc>
        <w:tc>
          <w:tcPr>
            <w:tcW w:w="732" w:type="dxa"/>
            <w:gridSpan w:val="2"/>
            <w:tcBorders>
              <w:top w:val="nil"/>
              <w:left w:val="nil"/>
              <w:bottom w:val="nil"/>
              <w:right w:val="nil"/>
            </w:tcBorders>
            <w:shd w:val="clear" w:color="auto" w:fill="auto"/>
            <w:noWrap/>
            <w:vAlign w:val="bottom"/>
            <w:hideMark/>
          </w:tcPr>
          <w:p w:rsidR="007E711E" w:rsidRPr="007E711E" w:rsidRDefault="00413C96" w:rsidP="00413C96">
            <w:pPr>
              <w:ind w:right="-108"/>
            </w:pPr>
            <w:r>
              <w:t xml:space="preserve">                                                                           </w:t>
            </w:r>
          </w:p>
        </w:tc>
        <w:tc>
          <w:tcPr>
            <w:tcW w:w="2126" w:type="dxa"/>
            <w:gridSpan w:val="2"/>
            <w:tcBorders>
              <w:top w:val="nil"/>
              <w:left w:val="nil"/>
              <w:bottom w:val="nil"/>
              <w:right w:val="nil"/>
            </w:tcBorders>
            <w:shd w:val="clear" w:color="auto" w:fill="auto"/>
            <w:noWrap/>
            <w:vAlign w:val="bottom"/>
            <w:hideMark/>
          </w:tcPr>
          <w:p w:rsidR="007E711E" w:rsidRPr="007E711E" w:rsidRDefault="007E711E" w:rsidP="00413C96">
            <w:pPr>
              <w:ind w:left="-389"/>
              <w:jc w:val="right"/>
              <w:rPr>
                <w:b/>
                <w:bCs/>
              </w:rPr>
            </w:pPr>
            <w:r w:rsidRPr="007E711E">
              <w:rPr>
                <w:b/>
                <w:bCs/>
              </w:rPr>
              <w:t>Приложение 3</w:t>
            </w:r>
          </w:p>
        </w:tc>
      </w:tr>
      <w:tr w:rsidR="007E711E" w:rsidRPr="007E711E" w:rsidTr="00413C96">
        <w:trPr>
          <w:trHeight w:val="270"/>
        </w:trPr>
        <w:tc>
          <w:tcPr>
            <w:tcW w:w="1276" w:type="dxa"/>
            <w:gridSpan w:val="2"/>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9640" w:type="dxa"/>
            <w:gridSpan w:val="10"/>
            <w:tcBorders>
              <w:top w:val="nil"/>
              <w:left w:val="nil"/>
              <w:bottom w:val="nil"/>
              <w:right w:val="nil"/>
            </w:tcBorders>
            <w:shd w:val="clear" w:color="auto" w:fill="auto"/>
            <w:noWrap/>
            <w:vAlign w:val="bottom"/>
            <w:hideMark/>
          </w:tcPr>
          <w:p w:rsidR="007E711E" w:rsidRPr="007E711E" w:rsidRDefault="007E711E" w:rsidP="007E711E">
            <w:pPr>
              <w:jc w:val="right"/>
            </w:pPr>
            <w:r w:rsidRPr="007E711E">
              <w:t xml:space="preserve">к  решению Чалбышевского сельского Совета депутатов  </w:t>
            </w:r>
            <w:r w:rsidR="000E00AA" w:rsidRPr="007E711E">
              <w:rPr>
                <w:rFonts w:ascii="Arial CYR" w:hAnsi="Arial CYR" w:cs="Arial CYR"/>
                <w:sz w:val="18"/>
                <w:szCs w:val="18"/>
              </w:rPr>
              <w:t xml:space="preserve">от </w:t>
            </w:r>
            <w:r w:rsidR="000E00AA">
              <w:rPr>
                <w:rFonts w:ascii="Arial CYR" w:hAnsi="Arial CYR" w:cs="Arial CYR"/>
                <w:sz w:val="18"/>
                <w:szCs w:val="18"/>
              </w:rPr>
              <w:t xml:space="preserve"> 22.06.2020.</w:t>
            </w:r>
            <w:r w:rsidR="000E00AA" w:rsidRPr="007E711E">
              <w:rPr>
                <w:rFonts w:ascii="Arial CYR" w:hAnsi="Arial CYR" w:cs="Arial CYR"/>
                <w:sz w:val="18"/>
                <w:szCs w:val="18"/>
              </w:rPr>
              <w:t xml:space="preserve"> №</w:t>
            </w:r>
            <w:r w:rsidR="009A4CB1">
              <w:rPr>
                <w:rFonts w:ascii="Arial CYR" w:hAnsi="Arial CYR" w:cs="Arial CYR"/>
                <w:sz w:val="18"/>
                <w:szCs w:val="18"/>
              </w:rPr>
              <w:t xml:space="preserve"> 57-166</w:t>
            </w:r>
            <w:r w:rsidR="000E00AA">
              <w:rPr>
                <w:rFonts w:ascii="Arial CYR" w:hAnsi="Arial CYR" w:cs="Arial CYR"/>
                <w:sz w:val="18"/>
                <w:szCs w:val="18"/>
              </w:rPr>
              <w:t xml:space="preserve"> </w:t>
            </w:r>
            <w:r w:rsidR="000E00AA" w:rsidRPr="007E711E">
              <w:rPr>
                <w:rFonts w:ascii="Arial CYR" w:hAnsi="Arial CYR" w:cs="Arial CYR"/>
                <w:sz w:val="18"/>
                <w:szCs w:val="18"/>
              </w:rPr>
              <w:t>р</w:t>
            </w:r>
          </w:p>
        </w:tc>
      </w:tr>
      <w:tr w:rsidR="007E711E" w:rsidRPr="007E711E" w:rsidTr="00413C96">
        <w:trPr>
          <w:trHeight w:val="315"/>
        </w:trPr>
        <w:tc>
          <w:tcPr>
            <w:tcW w:w="1276" w:type="dxa"/>
            <w:gridSpan w:val="2"/>
            <w:tcBorders>
              <w:top w:val="nil"/>
              <w:left w:val="nil"/>
              <w:bottom w:val="nil"/>
              <w:right w:val="nil"/>
            </w:tcBorders>
            <w:shd w:val="clear" w:color="auto" w:fill="auto"/>
            <w:noWrap/>
            <w:vAlign w:val="bottom"/>
            <w:hideMark/>
          </w:tcPr>
          <w:p w:rsidR="007E711E" w:rsidRPr="007E711E" w:rsidRDefault="007E711E" w:rsidP="007E711E">
            <w:pPr>
              <w:jc w:val="center"/>
              <w:rPr>
                <w:rFonts w:ascii="Times New Roman CYR" w:hAnsi="Times New Roman CYR" w:cs="Times New Roman CYR"/>
              </w:rPr>
            </w:pPr>
          </w:p>
        </w:tc>
        <w:tc>
          <w:tcPr>
            <w:tcW w:w="4379" w:type="dxa"/>
            <w:gridSpan w:val="3"/>
            <w:tcBorders>
              <w:top w:val="nil"/>
              <w:left w:val="nil"/>
              <w:bottom w:val="nil"/>
              <w:right w:val="nil"/>
            </w:tcBorders>
            <w:shd w:val="clear" w:color="auto" w:fill="auto"/>
            <w:hideMark/>
          </w:tcPr>
          <w:p w:rsidR="007E711E" w:rsidRPr="007E711E" w:rsidRDefault="007E711E" w:rsidP="007E711E"/>
        </w:tc>
        <w:tc>
          <w:tcPr>
            <w:tcW w:w="5261" w:type="dxa"/>
            <w:gridSpan w:val="7"/>
            <w:tcBorders>
              <w:top w:val="nil"/>
              <w:left w:val="nil"/>
              <w:bottom w:val="nil"/>
              <w:right w:val="nil"/>
            </w:tcBorders>
            <w:shd w:val="clear" w:color="auto" w:fill="auto"/>
            <w:noWrap/>
            <w:vAlign w:val="center"/>
            <w:hideMark/>
          </w:tcPr>
          <w:p w:rsidR="007E711E" w:rsidRPr="007E711E" w:rsidRDefault="007E711E" w:rsidP="007E711E">
            <w:pPr>
              <w:jc w:val="right"/>
              <w:rPr>
                <w:rFonts w:ascii="Times New Roman CYR" w:hAnsi="Times New Roman CYR" w:cs="Times New Roman CYR"/>
                <w:b/>
                <w:bCs/>
                <w:sz w:val="20"/>
                <w:szCs w:val="20"/>
              </w:rPr>
            </w:pPr>
          </w:p>
        </w:tc>
      </w:tr>
      <w:tr w:rsidR="007E711E" w:rsidRPr="007E711E" w:rsidTr="00413C96">
        <w:trPr>
          <w:trHeight w:val="540"/>
        </w:trPr>
        <w:tc>
          <w:tcPr>
            <w:tcW w:w="10916" w:type="dxa"/>
            <w:gridSpan w:val="12"/>
            <w:tcBorders>
              <w:top w:val="nil"/>
              <w:left w:val="nil"/>
              <w:bottom w:val="nil"/>
              <w:right w:val="nil"/>
            </w:tcBorders>
            <w:shd w:val="clear" w:color="auto" w:fill="auto"/>
            <w:vAlign w:val="bottom"/>
            <w:hideMark/>
          </w:tcPr>
          <w:p w:rsidR="007E711E" w:rsidRPr="007E711E" w:rsidRDefault="007E711E" w:rsidP="007E711E">
            <w:pPr>
              <w:jc w:val="center"/>
              <w:rPr>
                <w:rFonts w:ascii="Times New Roman CYR" w:hAnsi="Times New Roman CYR" w:cs="Times New Roman CYR"/>
                <w:b/>
                <w:bCs/>
              </w:rPr>
            </w:pPr>
            <w:r w:rsidRPr="007E711E">
              <w:rPr>
                <w:rFonts w:ascii="Times New Roman CYR" w:hAnsi="Times New Roman CYR" w:cs="Times New Roman CYR"/>
                <w:b/>
                <w:bCs/>
              </w:rPr>
              <w:t>Расходы местного бюджета за 2019 год по разделам и  подразделам классификации расходов бюджетов</w:t>
            </w:r>
          </w:p>
        </w:tc>
      </w:tr>
      <w:tr w:rsidR="007E711E" w:rsidRPr="007E711E" w:rsidTr="00413C96">
        <w:trPr>
          <w:trHeight w:val="315"/>
        </w:trPr>
        <w:tc>
          <w:tcPr>
            <w:tcW w:w="10916" w:type="dxa"/>
            <w:gridSpan w:val="12"/>
            <w:tcBorders>
              <w:top w:val="nil"/>
              <w:left w:val="nil"/>
              <w:bottom w:val="nil"/>
              <w:right w:val="nil"/>
            </w:tcBorders>
            <w:shd w:val="clear" w:color="auto" w:fill="auto"/>
            <w:vAlign w:val="center"/>
            <w:hideMark/>
          </w:tcPr>
          <w:p w:rsidR="007E711E" w:rsidRPr="007E711E" w:rsidRDefault="007E711E" w:rsidP="007E711E">
            <w:pPr>
              <w:jc w:val="center"/>
              <w:rPr>
                <w:rFonts w:ascii="Times New Roman CYR" w:hAnsi="Times New Roman CYR" w:cs="Times New Roman CYR"/>
                <w:b/>
                <w:bCs/>
              </w:rPr>
            </w:pPr>
          </w:p>
        </w:tc>
      </w:tr>
      <w:tr w:rsidR="00413C96" w:rsidRPr="007E711E" w:rsidTr="00413C96">
        <w:trPr>
          <w:trHeight w:val="330"/>
        </w:trPr>
        <w:tc>
          <w:tcPr>
            <w:tcW w:w="992" w:type="dxa"/>
            <w:tcBorders>
              <w:top w:val="nil"/>
              <w:left w:val="nil"/>
              <w:bottom w:val="nil"/>
              <w:right w:val="nil"/>
            </w:tcBorders>
            <w:shd w:val="clear" w:color="auto" w:fill="auto"/>
            <w:noWrap/>
            <w:vAlign w:val="bottom"/>
            <w:hideMark/>
          </w:tcPr>
          <w:p w:rsidR="007E711E" w:rsidRPr="007E711E" w:rsidRDefault="007E711E" w:rsidP="007E711E">
            <w:pPr>
              <w:jc w:val="center"/>
              <w:rPr>
                <w:rFonts w:ascii="Times New Roman CYR" w:hAnsi="Times New Roman CYR" w:cs="Times New Roman CYR"/>
              </w:rPr>
            </w:pPr>
          </w:p>
        </w:tc>
        <w:tc>
          <w:tcPr>
            <w:tcW w:w="3543" w:type="dxa"/>
            <w:gridSpan w:val="2"/>
            <w:tcBorders>
              <w:top w:val="nil"/>
              <w:left w:val="nil"/>
              <w:bottom w:val="nil"/>
              <w:right w:val="nil"/>
            </w:tcBorders>
            <w:shd w:val="clear" w:color="auto" w:fill="auto"/>
            <w:noWrap/>
            <w:vAlign w:val="bottom"/>
            <w:hideMark/>
          </w:tcPr>
          <w:p w:rsidR="007E711E" w:rsidRPr="007E711E" w:rsidRDefault="007E711E" w:rsidP="007E711E">
            <w:pPr>
              <w:rPr>
                <w:rFonts w:ascii="Times New Roman CYR" w:hAnsi="Times New Roman CYR" w:cs="Times New Roman CYR"/>
              </w:rPr>
            </w:pPr>
          </w:p>
        </w:tc>
        <w:tc>
          <w:tcPr>
            <w:tcW w:w="853" w:type="dxa"/>
            <w:tcBorders>
              <w:top w:val="nil"/>
              <w:left w:val="nil"/>
              <w:bottom w:val="nil"/>
              <w:right w:val="nil"/>
            </w:tcBorders>
            <w:shd w:val="clear" w:color="auto" w:fill="auto"/>
            <w:noWrap/>
            <w:vAlign w:val="bottom"/>
            <w:hideMark/>
          </w:tcPr>
          <w:p w:rsidR="007E711E" w:rsidRPr="007E711E" w:rsidRDefault="007E711E" w:rsidP="007E711E">
            <w:pPr>
              <w:jc w:val="center"/>
              <w:rPr>
                <w:rFonts w:ascii="Times New Roman CYR" w:hAnsi="Times New Roman CYR" w:cs="Times New Roman CYR"/>
              </w:rPr>
            </w:pPr>
          </w:p>
        </w:tc>
        <w:tc>
          <w:tcPr>
            <w:tcW w:w="1275" w:type="dxa"/>
            <w:gridSpan w:val="2"/>
            <w:tcBorders>
              <w:top w:val="nil"/>
              <w:left w:val="nil"/>
              <w:bottom w:val="nil"/>
              <w:right w:val="nil"/>
            </w:tcBorders>
            <w:shd w:val="clear" w:color="auto" w:fill="auto"/>
            <w:noWrap/>
            <w:vAlign w:val="bottom"/>
            <w:hideMark/>
          </w:tcPr>
          <w:p w:rsidR="007E711E" w:rsidRPr="007E711E" w:rsidRDefault="007E711E" w:rsidP="007E711E">
            <w:pPr>
              <w:jc w:val="center"/>
              <w:rPr>
                <w:rFonts w:ascii="Times New Roman CYR" w:hAnsi="Times New Roman CYR" w:cs="Times New Roman CYR"/>
              </w:rPr>
            </w:pPr>
          </w:p>
        </w:tc>
        <w:tc>
          <w:tcPr>
            <w:tcW w:w="1418" w:type="dxa"/>
            <w:gridSpan w:val="3"/>
            <w:tcBorders>
              <w:top w:val="nil"/>
              <w:left w:val="nil"/>
              <w:bottom w:val="nil"/>
              <w:right w:val="nil"/>
            </w:tcBorders>
            <w:shd w:val="clear" w:color="auto" w:fill="auto"/>
            <w:noWrap/>
            <w:vAlign w:val="bottom"/>
            <w:hideMark/>
          </w:tcPr>
          <w:p w:rsidR="007E711E" w:rsidRPr="007E711E" w:rsidRDefault="007E711E" w:rsidP="007E711E">
            <w:pPr>
              <w:rPr>
                <w:rFonts w:ascii="Arial CYR" w:hAnsi="Arial CYR" w:cs="Arial CYR"/>
                <w:sz w:val="20"/>
                <w:szCs w:val="20"/>
              </w:rPr>
            </w:pPr>
          </w:p>
        </w:tc>
        <w:tc>
          <w:tcPr>
            <w:tcW w:w="1134" w:type="dxa"/>
            <w:gridSpan w:val="2"/>
            <w:tcBorders>
              <w:top w:val="nil"/>
              <w:left w:val="nil"/>
              <w:bottom w:val="nil"/>
              <w:right w:val="nil"/>
            </w:tcBorders>
            <w:shd w:val="clear" w:color="auto" w:fill="auto"/>
            <w:noWrap/>
            <w:vAlign w:val="bottom"/>
            <w:hideMark/>
          </w:tcPr>
          <w:p w:rsidR="007E711E" w:rsidRPr="007E711E" w:rsidRDefault="007E711E" w:rsidP="007E711E">
            <w:pPr>
              <w:rPr>
                <w:rFonts w:ascii="Times New Roman CYR" w:hAnsi="Times New Roman CYR" w:cs="Times New Roman CYR"/>
              </w:rPr>
            </w:pPr>
          </w:p>
        </w:tc>
        <w:tc>
          <w:tcPr>
            <w:tcW w:w="1701" w:type="dxa"/>
            <w:tcBorders>
              <w:top w:val="nil"/>
              <w:left w:val="nil"/>
              <w:bottom w:val="nil"/>
              <w:right w:val="nil"/>
            </w:tcBorders>
            <w:shd w:val="clear" w:color="auto" w:fill="auto"/>
            <w:noWrap/>
            <w:vAlign w:val="bottom"/>
            <w:hideMark/>
          </w:tcPr>
          <w:p w:rsidR="007E711E" w:rsidRPr="007E711E" w:rsidRDefault="00413C96" w:rsidP="00413C96">
            <w:pPr>
              <w:rPr>
                <w:rFonts w:ascii="Times New Roman CYR" w:hAnsi="Times New Roman CYR" w:cs="Times New Roman CYR"/>
                <w:color w:val="000000"/>
              </w:rPr>
            </w:pPr>
            <w:r>
              <w:rPr>
                <w:rFonts w:ascii="Times New Roman CYR" w:hAnsi="Times New Roman CYR" w:cs="Times New Roman CYR"/>
                <w:color w:val="000000"/>
              </w:rPr>
              <w:t>(тыс.</w:t>
            </w:r>
            <w:r w:rsidR="007E711E" w:rsidRPr="007E711E">
              <w:rPr>
                <w:rFonts w:ascii="Times New Roman CYR" w:hAnsi="Times New Roman CYR" w:cs="Times New Roman CYR"/>
                <w:color w:val="000000"/>
              </w:rPr>
              <w:t>рублей)</w:t>
            </w:r>
          </w:p>
        </w:tc>
      </w:tr>
      <w:tr w:rsidR="00413C96" w:rsidRPr="00413C96" w:rsidTr="00413C96">
        <w:trPr>
          <w:trHeight w:val="1845"/>
        </w:trPr>
        <w:tc>
          <w:tcPr>
            <w:tcW w:w="992" w:type="dxa"/>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строки</w:t>
            </w:r>
          </w:p>
        </w:tc>
        <w:tc>
          <w:tcPr>
            <w:tcW w:w="3543" w:type="dxa"/>
            <w:gridSpan w:val="2"/>
            <w:tcBorders>
              <w:top w:val="single" w:sz="8"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Наименование показателя бюджетной классификации</w:t>
            </w:r>
          </w:p>
        </w:tc>
        <w:tc>
          <w:tcPr>
            <w:tcW w:w="853" w:type="dxa"/>
            <w:tcBorders>
              <w:top w:val="single" w:sz="8"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Раздел, подраздел</w:t>
            </w:r>
          </w:p>
        </w:tc>
        <w:tc>
          <w:tcPr>
            <w:tcW w:w="1275" w:type="dxa"/>
            <w:gridSpan w:val="2"/>
            <w:tcBorders>
              <w:top w:val="single" w:sz="8"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Утверждено решением о бюджете</w:t>
            </w:r>
          </w:p>
        </w:tc>
        <w:tc>
          <w:tcPr>
            <w:tcW w:w="1418" w:type="dxa"/>
            <w:gridSpan w:val="3"/>
            <w:tcBorders>
              <w:top w:val="single" w:sz="8" w:space="0" w:color="auto"/>
              <w:left w:val="nil"/>
              <w:bottom w:val="single" w:sz="4" w:space="0" w:color="auto"/>
              <w:right w:val="single" w:sz="4" w:space="0" w:color="auto"/>
            </w:tcBorders>
            <w:shd w:val="clear" w:color="auto" w:fill="auto"/>
            <w:vAlign w:val="center"/>
            <w:hideMark/>
          </w:tcPr>
          <w:p w:rsidR="007E711E" w:rsidRPr="00413C96" w:rsidRDefault="007E711E" w:rsidP="007E711E">
            <w:pPr>
              <w:spacing w:after="240"/>
              <w:jc w:val="center"/>
              <w:rPr>
                <w:rFonts w:ascii="Arial" w:hAnsi="Arial" w:cs="Arial"/>
                <w:sz w:val="16"/>
                <w:szCs w:val="16"/>
              </w:rPr>
            </w:pPr>
            <w:r w:rsidRPr="00413C96">
              <w:rPr>
                <w:rFonts w:ascii="Arial" w:hAnsi="Arial" w:cs="Arial"/>
                <w:sz w:val="16"/>
                <w:szCs w:val="16"/>
              </w:rPr>
              <w:t xml:space="preserve">     Утверждено по бюджету с учетом изменений      </w:t>
            </w:r>
            <w:r w:rsidRPr="00413C96">
              <w:rPr>
                <w:rFonts w:ascii="Arial" w:hAnsi="Arial" w:cs="Arial"/>
                <w:sz w:val="16"/>
                <w:szCs w:val="16"/>
              </w:rPr>
              <w:br/>
              <w:t xml:space="preserve">на 2019 год  </w:t>
            </w:r>
            <w:r w:rsidRPr="00413C96">
              <w:rPr>
                <w:rFonts w:ascii="Arial" w:hAnsi="Arial" w:cs="Arial"/>
                <w:sz w:val="16"/>
                <w:szCs w:val="16"/>
              </w:rPr>
              <w:br/>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Исполнено</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xml:space="preserve">Процент    исполнения      </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 </w:t>
            </w:r>
          </w:p>
        </w:tc>
        <w:tc>
          <w:tcPr>
            <w:tcW w:w="3543"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1</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3</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5</w:t>
            </w:r>
          </w:p>
        </w:tc>
        <w:tc>
          <w:tcPr>
            <w:tcW w:w="1701" w:type="dxa"/>
            <w:tcBorders>
              <w:top w:val="nil"/>
              <w:left w:val="nil"/>
              <w:bottom w:val="single" w:sz="4" w:space="0" w:color="auto"/>
              <w:right w:val="single" w:sz="8" w:space="0" w:color="auto"/>
            </w:tcBorders>
            <w:shd w:val="clear" w:color="auto" w:fill="auto"/>
            <w:noWrap/>
            <w:vAlign w:val="center"/>
            <w:hideMark/>
          </w:tcPr>
          <w:p w:rsidR="007E711E" w:rsidRPr="00413C96" w:rsidRDefault="007E711E" w:rsidP="007E711E">
            <w:pPr>
              <w:jc w:val="center"/>
              <w:rPr>
                <w:rFonts w:ascii="Arial" w:hAnsi="Arial" w:cs="Arial"/>
                <w:sz w:val="16"/>
                <w:szCs w:val="16"/>
              </w:rPr>
            </w:pPr>
            <w:r w:rsidRPr="00413C96">
              <w:rPr>
                <w:rFonts w:ascii="Arial" w:hAnsi="Arial" w:cs="Arial"/>
                <w:sz w:val="16"/>
                <w:szCs w:val="16"/>
              </w:rPr>
              <w:t>6</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ОБЩЕГОСУДАРСТВЕННЫЕ ВОПРОСЫ</w:t>
            </w:r>
          </w:p>
        </w:tc>
        <w:tc>
          <w:tcPr>
            <w:tcW w:w="853" w:type="dxa"/>
            <w:tcBorders>
              <w:top w:val="nil"/>
              <w:left w:val="nil"/>
              <w:bottom w:val="single" w:sz="4" w:space="0" w:color="auto"/>
              <w:right w:val="single" w:sz="4" w:space="0" w:color="auto"/>
            </w:tcBorders>
            <w:shd w:val="clear" w:color="auto" w:fill="auto"/>
            <w:noWrap/>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0100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2 425,1</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2 584,5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2 516,8</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97,4</w:t>
            </w:r>
          </w:p>
        </w:tc>
      </w:tr>
      <w:tr w:rsidR="00413C96" w:rsidRPr="00413C96" w:rsidTr="00413C96">
        <w:trPr>
          <w:trHeight w:val="870"/>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2</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0102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820,4</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833,3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833,3</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1060"/>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3</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0104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1 574,3</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1 720,6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1 659,4</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96,4</w:t>
            </w:r>
          </w:p>
        </w:tc>
      </w:tr>
      <w:tr w:rsidR="00413C96" w:rsidRPr="00413C96" w:rsidTr="00413C96">
        <w:trPr>
          <w:trHeight w:val="5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4</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Резервные фонды</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0111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5,0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0,0</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0,0</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5</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Другие общегосударственные вопросы</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0113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25,4</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25,6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24,1</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94,1</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6</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НАЦИОНАЛЬНАЯ ОБОРОНА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0200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45,7</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53,2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53,2</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100,0</w:t>
            </w:r>
          </w:p>
        </w:tc>
      </w:tr>
      <w:tr w:rsidR="00413C96" w:rsidRPr="00413C96" w:rsidTr="00413C96">
        <w:trPr>
          <w:trHeight w:val="570"/>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7</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Мобилизационная и вневойсковая подготовка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0203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45,7</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53,2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53,2</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5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8</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 xml:space="preserve">НАЦИОНАЛЬНАЯ БЕЗОПАСНОСТЬ И ПРАВООХРАНИТЕЛЬНАЯ ДЕЯТЕЛЬНОСТЬ </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0300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0,5</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13,4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13,4</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100,0</w:t>
            </w:r>
          </w:p>
        </w:tc>
      </w:tr>
      <w:tr w:rsidR="00413C96" w:rsidRPr="00413C96" w:rsidTr="00413C96">
        <w:trPr>
          <w:trHeight w:val="100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9</w:t>
            </w:r>
          </w:p>
        </w:tc>
        <w:tc>
          <w:tcPr>
            <w:tcW w:w="3543" w:type="dxa"/>
            <w:gridSpan w:val="2"/>
            <w:tcBorders>
              <w:top w:val="nil"/>
              <w:left w:val="nil"/>
              <w:bottom w:val="single" w:sz="4" w:space="0" w:color="auto"/>
              <w:right w:val="single" w:sz="4" w:space="0" w:color="auto"/>
            </w:tcBorders>
            <w:shd w:val="clear" w:color="auto" w:fill="auto"/>
            <w:vAlign w:val="bottom"/>
            <w:hideMark/>
          </w:tcPr>
          <w:p w:rsidR="007E711E" w:rsidRPr="00413C96" w:rsidRDefault="007E711E" w:rsidP="007E711E">
            <w:pPr>
              <w:rPr>
                <w:rFonts w:ascii="Arial" w:hAnsi="Arial" w:cs="Arial"/>
                <w:sz w:val="16"/>
                <w:szCs w:val="16"/>
              </w:rPr>
            </w:pPr>
            <w:r w:rsidRPr="00413C96">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0309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0,5</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0,5</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780"/>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w:t>
            </w:r>
          </w:p>
        </w:tc>
        <w:tc>
          <w:tcPr>
            <w:tcW w:w="3543"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Обеспечение пожарной безопасности</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0310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12,9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12,9</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11</w:t>
            </w:r>
          </w:p>
        </w:tc>
        <w:tc>
          <w:tcPr>
            <w:tcW w:w="3543" w:type="dxa"/>
            <w:gridSpan w:val="2"/>
            <w:tcBorders>
              <w:top w:val="nil"/>
              <w:left w:val="nil"/>
              <w:bottom w:val="single" w:sz="4" w:space="0" w:color="auto"/>
              <w:right w:val="single" w:sz="4" w:space="0" w:color="auto"/>
            </w:tcBorders>
            <w:shd w:val="clear" w:color="000000" w:fill="FFFFFF"/>
            <w:vAlign w:val="bottom"/>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НАЦИОНАЛЬНАЯ ЭКОНОМИКА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0400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27,4</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116,9</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99,9</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12</w:t>
            </w:r>
          </w:p>
        </w:tc>
        <w:tc>
          <w:tcPr>
            <w:tcW w:w="3543" w:type="dxa"/>
            <w:gridSpan w:val="2"/>
            <w:tcBorders>
              <w:top w:val="nil"/>
              <w:left w:val="nil"/>
              <w:bottom w:val="single" w:sz="4" w:space="0" w:color="auto"/>
              <w:right w:val="single" w:sz="4" w:space="0" w:color="auto"/>
            </w:tcBorders>
            <w:shd w:val="clear" w:color="000000" w:fill="FFFFFF"/>
            <w:vAlign w:val="bottom"/>
            <w:hideMark/>
          </w:tcPr>
          <w:p w:rsidR="007E711E" w:rsidRPr="00413C96" w:rsidRDefault="007E711E" w:rsidP="007E711E">
            <w:pPr>
              <w:rPr>
                <w:rFonts w:ascii="Arial" w:hAnsi="Arial" w:cs="Arial"/>
                <w:sz w:val="16"/>
                <w:szCs w:val="16"/>
              </w:rPr>
            </w:pPr>
            <w:r w:rsidRPr="00413C96">
              <w:rPr>
                <w:rFonts w:ascii="Arial" w:hAnsi="Arial" w:cs="Arial"/>
                <w:sz w:val="16"/>
                <w:szCs w:val="16"/>
              </w:rPr>
              <w:t>Дорожное хозяйство (дорожные фонды)</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0409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27,4</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117,0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116,9</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99,9</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13</w:t>
            </w:r>
          </w:p>
        </w:tc>
        <w:tc>
          <w:tcPr>
            <w:tcW w:w="3543" w:type="dxa"/>
            <w:gridSpan w:val="2"/>
            <w:tcBorders>
              <w:top w:val="nil"/>
              <w:left w:val="nil"/>
              <w:bottom w:val="single" w:sz="4" w:space="0" w:color="auto"/>
              <w:right w:val="single" w:sz="4" w:space="0" w:color="auto"/>
            </w:tcBorders>
            <w:shd w:val="clear" w:color="auto" w:fill="auto"/>
            <w:noWrap/>
            <w:vAlign w:val="bottom"/>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ЖИЛИЩНО-КОММУНАЛЬНОЕ ХОЗЯЙСТВО</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0500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133,9</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981,1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949,0</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96,7</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14</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Благоустройство</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0503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133,9</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981,1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949,0</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96,7</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15</w:t>
            </w:r>
          </w:p>
        </w:tc>
        <w:tc>
          <w:tcPr>
            <w:tcW w:w="3543" w:type="dxa"/>
            <w:gridSpan w:val="2"/>
            <w:tcBorders>
              <w:top w:val="nil"/>
              <w:left w:val="nil"/>
              <w:bottom w:val="single" w:sz="4" w:space="0" w:color="auto"/>
              <w:right w:val="single" w:sz="4" w:space="0" w:color="auto"/>
            </w:tcBorders>
            <w:shd w:val="clear" w:color="auto" w:fill="auto"/>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КУЛЬТУРА, КИНЕМАТОГРАФИЯ</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0800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1 850,5</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1 856,5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1 856,5</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100,0</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16</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Культура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0801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1 850,5</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1 856,5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1 856,5</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17</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СОЦИАЛЬНАЯ ПОЛИТИКА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1000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12,0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100,0</w:t>
            </w:r>
          </w:p>
        </w:tc>
      </w:tr>
      <w:tr w:rsidR="00413C96" w:rsidRPr="00413C96" w:rsidTr="00413C96">
        <w:trPr>
          <w:trHeight w:val="255"/>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18</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Пенсионное обеспечение</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1001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12,0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12,0</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510"/>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19</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b/>
                <w:bCs/>
                <w:color w:val="000000"/>
                <w:sz w:val="16"/>
                <w:szCs w:val="16"/>
              </w:rPr>
            </w:pPr>
            <w:r w:rsidRPr="00413C96">
              <w:rPr>
                <w:rFonts w:ascii="Arial" w:hAnsi="Arial" w:cs="Arial"/>
                <w:b/>
                <w:bCs/>
                <w:color w:val="000000"/>
                <w:sz w:val="16"/>
                <w:szCs w:val="16"/>
              </w:rPr>
              <w:t>ОБСЛУЖИВАНИЕ ГОСУДАРСТВЕННОГО И МУНИЦИПАЛЬНОГО ДОЛГА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1300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0,1</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0,1</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660"/>
        </w:trPr>
        <w:tc>
          <w:tcPr>
            <w:tcW w:w="992" w:type="dxa"/>
            <w:tcBorders>
              <w:top w:val="nil"/>
              <w:left w:val="single" w:sz="4" w:space="0" w:color="auto"/>
              <w:bottom w:val="single" w:sz="4" w:space="0" w:color="auto"/>
              <w:right w:val="single" w:sz="4" w:space="0" w:color="auto"/>
            </w:tcBorders>
            <w:shd w:val="clear" w:color="auto" w:fill="auto"/>
            <w:noWrap/>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20</w:t>
            </w:r>
          </w:p>
        </w:tc>
        <w:tc>
          <w:tcPr>
            <w:tcW w:w="3543" w:type="dxa"/>
            <w:gridSpan w:val="2"/>
            <w:tcBorders>
              <w:top w:val="nil"/>
              <w:left w:val="nil"/>
              <w:bottom w:val="single" w:sz="4" w:space="0" w:color="auto"/>
              <w:right w:val="single" w:sz="4" w:space="0" w:color="auto"/>
            </w:tcBorders>
            <w:shd w:val="clear" w:color="auto" w:fill="auto"/>
            <w:hideMark/>
          </w:tcPr>
          <w:p w:rsidR="007E711E" w:rsidRPr="00413C96" w:rsidRDefault="007E711E" w:rsidP="007E711E">
            <w:pPr>
              <w:rPr>
                <w:rFonts w:ascii="Arial" w:hAnsi="Arial" w:cs="Arial"/>
                <w:sz w:val="16"/>
                <w:szCs w:val="16"/>
              </w:rPr>
            </w:pPr>
            <w:r w:rsidRPr="00413C96">
              <w:rPr>
                <w:rFonts w:ascii="Arial" w:hAnsi="Arial" w:cs="Arial"/>
                <w:sz w:val="16"/>
                <w:szCs w:val="16"/>
              </w:rPr>
              <w:t>Обслуживание государственного внутреннего и муниципального долга</w:t>
            </w:r>
          </w:p>
        </w:tc>
        <w:tc>
          <w:tcPr>
            <w:tcW w:w="853"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rPr>
                <w:rFonts w:ascii="Arial" w:hAnsi="Arial" w:cs="Arial"/>
                <w:sz w:val="16"/>
                <w:szCs w:val="16"/>
              </w:rPr>
            </w:pPr>
            <w:r w:rsidRPr="00413C96">
              <w:rPr>
                <w:rFonts w:ascii="Arial" w:hAnsi="Arial" w:cs="Arial"/>
                <w:sz w:val="16"/>
                <w:szCs w:val="16"/>
              </w:rPr>
              <w:t>1301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0,1</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0,1</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sz w:val="16"/>
                <w:szCs w:val="16"/>
              </w:rPr>
            </w:pPr>
            <w:r w:rsidRPr="00413C96">
              <w:rPr>
                <w:rFonts w:ascii="Arial" w:hAnsi="Arial" w:cs="Arial"/>
                <w:sz w:val="16"/>
                <w:szCs w:val="16"/>
              </w:rPr>
              <w:t>100,0</w:t>
            </w:r>
          </w:p>
        </w:tc>
      </w:tr>
      <w:tr w:rsidR="00413C96" w:rsidRPr="00413C96" w:rsidTr="00413C96">
        <w:trPr>
          <w:trHeight w:val="270"/>
        </w:trPr>
        <w:tc>
          <w:tcPr>
            <w:tcW w:w="992" w:type="dxa"/>
            <w:tcBorders>
              <w:top w:val="nil"/>
              <w:left w:val="single" w:sz="4" w:space="0" w:color="auto"/>
              <w:bottom w:val="single" w:sz="4" w:space="0" w:color="auto"/>
              <w:right w:val="nil"/>
            </w:tcBorders>
            <w:shd w:val="clear" w:color="000000" w:fill="FFFFFF"/>
            <w:vAlign w:val="bottom"/>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 xml:space="preserve"> ВСЕГО </w:t>
            </w:r>
          </w:p>
        </w:tc>
        <w:tc>
          <w:tcPr>
            <w:tcW w:w="3543" w:type="dxa"/>
            <w:gridSpan w:val="2"/>
            <w:tcBorders>
              <w:top w:val="nil"/>
              <w:left w:val="nil"/>
              <w:bottom w:val="single" w:sz="4" w:space="0" w:color="auto"/>
              <w:right w:val="single" w:sz="4" w:space="0" w:color="auto"/>
            </w:tcBorders>
            <w:shd w:val="clear" w:color="000000" w:fill="FFFFFF"/>
            <w:vAlign w:val="bottom"/>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 </w:t>
            </w:r>
          </w:p>
        </w:tc>
        <w:tc>
          <w:tcPr>
            <w:tcW w:w="853" w:type="dxa"/>
            <w:tcBorders>
              <w:top w:val="nil"/>
              <w:left w:val="nil"/>
              <w:bottom w:val="single" w:sz="8" w:space="0" w:color="auto"/>
              <w:right w:val="single" w:sz="4" w:space="0" w:color="auto"/>
            </w:tcBorders>
            <w:shd w:val="clear" w:color="auto" w:fill="auto"/>
            <w:noWrap/>
            <w:vAlign w:val="bottom"/>
            <w:hideMark/>
          </w:tcPr>
          <w:p w:rsidR="007E711E" w:rsidRPr="00413C96" w:rsidRDefault="007E711E" w:rsidP="007E711E">
            <w:pPr>
              <w:rPr>
                <w:rFonts w:ascii="Arial" w:hAnsi="Arial" w:cs="Arial"/>
                <w:b/>
                <w:bCs/>
                <w:sz w:val="16"/>
                <w:szCs w:val="16"/>
              </w:rPr>
            </w:pPr>
            <w:r w:rsidRPr="00413C96">
              <w:rPr>
                <w:rFonts w:ascii="Arial" w:hAnsi="Arial" w:cs="Arial"/>
                <w:b/>
                <w:bCs/>
                <w:sz w:val="16"/>
                <w:szCs w:val="16"/>
              </w:rPr>
              <w:t>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4 495,2</w:t>
            </w:r>
          </w:p>
        </w:tc>
        <w:tc>
          <w:tcPr>
            <w:tcW w:w="1418" w:type="dxa"/>
            <w:gridSpan w:val="3"/>
            <w:tcBorders>
              <w:top w:val="nil"/>
              <w:left w:val="nil"/>
              <w:bottom w:val="single" w:sz="8"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5 617,8</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5 517,9</w:t>
            </w:r>
          </w:p>
        </w:tc>
        <w:tc>
          <w:tcPr>
            <w:tcW w:w="1701" w:type="dxa"/>
            <w:tcBorders>
              <w:top w:val="nil"/>
              <w:left w:val="nil"/>
              <w:bottom w:val="single" w:sz="4" w:space="0" w:color="auto"/>
              <w:right w:val="single" w:sz="4" w:space="0" w:color="auto"/>
            </w:tcBorders>
            <w:shd w:val="clear" w:color="auto" w:fill="auto"/>
            <w:noWrap/>
            <w:vAlign w:val="center"/>
            <w:hideMark/>
          </w:tcPr>
          <w:p w:rsidR="007E711E" w:rsidRPr="00413C96" w:rsidRDefault="007E711E" w:rsidP="007E711E">
            <w:pPr>
              <w:jc w:val="right"/>
              <w:rPr>
                <w:rFonts w:ascii="Arial" w:hAnsi="Arial" w:cs="Arial"/>
                <w:b/>
                <w:bCs/>
                <w:sz w:val="16"/>
                <w:szCs w:val="16"/>
              </w:rPr>
            </w:pPr>
            <w:r w:rsidRPr="00413C96">
              <w:rPr>
                <w:rFonts w:ascii="Arial" w:hAnsi="Arial" w:cs="Arial"/>
                <w:b/>
                <w:bCs/>
                <w:sz w:val="16"/>
                <w:szCs w:val="16"/>
              </w:rPr>
              <w:t>98,2</w:t>
            </w:r>
          </w:p>
        </w:tc>
      </w:tr>
    </w:tbl>
    <w:p w:rsidR="00413C96" w:rsidRDefault="00413C96" w:rsidP="0098237B">
      <w:pPr>
        <w:jc w:val="both"/>
        <w:rPr>
          <w:rFonts w:ascii="Arial" w:hAnsi="Arial" w:cs="Arial"/>
          <w:sz w:val="18"/>
          <w:szCs w:val="18"/>
        </w:rPr>
      </w:pPr>
    </w:p>
    <w:tbl>
      <w:tblPr>
        <w:tblW w:w="11058" w:type="dxa"/>
        <w:tblInd w:w="-318" w:type="dxa"/>
        <w:tblLayout w:type="fixed"/>
        <w:tblLook w:val="04A0"/>
      </w:tblPr>
      <w:tblGrid>
        <w:gridCol w:w="710"/>
        <w:gridCol w:w="421"/>
        <w:gridCol w:w="3831"/>
        <w:gridCol w:w="567"/>
        <w:gridCol w:w="709"/>
        <w:gridCol w:w="609"/>
        <w:gridCol w:w="525"/>
        <w:gridCol w:w="567"/>
        <w:gridCol w:w="709"/>
        <w:gridCol w:w="850"/>
        <w:gridCol w:w="851"/>
        <w:gridCol w:w="709"/>
      </w:tblGrid>
      <w:tr w:rsidR="00413C96" w:rsidTr="00413C96">
        <w:trPr>
          <w:trHeight w:val="495"/>
        </w:trPr>
        <w:tc>
          <w:tcPr>
            <w:tcW w:w="1131" w:type="dxa"/>
            <w:gridSpan w:val="2"/>
            <w:tcBorders>
              <w:top w:val="nil"/>
              <w:left w:val="nil"/>
              <w:bottom w:val="nil"/>
              <w:right w:val="nil"/>
            </w:tcBorders>
            <w:shd w:val="clear" w:color="auto" w:fill="auto"/>
            <w:noWrap/>
            <w:vAlign w:val="bottom"/>
            <w:hideMark/>
          </w:tcPr>
          <w:p w:rsidR="00413C96" w:rsidRDefault="00413C96">
            <w:pPr>
              <w:rPr>
                <w:rFonts w:ascii="Arial CYR" w:hAnsi="Arial CYR" w:cs="Arial CYR"/>
                <w:sz w:val="20"/>
                <w:szCs w:val="20"/>
              </w:rPr>
            </w:pPr>
          </w:p>
        </w:tc>
        <w:tc>
          <w:tcPr>
            <w:tcW w:w="5716" w:type="dxa"/>
            <w:gridSpan w:val="4"/>
            <w:tcBorders>
              <w:top w:val="nil"/>
              <w:left w:val="nil"/>
              <w:bottom w:val="nil"/>
              <w:right w:val="nil"/>
            </w:tcBorders>
            <w:shd w:val="clear" w:color="auto" w:fill="auto"/>
            <w:noWrap/>
            <w:vAlign w:val="center"/>
            <w:hideMark/>
          </w:tcPr>
          <w:p w:rsidR="00413C96" w:rsidRDefault="00413C96">
            <w:pPr>
              <w:rPr>
                <w:rFonts w:ascii="Arial CYR" w:hAnsi="Arial CYR" w:cs="Arial CYR"/>
                <w:sz w:val="20"/>
                <w:szCs w:val="20"/>
              </w:rPr>
            </w:pPr>
          </w:p>
        </w:tc>
        <w:tc>
          <w:tcPr>
            <w:tcW w:w="4211" w:type="dxa"/>
            <w:gridSpan w:val="6"/>
            <w:tcBorders>
              <w:top w:val="nil"/>
              <w:left w:val="nil"/>
              <w:bottom w:val="nil"/>
              <w:right w:val="nil"/>
            </w:tcBorders>
            <w:shd w:val="clear" w:color="auto" w:fill="auto"/>
            <w:noWrap/>
            <w:vAlign w:val="bottom"/>
            <w:hideMark/>
          </w:tcPr>
          <w:p w:rsidR="00413C96" w:rsidRDefault="00413C96">
            <w:pPr>
              <w:jc w:val="right"/>
              <w:rPr>
                <w:rFonts w:ascii="Arial" w:hAnsi="Arial" w:cs="Arial"/>
                <w:b/>
                <w:bCs/>
                <w:sz w:val="20"/>
                <w:szCs w:val="20"/>
              </w:rPr>
            </w:pPr>
            <w:r>
              <w:rPr>
                <w:rFonts w:ascii="Arial" w:hAnsi="Arial" w:cs="Arial"/>
                <w:b/>
                <w:bCs/>
                <w:sz w:val="20"/>
                <w:szCs w:val="20"/>
              </w:rPr>
              <w:t>Приложение 4</w:t>
            </w:r>
          </w:p>
        </w:tc>
      </w:tr>
      <w:tr w:rsidR="00413C96" w:rsidTr="00413C96">
        <w:trPr>
          <w:trHeight w:val="390"/>
        </w:trPr>
        <w:tc>
          <w:tcPr>
            <w:tcW w:w="1131" w:type="dxa"/>
            <w:gridSpan w:val="2"/>
            <w:tcBorders>
              <w:top w:val="nil"/>
              <w:left w:val="nil"/>
              <w:bottom w:val="nil"/>
              <w:right w:val="nil"/>
            </w:tcBorders>
            <w:shd w:val="clear" w:color="auto" w:fill="auto"/>
            <w:noWrap/>
            <w:vAlign w:val="bottom"/>
            <w:hideMark/>
          </w:tcPr>
          <w:p w:rsidR="00413C96" w:rsidRDefault="00413C96">
            <w:pPr>
              <w:rPr>
                <w:rFonts w:ascii="Arial CYR" w:hAnsi="Arial CYR" w:cs="Arial CYR"/>
                <w:sz w:val="20"/>
                <w:szCs w:val="20"/>
              </w:rPr>
            </w:pPr>
          </w:p>
        </w:tc>
        <w:tc>
          <w:tcPr>
            <w:tcW w:w="9927" w:type="dxa"/>
            <w:gridSpan w:val="10"/>
            <w:tcBorders>
              <w:top w:val="nil"/>
              <w:left w:val="nil"/>
              <w:bottom w:val="nil"/>
              <w:right w:val="nil"/>
            </w:tcBorders>
            <w:shd w:val="clear" w:color="auto" w:fill="auto"/>
            <w:noWrap/>
            <w:vAlign w:val="center"/>
            <w:hideMark/>
          </w:tcPr>
          <w:p w:rsidR="00413C96" w:rsidRDefault="00413C96">
            <w:pPr>
              <w:jc w:val="right"/>
              <w:rPr>
                <w:rFonts w:ascii="Arial CYR" w:hAnsi="Arial CYR" w:cs="Arial CYR"/>
                <w:sz w:val="20"/>
                <w:szCs w:val="20"/>
              </w:rPr>
            </w:pPr>
            <w:r>
              <w:rPr>
                <w:rFonts w:ascii="Arial CYR" w:hAnsi="Arial CYR" w:cs="Arial CYR"/>
                <w:sz w:val="20"/>
                <w:szCs w:val="20"/>
              </w:rPr>
              <w:t xml:space="preserve">к  решению Чалбышевского сельского Совета депутатов  </w:t>
            </w:r>
            <w:r w:rsidR="000E00AA" w:rsidRPr="007E711E">
              <w:rPr>
                <w:rFonts w:ascii="Arial CYR" w:hAnsi="Arial CYR" w:cs="Arial CYR"/>
                <w:sz w:val="18"/>
                <w:szCs w:val="18"/>
              </w:rPr>
              <w:t xml:space="preserve">от </w:t>
            </w:r>
            <w:r w:rsidR="000E00AA">
              <w:rPr>
                <w:rFonts w:ascii="Arial CYR" w:hAnsi="Arial CYR" w:cs="Arial CYR"/>
                <w:sz w:val="18"/>
                <w:szCs w:val="18"/>
              </w:rPr>
              <w:t xml:space="preserve"> 22.06.2020.</w:t>
            </w:r>
            <w:r w:rsidR="000E00AA" w:rsidRPr="007E711E">
              <w:rPr>
                <w:rFonts w:ascii="Arial CYR" w:hAnsi="Arial CYR" w:cs="Arial CYR"/>
                <w:sz w:val="18"/>
                <w:szCs w:val="18"/>
              </w:rPr>
              <w:t xml:space="preserve"> №</w:t>
            </w:r>
            <w:r w:rsidR="009A4CB1">
              <w:rPr>
                <w:rFonts w:ascii="Arial CYR" w:hAnsi="Arial CYR" w:cs="Arial CYR"/>
                <w:sz w:val="18"/>
                <w:szCs w:val="18"/>
              </w:rPr>
              <w:t xml:space="preserve"> 57-166</w:t>
            </w:r>
            <w:r w:rsidR="000E00AA">
              <w:rPr>
                <w:rFonts w:ascii="Arial CYR" w:hAnsi="Arial CYR" w:cs="Arial CYR"/>
                <w:sz w:val="18"/>
                <w:szCs w:val="18"/>
              </w:rPr>
              <w:t xml:space="preserve"> </w:t>
            </w:r>
            <w:r w:rsidR="000E00AA" w:rsidRPr="007E711E">
              <w:rPr>
                <w:rFonts w:ascii="Arial CYR" w:hAnsi="Arial CYR" w:cs="Arial CYR"/>
                <w:sz w:val="18"/>
                <w:szCs w:val="18"/>
              </w:rPr>
              <w:t>р</w:t>
            </w:r>
          </w:p>
        </w:tc>
      </w:tr>
      <w:tr w:rsidR="00413C96" w:rsidTr="00413C96">
        <w:trPr>
          <w:trHeight w:val="300"/>
        </w:trPr>
        <w:tc>
          <w:tcPr>
            <w:tcW w:w="1131" w:type="dxa"/>
            <w:gridSpan w:val="2"/>
            <w:tcBorders>
              <w:top w:val="nil"/>
              <w:left w:val="nil"/>
              <w:bottom w:val="nil"/>
              <w:right w:val="nil"/>
            </w:tcBorders>
            <w:shd w:val="clear" w:color="auto" w:fill="auto"/>
            <w:noWrap/>
            <w:vAlign w:val="bottom"/>
            <w:hideMark/>
          </w:tcPr>
          <w:p w:rsidR="00413C96" w:rsidRDefault="00413C96">
            <w:pPr>
              <w:rPr>
                <w:rFonts w:ascii="Arial CYR" w:hAnsi="Arial CYR" w:cs="Arial CYR"/>
                <w:sz w:val="20"/>
                <w:szCs w:val="20"/>
              </w:rPr>
            </w:pPr>
          </w:p>
        </w:tc>
        <w:tc>
          <w:tcPr>
            <w:tcW w:w="9927" w:type="dxa"/>
            <w:gridSpan w:val="10"/>
            <w:tcBorders>
              <w:top w:val="nil"/>
              <w:left w:val="nil"/>
              <w:bottom w:val="nil"/>
              <w:right w:val="nil"/>
            </w:tcBorders>
            <w:shd w:val="clear" w:color="auto" w:fill="auto"/>
            <w:hideMark/>
          </w:tcPr>
          <w:p w:rsidR="00413C96" w:rsidRDefault="00413C96">
            <w:pPr>
              <w:jc w:val="right"/>
            </w:pPr>
          </w:p>
        </w:tc>
      </w:tr>
      <w:tr w:rsidR="00413C96" w:rsidTr="00413C96">
        <w:trPr>
          <w:trHeight w:val="735"/>
        </w:trPr>
        <w:tc>
          <w:tcPr>
            <w:tcW w:w="11058" w:type="dxa"/>
            <w:gridSpan w:val="12"/>
            <w:tcBorders>
              <w:top w:val="nil"/>
              <w:left w:val="nil"/>
              <w:bottom w:val="nil"/>
              <w:right w:val="nil"/>
            </w:tcBorders>
            <w:shd w:val="clear" w:color="auto" w:fill="auto"/>
            <w:vAlign w:val="center"/>
            <w:hideMark/>
          </w:tcPr>
          <w:p w:rsidR="00413C96" w:rsidRDefault="00413C96">
            <w:pPr>
              <w:jc w:val="center"/>
              <w:rPr>
                <w:rFonts w:ascii="Arial" w:hAnsi="Arial" w:cs="Arial"/>
                <w:b/>
                <w:bCs/>
              </w:rPr>
            </w:pPr>
            <w:r>
              <w:rPr>
                <w:rFonts w:ascii="Arial" w:hAnsi="Arial" w:cs="Arial"/>
                <w:b/>
                <w:bCs/>
              </w:rPr>
              <w:t xml:space="preserve">Расходы местного бюджета за 2019год по ведомственной структуре расходов местного бюджета </w:t>
            </w:r>
          </w:p>
        </w:tc>
      </w:tr>
      <w:tr w:rsidR="00413C96" w:rsidTr="0098237B">
        <w:trPr>
          <w:trHeight w:val="495"/>
        </w:trPr>
        <w:tc>
          <w:tcPr>
            <w:tcW w:w="710" w:type="dxa"/>
            <w:tcBorders>
              <w:top w:val="nil"/>
              <w:left w:val="nil"/>
              <w:bottom w:val="nil"/>
              <w:right w:val="nil"/>
            </w:tcBorders>
            <w:shd w:val="clear" w:color="auto" w:fill="auto"/>
            <w:noWrap/>
            <w:vAlign w:val="bottom"/>
            <w:hideMark/>
          </w:tcPr>
          <w:p w:rsidR="00413C96" w:rsidRDefault="00413C96">
            <w:pPr>
              <w:jc w:val="center"/>
              <w:rPr>
                <w:b/>
                <w:bCs/>
              </w:rPr>
            </w:pPr>
          </w:p>
        </w:tc>
        <w:tc>
          <w:tcPr>
            <w:tcW w:w="4252" w:type="dxa"/>
            <w:gridSpan w:val="2"/>
            <w:tcBorders>
              <w:top w:val="nil"/>
              <w:left w:val="nil"/>
              <w:bottom w:val="nil"/>
              <w:right w:val="nil"/>
            </w:tcBorders>
            <w:shd w:val="clear" w:color="auto" w:fill="auto"/>
            <w:noWrap/>
            <w:vAlign w:val="center"/>
            <w:hideMark/>
          </w:tcPr>
          <w:p w:rsidR="00413C96" w:rsidRDefault="00413C96">
            <w:pPr>
              <w:rPr>
                <w:b/>
                <w:bCs/>
              </w:rPr>
            </w:pPr>
          </w:p>
        </w:tc>
        <w:tc>
          <w:tcPr>
            <w:tcW w:w="567" w:type="dxa"/>
            <w:tcBorders>
              <w:top w:val="nil"/>
              <w:left w:val="nil"/>
              <w:bottom w:val="nil"/>
              <w:right w:val="nil"/>
            </w:tcBorders>
            <w:shd w:val="clear" w:color="auto" w:fill="auto"/>
            <w:noWrap/>
            <w:vAlign w:val="bottom"/>
            <w:hideMark/>
          </w:tcPr>
          <w:p w:rsidR="00413C96" w:rsidRDefault="00413C96">
            <w:pPr>
              <w:jc w:val="center"/>
              <w:rPr>
                <w:b/>
                <w:bCs/>
              </w:rPr>
            </w:pPr>
          </w:p>
        </w:tc>
        <w:tc>
          <w:tcPr>
            <w:tcW w:w="709" w:type="dxa"/>
            <w:tcBorders>
              <w:top w:val="nil"/>
              <w:left w:val="nil"/>
              <w:bottom w:val="nil"/>
              <w:right w:val="nil"/>
            </w:tcBorders>
            <w:shd w:val="clear" w:color="auto" w:fill="auto"/>
            <w:noWrap/>
            <w:vAlign w:val="bottom"/>
            <w:hideMark/>
          </w:tcPr>
          <w:p w:rsidR="00413C96" w:rsidRDefault="00413C96">
            <w:pPr>
              <w:jc w:val="center"/>
              <w:rPr>
                <w:b/>
                <w:bCs/>
              </w:rPr>
            </w:pPr>
          </w:p>
        </w:tc>
        <w:tc>
          <w:tcPr>
            <w:tcW w:w="1134" w:type="dxa"/>
            <w:gridSpan w:val="2"/>
            <w:tcBorders>
              <w:top w:val="nil"/>
              <w:left w:val="nil"/>
              <w:bottom w:val="nil"/>
              <w:right w:val="nil"/>
            </w:tcBorders>
            <w:shd w:val="clear" w:color="auto" w:fill="auto"/>
            <w:noWrap/>
            <w:vAlign w:val="bottom"/>
            <w:hideMark/>
          </w:tcPr>
          <w:p w:rsidR="00413C96" w:rsidRDefault="00413C96">
            <w:pPr>
              <w:jc w:val="center"/>
              <w:rPr>
                <w:b/>
                <w:bCs/>
              </w:rPr>
            </w:pPr>
          </w:p>
        </w:tc>
        <w:tc>
          <w:tcPr>
            <w:tcW w:w="567" w:type="dxa"/>
            <w:tcBorders>
              <w:top w:val="nil"/>
              <w:left w:val="nil"/>
              <w:bottom w:val="nil"/>
              <w:right w:val="nil"/>
            </w:tcBorders>
            <w:shd w:val="clear" w:color="auto" w:fill="auto"/>
            <w:noWrap/>
            <w:vAlign w:val="bottom"/>
            <w:hideMark/>
          </w:tcPr>
          <w:p w:rsidR="00413C96" w:rsidRDefault="00413C96">
            <w:pPr>
              <w:jc w:val="center"/>
              <w:rPr>
                <w:b/>
                <w:bCs/>
              </w:rPr>
            </w:pPr>
          </w:p>
        </w:tc>
        <w:tc>
          <w:tcPr>
            <w:tcW w:w="709" w:type="dxa"/>
            <w:tcBorders>
              <w:top w:val="nil"/>
              <w:left w:val="nil"/>
              <w:bottom w:val="nil"/>
              <w:right w:val="nil"/>
            </w:tcBorders>
            <w:shd w:val="clear" w:color="auto" w:fill="auto"/>
            <w:noWrap/>
            <w:vAlign w:val="bottom"/>
            <w:hideMark/>
          </w:tcPr>
          <w:p w:rsidR="00413C96" w:rsidRDefault="00413C96">
            <w:pPr>
              <w:jc w:val="center"/>
              <w:rPr>
                <w:b/>
                <w:bCs/>
              </w:rPr>
            </w:pPr>
          </w:p>
        </w:tc>
        <w:tc>
          <w:tcPr>
            <w:tcW w:w="850" w:type="dxa"/>
            <w:tcBorders>
              <w:top w:val="nil"/>
              <w:left w:val="nil"/>
              <w:bottom w:val="nil"/>
              <w:right w:val="nil"/>
            </w:tcBorders>
            <w:shd w:val="clear" w:color="auto" w:fill="auto"/>
            <w:noWrap/>
            <w:vAlign w:val="bottom"/>
            <w:hideMark/>
          </w:tcPr>
          <w:p w:rsidR="00413C96" w:rsidRDefault="00413C96">
            <w:pPr>
              <w:jc w:val="center"/>
              <w:rPr>
                <w:b/>
                <w:bCs/>
              </w:rPr>
            </w:pPr>
          </w:p>
        </w:tc>
        <w:tc>
          <w:tcPr>
            <w:tcW w:w="851" w:type="dxa"/>
            <w:tcBorders>
              <w:top w:val="nil"/>
              <w:left w:val="nil"/>
              <w:bottom w:val="nil"/>
              <w:right w:val="nil"/>
            </w:tcBorders>
            <w:shd w:val="clear" w:color="auto" w:fill="auto"/>
            <w:noWrap/>
            <w:vAlign w:val="bottom"/>
            <w:hideMark/>
          </w:tcPr>
          <w:p w:rsidR="00413C96" w:rsidRDefault="00413C96">
            <w:pPr>
              <w:jc w:val="center"/>
              <w:rPr>
                <w:b/>
                <w:bCs/>
              </w:rPr>
            </w:pPr>
          </w:p>
        </w:tc>
        <w:tc>
          <w:tcPr>
            <w:tcW w:w="709" w:type="dxa"/>
            <w:tcBorders>
              <w:top w:val="nil"/>
              <w:left w:val="nil"/>
              <w:bottom w:val="nil"/>
              <w:right w:val="nil"/>
            </w:tcBorders>
            <w:shd w:val="clear" w:color="auto" w:fill="auto"/>
            <w:noWrap/>
            <w:vAlign w:val="bottom"/>
            <w:hideMark/>
          </w:tcPr>
          <w:p w:rsidR="00413C96" w:rsidRDefault="00413C96">
            <w:pPr>
              <w:jc w:val="center"/>
              <w:rPr>
                <w:b/>
                <w:bCs/>
              </w:rPr>
            </w:pPr>
            <w:r>
              <w:rPr>
                <w:b/>
                <w:bCs/>
              </w:rPr>
              <w:t>(тыс.руб.)</w:t>
            </w:r>
          </w:p>
        </w:tc>
      </w:tr>
      <w:tr w:rsidR="00413C96" w:rsidRPr="00413C96" w:rsidTr="0098237B">
        <w:trPr>
          <w:trHeight w:val="115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 строки</w:t>
            </w:r>
          </w:p>
        </w:tc>
        <w:tc>
          <w:tcPr>
            <w:tcW w:w="42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Наименование главных распорядителей и наименование показателей бюджетной классификациибюджетной классификации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Код  главного распорядителя (распорядителя, получателя)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Раздел,</w:t>
            </w:r>
            <w:r w:rsidRPr="00413C96">
              <w:rPr>
                <w:rFonts w:ascii="Arial" w:hAnsi="Arial" w:cs="Arial"/>
                <w:b/>
                <w:bCs/>
                <w:sz w:val="16"/>
                <w:szCs w:val="16"/>
              </w:rPr>
              <w:br/>
              <w:t>подраздел</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Вид расходов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 xml:space="preserve">     Утверждено решением о бюджете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 xml:space="preserve">     Утверждено по бюджету с учетом изменений      </w:t>
            </w:r>
            <w:r w:rsidRPr="00413C96">
              <w:rPr>
                <w:rFonts w:ascii="Arial" w:hAnsi="Arial" w:cs="Arial"/>
                <w:b/>
                <w:bCs/>
                <w:sz w:val="16"/>
                <w:szCs w:val="16"/>
              </w:rPr>
              <w:br/>
              <w:t xml:space="preserve">на 2019 год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Исполнено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b/>
                <w:bCs/>
                <w:sz w:val="16"/>
                <w:szCs w:val="16"/>
              </w:rPr>
            </w:pPr>
            <w:r w:rsidRPr="00413C96">
              <w:rPr>
                <w:rFonts w:ascii="Arial" w:hAnsi="Arial" w:cs="Arial"/>
                <w:b/>
                <w:bCs/>
                <w:sz w:val="16"/>
                <w:szCs w:val="16"/>
              </w:rPr>
              <w:t xml:space="preserve">Процент    исполнения      </w:t>
            </w:r>
          </w:p>
        </w:tc>
      </w:tr>
      <w:tr w:rsidR="00413C96" w:rsidRPr="00413C96" w:rsidTr="0098237B">
        <w:trPr>
          <w:trHeight w:val="15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413C96" w:rsidRPr="00413C96" w:rsidRDefault="00413C96">
            <w:pPr>
              <w:rPr>
                <w:rFonts w:ascii="Arial" w:hAnsi="Arial" w:cs="Arial"/>
                <w:b/>
                <w:bCs/>
                <w:sz w:val="16"/>
                <w:szCs w:val="16"/>
              </w:rPr>
            </w:pPr>
          </w:p>
        </w:tc>
        <w:tc>
          <w:tcPr>
            <w:tcW w:w="4252" w:type="dxa"/>
            <w:gridSpan w:val="2"/>
            <w:vMerge/>
            <w:tcBorders>
              <w:top w:val="single" w:sz="4" w:space="0" w:color="auto"/>
              <w:left w:val="single" w:sz="4" w:space="0" w:color="auto"/>
              <w:bottom w:val="single" w:sz="4" w:space="0" w:color="000000"/>
              <w:right w:val="single" w:sz="4" w:space="0" w:color="auto"/>
            </w:tcBorders>
            <w:vAlign w:val="center"/>
            <w:hideMark/>
          </w:tcPr>
          <w:p w:rsidR="00413C96" w:rsidRPr="00413C96" w:rsidRDefault="00413C96">
            <w:pPr>
              <w:rPr>
                <w:rFonts w:ascii="Arial" w:hAnsi="Arial" w:cs="Arial"/>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13C96" w:rsidRPr="00413C96" w:rsidRDefault="00413C96">
            <w:pPr>
              <w:rPr>
                <w:rFonts w:ascii="Arial" w:hAnsi="Arial" w:cs="Arial"/>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13C96" w:rsidRPr="00413C96" w:rsidRDefault="00413C96">
            <w:pPr>
              <w:rPr>
                <w:rFonts w:ascii="Arial" w:hAnsi="Arial" w:cs="Arial"/>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413C96" w:rsidRPr="00413C96" w:rsidRDefault="00413C96">
            <w:pPr>
              <w:rPr>
                <w:rFonts w:ascii="Arial" w:hAnsi="Arial" w:cs="Arial"/>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13C96" w:rsidRPr="00413C96" w:rsidRDefault="00413C96">
            <w:pPr>
              <w:rPr>
                <w:rFonts w:ascii="Arial" w:hAnsi="Arial" w:cs="Arial"/>
                <w:b/>
                <w:bCs/>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13C96" w:rsidRPr="00413C96" w:rsidRDefault="00413C96">
            <w:pPr>
              <w:rPr>
                <w:rFonts w:ascii="Arial" w:hAnsi="Arial" w:cs="Arial"/>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13C96" w:rsidRPr="00413C96" w:rsidRDefault="00413C96">
            <w:pPr>
              <w:rPr>
                <w:rFonts w:ascii="Arial" w:hAnsi="Arial" w:cs="Arial"/>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13C96" w:rsidRPr="00413C96" w:rsidRDefault="00413C96">
            <w:pPr>
              <w:rPr>
                <w:rFonts w:ascii="Arial" w:hAnsi="Arial" w:cs="Arial"/>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13C96" w:rsidRPr="00413C96" w:rsidRDefault="00413C96">
            <w:pPr>
              <w:rPr>
                <w:rFonts w:ascii="Arial" w:hAnsi="Arial" w:cs="Arial"/>
                <w:b/>
                <w:bCs/>
                <w:sz w:val="16"/>
                <w:szCs w:val="16"/>
              </w:rPr>
            </w:pPr>
          </w:p>
        </w:tc>
      </w:tr>
      <w:tr w:rsidR="00413C96" w:rsidRPr="00413C96" w:rsidTr="0098237B">
        <w:trPr>
          <w:trHeight w:val="2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3</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8</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center"/>
              <w:rPr>
                <w:rFonts w:ascii="Arial" w:hAnsi="Arial" w:cs="Arial"/>
                <w:sz w:val="16"/>
                <w:szCs w:val="16"/>
              </w:rPr>
            </w:pPr>
            <w:r w:rsidRPr="00413C96">
              <w:rPr>
                <w:rFonts w:ascii="Arial" w:hAnsi="Arial" w:cs="Arial"/>
                <w:sz w:val="16"/>
                <w:szCs w:val="16"/>
              </w:rPr>
              <w:t>9</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АДМИНИСТРАЦИЯ ЧАЛБЫШЕВСКОГО СЕЛЬСОВЕТА</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4495,2</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5617,8</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5517,9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697,0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w:t>
            </w:r>
          </w:p>
        </w:tc>
        <w:tc>
          <w:tcPr>
            <w:tcW w:w="4252" w:type="dxa"/>
            <w:gridSpan w:val="2"/>
            <w:tcBorders>
              <w:top w:val="nil"/>
              <w:left w:val="nil"/>
              <w:bottom w:val="single" w:sz="4" w:space="0" w:color="auto"/>
              <w:right w:val="single" w:sz="4" w:space="0" w:color="auto"/>
            </w:tcBorders>
            <w:shd w:val="clear" w:color="000000" w:fill="FFFFFF"/>
            <w:noWrap/>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noWrap/>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0100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2425,1</w:t>
            </w:r>
          </w:p>
        </w:tc>
        <w:tc>
          <w:tcPr>
            <w:tcW w:w="850" w:type="dxa"/>
            <w:tcBorders>
              <w:top w:val="nil"/>
              <w:left w:val="nil"/>
              <w:bottom w:val="single" w:sz="4" w:space="0" w:color="auto"/>
              <w:right w:val="single" w:sz="4" w:space="0" w:color="auto"/>
            </w:tcBorders>
            <w:shd w:val="clear" w:color="000000" w:fill="FFFFFF"/>
            <w:noWrap/>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2584,5</w:t>
            </w:r>
          </w:p>
        </w:tc>
        <w:tc>
          <w:tcPr>
            <w:tcW w:w="851" w:type="dxa"/>
            <w:tcBorders>
              <w:top w:val="nil"/>
              <w:left w:val="nil"/>
              <w:bottom w:val="single" w:sz="4" w:space="0" w:color="auto"/>
              <w:right w:val="single" w:sz="4" w:space="0" w:color="auto"/>
            </w:tcBorders>
            <w:shd w:val="clear" w:color="000000" w:fill="FFFFFF"/>
            <w:noWrap/>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2516,8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97,4</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820,4</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833,3</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833,3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Высшее должностное лицо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820,4</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833,3</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833,3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7110000000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820,4</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833,3</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833,3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80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w:t>
            </w:r>
          </w:p>
        </w:tc>
        <w:tc>
          <w:tcPr>
            <w:tcW w:w="4252" w:type="dxa"/>
            <w:gridSpan w:val="2"/>
            <w:tcBorders>
              <w:top w:val="nil"/>
              <w:left w:val="nil"/>
              <w:bottom w:val="nil"/>
              <w:right w:val="nil"/>
            </w:tcBorders>
            <w:shd w:val="clear" w:color="auto" w:fill="auto"/>
            <w:hideMark/>
          </w:tcPr>
          <w:p w:rsidR="00413C96" w:rsidRPr="00413C96" w:rsidRDefault="00413C96">
            <w:pPr>
              <w:rPr>
                <w:rFonts w:ascii="Arial" w:hAnsi="Arial" w:cs="Arial"/>
                <w:color w:val="000000"/>
                <w:sz w:val="16"/>
                <w:szCs w:val="16"/>
              </w:rPr>
            </w:pPr>
            <w:r w:rsidRPr="00413C96">
              <w:rPr>
                <w:rFonts w:ascii="Arial" w:hAnsi="Arial" w:cs="Arial"/>
                <w:color w:val="000000"/>
                <w:sz w:val="16"/>
                <w:szCs w:val="16"/>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7110010380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7110010380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государственных</w:t>
            </w:r>
            <w:r w:rsidRPr="00413C96">
              <w:rPr>
                <w:rFonts w:ascii="Arial" w:hAnsi="Arial" w:cs="Arial"/>
                <w:sz w:val="16"/>
                <w:szCs w:val="16"/>
              </w:rPr>
              <w:br/>
              <w:t>(муниципальных)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7110010380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8,8</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7110080020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820,4</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824,5</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824,5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7110080020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820,4</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824,5</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824,5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государственных</w:t>
            </w:r>
            <w:r w:rsidRPr="00413C96">
              <w:rPr>
                <w:rFonts w:ascii="Arial" w:hAnsi="Arial" w:cs="Arial"/>
                <w:sz w:val="16"/>
                <w:szCs w:val="16"/>
              </w:rPr>
              <w:br/>
              <w:t>(муниципальных)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0102</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7110080020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bookmarkStart w:id="0" w:name="RANGE!F22"/>
            <w:r w:rsidRPr="00413C96">
              <w:rPr>
                <w:rFonts w:ascii="Arial" w:hAnsi="Arial" w:cs="Arial"/>
                <w:sz w:val="16"/>
                <w:szCs w:val="16"/>
              </w:rPr>
              <w:t>120</w:t>
            </w:r>
            <w:bookmarkEnd w:id="0"/>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820,4</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824,5</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824,5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1574,3</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1720,6</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1659,4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96,4</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Обеспечение деятельности исполнительно-распорядительных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1 574,3</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1720,6</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1659,4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96,4</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14</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Обеспечение деятельности аппарата исполнительно-распорядительных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1 574,3</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1720,6</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1659,4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96,4</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7820010210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101,3</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105,2</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94,5</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7820010210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101,3</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105,2</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94,5</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17</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7820010210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101,3</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105,2</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94,5</w:t>
            </w:r>
          </w:p>
        </w:tc>
      </w:tr>
      <w:tr w:rsidR="00413C96" w:rsidRPr="00413C96" w:rsidTr="0098237B">
        <w:trPr>
          <w:trHeight w:val="204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18</w:t>
            </w:r>
          </w:p>
        </w:tc>
        <w:tc>
          <w:tcPr>
            <w:tcW w:w="4252" w:type="dxa"/>
            <w:gridSpan w:val="2"/>
            <w:tcBorders>
              <w:top w:val="nil"/>
              <w:left w:val="nil"/>
              <w:bottom w:val="nil"/>
              <w:right w:val="nil"/>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Средства на повышение минимальных размеров окладов (должностных окладов), ставок заработной платы работников бюджетной сферы края, которым предоставляется региональная выплата, и выплату заработной платы отдельным категориям работников бюджетной сферы края в части, соответствующей размерам заработной платы, установленным для целей расчета региональной выплаты, в связи с повышением размеров их оплаты труда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7820010230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19</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7820010230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20</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7820010230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80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21</w:t>
            </w:r>
          </w:p>
        </w:tc>
        <w:tc>
          <w:tcPr>
            <w:tcW w:w="4252" w:type="dxa"/>
            <w:gridSpan w:val="2"/>
            <w:tcBorders>
              <w:top w:val="nil"/>
              <w:left w:val="nil"/>
              <w:bottom w:val="nil"/>
              <w:right w:val="nil"/>
            </w:tcBorders>
            <w:shd w:val="clear" w:color="auto" w:fill="auto"/>
            <w:hideMark/>
          </w:tcPr>
          <w:p w:rsidR="00413C96" w:rsidRPr="00413C96" w:rsidRDefault="00413C96">
            <w:pPr>
              <w:rPr>
                <w:rFonts w:ascii="Arial" w:hAnsi="Arial" w:cs="Arial"/>
                <w:color w:val="000000"/>
                <w:sz w:val="16"/>
                <w:szCs w:val="16"/>
              </w:rPr>
            </w:pPr>
            <w:r w:rsidRPr="00413C96">
              <w:rPr>
                <w:rFonts w:ascii="Arial" w:hAnsi="Arial" w:cs="Arial"/>
                <w:color w:val="000000"/>
                <w:sz w:val="16"/>
                <w:szCs w:val="16"/>
              </w:rPr>
              <w:t>Средства на повышение с 1 октября 2019 года на 4,3 процента заработной платы работников бюджетной сферы Красноярского края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7820010380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10,3</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22</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7820010380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10,3</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7820010380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10,3</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24</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7820080020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1472,9</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1 598,8</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1 543,4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96,5</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1293,0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1 359,8</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1 352,8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99,5</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1293,0</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1 359,8</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1 352,8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99,5</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27</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w:t>
            </w:r>
            <w:r w:rsidRPr="00413C96">
              <w:rPr>
                <w:rFonts w:ascii="Arial" w:hAnsi="Arial" w:cs="Arial"/>
                <w:sz w:val="16"/>
                <w:szCs w:val="16"/>
              </w:rPr>
              <w:br/>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179,9</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239,0</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190,6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79,7</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w:t>
            </w:r>
            <w:r w:rsidRPr="00413C96">
              <w:rPr>
                <w:rFonts w:ascii="Arial" w:hAnsi="Arial" w:cs="Arial"/>
                <w:sz w:val="16"/>
                <w:szCs w:val="16"/>
              </w:rPr>
              <w:br w:type="page"/>
              <w:t>государственных (муниципальных) нужд</w:t>
            </w:r>
            <w:r w:rsidRPr="00413C96">
              <w:rPr>
                <w:rFonts w:ascii="Arial" w:hAnsi="Arial" w:cs="Arial"/>
                <w:sz w:val="16"/>
                <w:szCs w:val="16"/>
              </w:rPr>
              <w:br w:type="page"/>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179,9</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239,0</w:t>
            </w:r>
          </w:p>
        </w:tc>
        <w:tc>
          <w:tcPr>
            <w:tcW w:w="851"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190,6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79,7</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29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800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30</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Уплата налогов и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0104</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7820080020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850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 исполнительно-распорядительных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34</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9910080700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9910080700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9910080700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870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37</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25,4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25,6</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24,1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94,1</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Муниципальной программа «Улучшение качества жизни населения в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39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Подпрограмма "Выполнение отдельных государственных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0210000000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40</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0210075140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w:t>
            </w:r>
            <w:r w:rsidRPr="00413C96">
              <w:rPr>
                <w:rFonts w:ascii="Arial" w:hAnsi="Arial" w:cs="Arial"/>
                <w:sz w:val="16"/>
                <w:szCs w:val="16"/>
              </w:rPr>
              <w:br/>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0210075140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w:t>
            </w:r>
            <w:r w:rsidRPr="00413C96">
              <w:rPr>
                <w:rFonts w:ascii="Arial" w:hAnsi="Arial" w:cs="Arial"/>
                <w:sz w:val="16"/>
                <w:szCs w:val="16"/>
              </w:rPr>
              <w:br/>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0210075140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23,9</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24,1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24,1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44</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 исполнительно-распорядительных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23,9</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24,1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24,1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Осуществление части полномочий по работе с резервами управленческих кадров поселений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9910080091</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9910080091</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47</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9910080091</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Осуществление части полномочий в области жилищных правоотношений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9910080093</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49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9910080093</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50</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9910080093</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Осуществление части полномочий по проведению проверки теплоснабжающих и теплосетевых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9910080095</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9910080095</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9910080095</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54</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Осуществление части полномочий по осуществлению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9910080099</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14,3</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9910080099</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14,3</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9910080099</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14,3</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14,3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57</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9910080920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9910080920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59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Уплата налогов и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9910080920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850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60</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0200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45,7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53,2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53,2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61</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45,7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45,7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 исполнительно-распорядительных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45,7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64</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9910051180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45,7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9910051180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45,7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9910051180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45,7</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53,2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67</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0300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13,4</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13,4</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68</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0309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69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Муниципальная программа "Развитие территории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0309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70</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0309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0130000000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Подготовка населения и организаций к действиям в чрезвычайной ситуации в мирное и военное время, профилактика терроризма и экстремизма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0309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0130082190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0309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0130082190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73</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0309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0130082190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74</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12,9</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75</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Муниципальная программа "Развитие территории МО Чалбышевский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0100000000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12,9</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76</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Подпрограмма "Обеспечение пожарной безопасности сельских населённых пунктов на территории МО Чалбышевский сельсовет"</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0150000000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12,9</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77</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0150074120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12,3</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78</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0150074120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12,3</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79</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0150074120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12,3</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12,3</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80</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Обеспечение первичных мер пожарной безопасности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01500S4120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81</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01500S4120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82</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0310</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01500S4120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83</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0400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27,4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117,0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116,9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99,9</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84</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117,0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116,9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99,9</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85</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Муниципальная программа "Развитие территории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117,0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116,9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99,9</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Подпрограмма "Обеспечение сохранности и модернизация автомобильных дорог, создание условий безопасности дорожного движения в границах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0120000000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27,4</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117,0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116,9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99,9</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87</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Содержание автомобильных дорог общего пользования местного значения за счет средств дорожного фонда Красноярского края</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0120075080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61,2</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61,2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88</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0120075080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61,2</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61,2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89</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0120075080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61,2</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61,2</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90</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Содержание автомобильных дорог общего пользования местного значения за счет средств муниципального дорожного фонда</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01200S5080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0,8</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91</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01200S5080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0,8</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92</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01200S5080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0,8</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0,8</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93</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Капитальный ремонт, ремонт и содержание автомобильных дорог общего пользования местного значения за счёт средств местного бюджета</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0120085070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27,4</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26,0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25,9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99,6</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94</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0120085070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27,4</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26,0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25,9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99,6</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95</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0120085070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27,4</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26,0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25,9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99,6</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96</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Развитие, модернизация, капитальный ремонт, ремонт и содержание автомобильных дорог за счёт средств муниципального дорожного фонда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0120085090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29,0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29,0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97</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0120085090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29,0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29,0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0409</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0120085090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29,0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29,0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99</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133,9</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981,1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949,0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96,7</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133,9</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981,1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949,0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96,7</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Муниципальная программа "Развитие территории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976,1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96,7</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Подпрограмма "Организация благоустройства в границах населённых пунктов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976,1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96,7</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103</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Расходы на реализацию мероприятий по поддержке местных инициатив за счет субсидий из краевого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0110076410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662,9</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662,9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104</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0110076410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662,9</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662,9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105</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0110076410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662,9</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662,9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106</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Расходы на реализацию мероприятий по поддержке местных инициатив за счет средств местного бюджета, поступлений от юридических лиц и вкладов граждан</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01100S6410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187,0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187,0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107</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01100S6410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187,0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187,0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108</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01100S6410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187,0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187,0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109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Уличное освещение</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0110086010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133,9</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126,2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74,6</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110</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0110086010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133,9</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126,2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74,6</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0110086010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133,9</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126,2</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94,1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74,6</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112</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Подпрограмма "Содействие занятости населения"</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0230000000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113</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Организация общественных работ на территории Енисейского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0230088690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102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114</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0230088690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115</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0503</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0230088690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5,0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116</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0800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1850,5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1856,5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1856,5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117</w:t>
            </w:r>
          </w:p>
        </w:tc>
        <w:tc>
          <w:tcPr>
            <w:tcW w:w="4252" w:type="dxa"/>
            <w:gridSpan w:val="2"/>
            <w:tcBorders>
              <w:top w:val="nil"/>
              <w:left w:val="nil"/>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Культура</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1856,5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1856,5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9900000000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1 856,5</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1 856,5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119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 исполнительно-распорядительных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9910000000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1 850,5</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1 850,5</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1 850,5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120</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Осуществление полномочий по созданию условий для организации досуга и обеспечению жителей поселения услугами организаций культуры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9910080097</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121</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9910080097</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122</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9910080097</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540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1850,5</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123</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Культурно-массовые мероприятия социальной направленности для отдельных категорий граждан Енисейского района</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9910088400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6,0</w:t>
            </w:r>
          </w:p>
        </w:tc>
        <w:tc>
          <w:tcPr>
            <w:tcW w:w="851" w:type="dxa"/>
            <w:tcBorders>
              <w:top w:val="nil"/>
              <w:left w:val="nil"/>
              <w:bottom w:val="single" w:sz="4" w:space="0" w:color="auto"/>
              <w:right w:val="single" w:sz="4" w:space="0" w:color="auto"/>
            </w:tcBorders>
            <w:shd w:val="clear" w:color="auto" w:fill="auto"/>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124</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9910088400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125</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0801</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9910088400</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240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6,0</w:t>
            </w:r>
          </w:p>
        </w:tc>
        <w:tc>
          <w:tcPr>
            <w:tcW w:w="851" w:type="dxa"/>
            <w:tcBorders>
              <w:top w:val="nil"/>
              <w:left w:val="nil"/>
              <w:bottom w:val="single" w:sz="4" w:space="0" w:color="auto"/>
              <w:right w:val="single" w:sz="4" w:space="0" w:color="auto"/>
            </w:tcBorders>
            <w:shd w:val="clear" w:color="000000" w:fill="FFFFFF"/>
            <w:vAlign w:val="bottom"/>
            <w:hideMark/>
          </w:tcPr>
          <w:p w:rsidR="00413C96" w:rsidRPr="00413C96" w:rsidRDefault="00413C96">
            <w:pPr>
              <w:jc w:val="right"/>
              <w:rPr>
                <w:rFonts w:ascii="Arial" w:hAnsi="Arial" w:cs="Arial"/>
                <w:sz w:val="16"/>
                <w:szCs w:val="16"/>
              </w:rPr>
            </w:pPr>
            <w:r w:rsidRPr="00413C96">
              <w:rPr>
                <w:rFonts w:ascii="Arial" w:hAnsi="Arial" w:cs="Arial"/>
                <w:sz w:val="16"/>
                <w:szCs w:val="16"/>
              </w:rPr>
              <w:t>6,0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126</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b/>
                <w:bCs/>
                <w:sz w:val="16"/>
                <w:szCs w:val="16"/>
              </w:rPr>
            </w:pPr>
            <w:r w:rsidRPr="00413C96">
              <w:rPr>
                <w:rFonts w:ascii="Arial" w:hAnsi="Arial" w:cs="Arial"/>
                <w:b/>
                <w:bCs/>
                <w:sz w:val="16"/>
                <w:szCs w:val="16"/>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1000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12,0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12,0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127</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1001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128</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Муниципальной программа «Улучшение качества жизни населения в МО Чалбышевский сельсовет»</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129</w:t>
            </w:r>
          </w:p>
        </w:tc>
        <w:tc>
          <w:tcPr>
            <w:tcW w:w="4252"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Подпрограмма "Выполнение отдельных полномочий по социальной поддержке и помощи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0220000000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76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130</w:t>
            </w:r>
          </w:p>
        </w:tc>
        <w:tc>
          <w:tcPr>
            <w:tcW w:w="4252" w:type="dxa"/>
            <w:gridSpan w:val="2"/>
            <w:tcBorders>
              <w:top w:val="nil"/>
              <w:left w:val="nil"/>
              <w:bottom w:val="nil"/>
              <w:right w:val="nil"/>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Дополнительные гарантии муниципальным служащим в виде ежемесячных доплат к трудовой пенсии, пенсии за выслугу лет</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0220084910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131</w:t>
            </w:r>
          </w:p>
        </w:tc>
        <w:tc>
          <w:tcPr>
            <w:tcW w:w="4252" w:type="dxa"/>
            <w:gridSpan w:val="2"/>
            <w:tcBorders>
              <w:top w:val="single" w:sz="4" w:space="0" w:color="000000"/>
              <w:left w:val="nil"/>
              <w:bottom w:val="single" w:sz="4" w:space="0" w:color="000000"/>
              <w:right w:val="single" w:sz="4" w:space="0" w:color="000000"/>
            </w:tcBorders>
            <w:shd w:val="clear" w:color="auto" w:fill="auto"/>
            <w:hideMark/>
          </w:tcPr>
          <w:p w:rsidR="00413C96" w:rsidRPr="00413C96" w:rsidRDefault="00413C96">
            <w:pPr>
              <w:rPr>
                <w:rFonts w:ascii="Arial" w:hAnsi="Arial" w:cs="Arial"/>
                <w:color w:val="000000"/>
                <w:sz w:val="16"/>
                <w:szCs w:val="16"/>
              </w:rPr>
            </w:pPr>
            <w:r w:rsidRPr="00413C96">
              <w:rPr>
                <w:rFonts w:ascii="Arial" w:hAnsi="Arial" w:cs="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0220084910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300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132</w:t>
            </w:r>
          </w:p>
        </w:tc>
        <w:tc>
          <w:tcPr>
            <w:tcW w:w="4252" w:type="dxa"/>
            <w:gridSpan w:val="2"/>
            <w:tcBorders>
              <w:top w:val="nil"/>
              <w:left w:val="nil"/>
              <w:bottom w:val="nil"/>
              <w:right w:val="single" w:sz="4" w:space="0" w:color="000000"/>
            </w:tcBorders>
            <w:shd w:val="clear" w:color="auto" w:fill="auto"/>
            <w:hideMark/>
          </w:tcPr>
          <w:p w:rsidR="00413C96" w:rsidRPr="00413C96" w:rsidRDefault="00413C96">
            <w:pPr>
              <w:rPr>
                <w:rFonts w:ascii="Arial" w:hAnsi="Arial" w:cs="Arial"/>
                <w:color w:val="000000"/>
                <w:sz w:val="16"/>
                <w:szCs w:val="16"/>
              </w:rPr>
            </w:pPr>
            <w:r w:rsidRPr="00413C96">
              <w:rPr>
                <w:rFonts w:ascii="Arial" w:hAnsi="Arial" w:cs="Arial"/>
                <w:color w:val="000000"/>
                <w:sz w:val="16"/>
                <w:szCs w:val="16"/>
              </w:rPr>
              <w:t>Публичные нормативные социальные выплаты гражданам гражданам</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1001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0220084910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310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12,0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133</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413C96" w:rsidRPr="00413C96" w:rsidRDefault="00413C96">
            <w:pPr>
              <w:rPr>
                <w:rFonts w:ascii="Arial" w:hAnsi="Arial" w:cs="Arial"/>
                <w:b/>
                <w:bCs/>
                <w:color w:val="000000"/>
                <w:sz w:val="16"/>
                <w:szCs w:val="16"/>
              </w:rPr>
            </w:pPr>
            <w:r w:rsidRPr="00413C96">
              <w:rPr>
                <w:rFonts w:ascii="Arial" w:hAnsi="Arial" w:cs="Arial"/>
                <w:b/>
                <w:bCs/>
                <w:color w:val="000000"/>
                <w:sz w:val="16"/>
                <w:szCs w:val="16"/>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b/>
                <w:bCs/>
                <w:sz w:val="16"/>
                <w:szCs w:val="16"/>
              </w:rPr>
            </w:pPr>
            <w:r w:rsidRPr="00413C96">
              <w:rPr>
                <w:rFonts w:ascii="Arial" w:hAnsi="Arial" w:cs="Arial"/>
                <w:b/>
                <w:bCs/>
                <w:sz w:val="16"/>
                <w:szCs w:val="16"/>
              </w:rPr>
              <w:t>1300</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0,1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0,1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134</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1301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135</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1301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9900000000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510"/>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136</w:t>
            </w:r>
          </w:p>
        </w:tc>
        <w:tc>
          <w:tcPr>
            <w:tcW w:w="4252" w:type="dxa"/>
            <w:gridSpan w:val="2"/>
            <w:tcBorders>
              <w:top w:val="nil"/>
              <w:left w:val="nil"/>
              <w:bottom w:val="single" w:sz="4" w:space="0" w:color="auto"/>
              <w:right w:val="single" w:sz="4" w:space="0" w:color="auto"/>
            </w:tcBorders>
            <w:shd w:val="clear" w:color="auto" w:fill="auto"/>
            <w:hideMark/>
          </w:tcPr>
          <w:p w:rsidR="00413C96" w:rsidRPr="00413C96" w:rsidRDefault="00413C96">
            <w:pPr>
              <w:rPr>
                <w:rFonts w:ascii="Arial" w:hAnsi="Arial" w:cs="Arial"/>
                <w:sz w:val="16"/>
                <w:szCs w:val="16"/>
              </w:rPr>
            </w:pPr>
            <w:r w:rsidRPr="00413C96">
              <w:rPr>
                <w:rFonts w:ascii="Arial" w:hAnsi="Arial" w:cs="Arial"/>
                <w:sz w:val="16"/>
                <w:szCs w:val="16"/>
              </w:rPr>
              <w:t>Непрограммные расходы исполнительно-распорядительных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1301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9910000000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137</w:t>
            </w:r>
          </w:p>
        </w:tc>
        <w:tc>
          <w:tcPr>
            <w:tcW w:w="4252" w:type="dxa"/>
            <w:gridSpan w:val="2"/>
            <w:tcBorders>
              <w:top w:val="nil"/>
              <w:left w:val="nil"/>
              <w:bottom w:val="single" w:sz="4" w:space="0" w:color="auto"/>
              <w:right w:val="single" w:sz="4" w:space="0" w:color="auto"/>
            </w:tcBorders>
            <w:shd w:val="clear" w:color="000000" w:fill="FFFFFF"/>
            <w:hideMark/>
          </w:tcPr>
          <w:p w:rsidR="00413C96" w:rsidRPr="00413C96" w:rsidRDefault="00413C96">
            <w:pPr>
              <w:rPr>
                <w:rFonts w:ascii="Arial" w:hAnsi="Arial" w:cs="Arial"/>
                <w:sz w:val="16"/>
                <w:szCs w:val="16"/>
              </w:rPr>
            </w:pPr>
            <w:r w:rsidRPr="00413C96">
              <w:rPr>
                <w:rFonts w:ascii="Arial" w:hAnsi="Arial" w:cs="Arial"/>
                <w:sz w:val="16"/>
                <w:szCs w:val="16"/>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1301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9910080650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138</w:t>
            </w:r>
          </w:p>
        </w:tc>
        <w:tc>
          <w:tcPr>
            <w:tcW w:w="4252" w:type="dxa"/>
            <w:gridSpan w:val="2"/>
            <w:tcBorders>
              <w:top w:val="nil"/>
              <w:left w:val="nil"/>
              <w:bottom w:val="single" w:sz="4" w:space="0" w:color="auto"/>
              <w:right w:val="single" w:sz="4" w:space="0" w:color="auto"/>
            </w:tcBorders>
            <w:shd w:val="clear" w:color="000000" w:fill="FFFFFF"/>
            <w:hideMark/>
          </w:tcPr>
          <w:p w:rsidR="00413C96" w:rsidRPr="00413C96" w:rsidRDefault="00413C96">
            <w:pPr>
              <w:rPr>
                <w:rFonts w:ascii="Arial" w:hAnsi="Arial" w:cs="Arial"/>
                <w:sz w:val="16"/>
                <w:szCs w:val="16"/>
              </w:rPr>
            </w:pPr>
            <w:r w:rsidRPr="00413C96">
              <w:rPr>
                <w:rFonts w:ascii="Arial" w:hAnsi="Arial" w:cs="Arial"/>
                <w:sz w:val="16"/>
                <w:szCs w:val="16"/>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1301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9910080650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700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55"/>
        </w:trPr>
        <w:tc>
          <w:tcPr>
            <w:tcW w:w="710" w:type="dxa"/>
            <w:tcBorders>
              <w:top w:val="nil"/>
              <w:left w:val="single" w:sz="4" w:space="0" w:color="auto"/>
              <w:bottom w:val="single" w:sz="4" w:space="0" w:color="auto"/>
              <w:right w:val="single" w:sz="4" w:space="0" w:color="auto"/>
            </w:tcBorders>
            <w:shd w:val="clear" w:color="000000" w:fill="FFFFFF"/>
            <w:vAlign w:val="bottom"/>
            <w:hideMark/>
          </w:tcPr>
          <w:p w:rsidR="00413C96" w:rsidRPr="00413C96" w:rsidRDefault="00413C96">
            <w:pPr>
              <w:rPr>
                <w:rFonts w:ascii="Arial" w:hAnsi="Arial" w:cs="Arial"/>
                <w:sz w:val="16"/>
                <w:szCs w:val="16"/>
              </w:rPr>
            </w:pPr>
            <w:r w:rsidRPr="00413C96">
              <w:rPr>
                <w:rFonts w:ascii="Arial" w:hAnsi="Arial" w:cs="Arial"/>
                <w:sz w:val="16"/>
                <w:szCs w:val="16"/>
              </w:rPr>
              <w:t>139</w:t>
            </w:r>
          </w:p>
        </w:tc>
        <w:tc>
          <w:tcPr>
            <w:tcW w:w="4252" w:type="dxa"/>
            <w:gridSpan w:val="2"/>
            <w:tcBorders>
              <w:top w:val="nil"/>
              <w:left w:val="nil"/>
              <w:bottom w:val="single" w:sz="4" w:space="0" w:color="auto"/>
              <w:right w:val="single" w:sz="4" w:space="0" w:color="auto"/>
            </w:tcBorders>
            <w:shd w:val="clear" w:color="000000" w:fill="FFFFFF"/>
            <w:hideMark/>
          </w:tcPr>
          <w:p w:rsidR="00413C96" w:rsidRPr="00413C96" w:rsidRDefault="00413C96">
            <w:pPr>
              <w:rPr>
                <w:rFonts w:ascii="Arial" w:hAnsi="Arial" w:cs="Arial"/>
                <w:sz w:val="16"/>
                <w:szCs w:val="16"/>
              </w:rPr>
            </w:pPr>
            <w:r w:rsidRPr="00413C96">
              <w:rPr>
                <w:rFonts w:ascii="Arial" w:hAnsi="Arial" w:cs="Arial"/>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066</w:t>
            </w:r>
          </w:p>
        </w:tc>
        <w:tc>
          <w:tcPr>
            <w:tcW w:w="709"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1301</w:t>
            </w:r>
          </w:p>
        </w:tc>
        <w:tc>
          <w:tcPr>
            <w:tcW w:w="1134" w:type="dxa"/>
            <w:gridSpan w:val="2"/>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9910080650</w:t>
            </w:r>
          </w:p>
        </w:tc>
        <w:tc>
          <w:tcPr>
            <w:tcW w:w="567" w:type="dxa"/>
            <w:tcBorders>
              <w:top w:val="nil"/>
              <w:left w:val="nil"/>
              <w:bottom w:val="single" w:sz="4" w:space="0" w:color="auto"/>
              <w:right w:val="single" w:sz="4" w:space="0" w:color="auto"/>
            </w:tcBorders>
            <w:shd w:val="clear" w:color="auto" w:fill="auto"/>
            <w:vAlign w:val="center"/>
            <w:hideMark/>
          </w:tcPr>
          <w:p w:rsidR="00413C96" w:rsidRPr="00413C96" w:rsidRDefault="00413C96">
            <w:pPr>
              <w:rPr>
                <w:rFonts w:ascii="Arial" w:hAnsi="Arial" w:cs="Arial"/>
                <w:sz w:val="16"/>
                <w:szCs w:val="16"/>
              </w:rPr>
            </w:pPr>
            <w:r w:rsidRPr="00413C96">
              <w:rPr>
                <w:rFonts w:ascii="Arial" w:hAnsi="Arial" w:cs="Arial"/>
                <w:sz w:val="16"/>
                <w:szCs w:val="16"/>
              </w:rPr>
              <w:t>730</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0,1</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sz w:val="16"/>
                <w:szCs w:val="16"/>
              </w:rPr>
            </w:pPr>
            <w:r w:rsidRPr="00413C96">
              <w:rPr>
                <w:rFonts w:ascii="Arial" w:hAnsi="Arial" w:cs="Arial"/>
                <w:sz w:val="16"/>
                <w:szCs w:val="16"/>
              </w:rPr>
              <w:t>100,0</w:t>
            </w:r>
          </w:p>
        </w:tc>
      </w:tr>
      <w:tr w:rsidR="00413C96" w:rsidRPr="00413C96" w:rsidTr="0098237B">
        <w:trPr>
          <w:trHeight w:val="225"/>
        </w:trPr>
        <w:tc>
          <w:tcPr>
            <w:tcW w:w="4962"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13C96" w:rsidRPr="00413C96" w:rsidRDefault="00413C96">
            <w:pPr>
              <w:rPr>
                <w:rFonts w:ascii="Arial" w:hAnsi="Arial" w:cs="Arial"/>
                <w:b/>
                <w:bCs/>
                <w:sz w:val="16"/>
                <w:szCs w:val="16"/>
              </w:rPr>
            </w:pPr>
            <w:r w:rsidRPr="00413C96">
              <w:rPr>
                <w:rFonts w:ascii="Arial" w:hAnsi="Arial" w:cs="Arial"/>
                <w:b/>
                <w:bCs/>
                <w:sz w:val="16"/>
                <w:szCs w:val="16"/>
              </w:rPr>
              <w:t xml:space="preserve"> ВСЕГО РАСХОДОВ</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413C96" w:rsidRPr="00413C96" w:rsidRDefault="00413C96">
            <w:pPr>
              <w:rPr>
                <w:rFonts w:ascii="Arial" w:hAnsi="Arial" w:cs="Arial"/>
                <w:sz w:val="16"/>
                <w:szCs w:val="16"/>
              </w:rPr>
            </w:pPr>
            <w:r w:rsidRPr="00413C96">
              <w:rPr>
                <w:rFonts w:ascii="Arial" w:hAnsi="Arial" w:cs="Arial"/>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4495,2</w:t>
            </w:r>
          </w:p>
        </w:tc>
        <w:tc>
          <w:tcPr>
            <w:tcW w:w="850"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5617,8</w:t>
            </w:r>
          </w:p>
        </w:tc>
        <w:tc>
          <w:tcPr>
            <w:tcW w:w="851"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5517,9</w:t>
            </w:r>
          </w:p>
        </w:tc>
        <w:tc>
          <w:tcPr>
            <w:tcW w:w="709" w:type="dxa"/>
            <w:tcBorders>
              <w:top w:val="nil"/>
              <w:left w:val="nil"/>
              <w:bottom w:val="single" w:sz="4" w:space="0" w:color="auto"/>
              <w:right w:val="single" w:sz="4" w:space="0" w:color="auto"/>
            </w:tcBorders>
            <w:shd w:val="clear" w:color="000000" w:fill="FFFFFF"/>
            <w:vAlign w:val="center"/>
            <w:hideMark/>
          </w:tcPr>
          <w:p w:rsidR="00413C96" w:rsidRPr="00413C96" w:rsidRDefault="00413C96">
            <w:pPr>
              <w:jc w:val="right"/>
              <w:rPr>
                <w:rFonts w:ascii="Arial" w:hAnsi="Arial" w:cs="Arial"/>
                <w:b/>
                <w:bCs/>
                <w:sz w:val="16"/>
                <w:szCs w:val="16"/>
              </w:rPr>
            </w:pPr>
            <w:r w:rsidRPr="00413C96">
              <w:rPr>
                <w:rFonts w:ascii="Arial" w:hAnsi="Arial" w:cs="Arial"/>
                <w:b/>
                <w:bCs/>
                <w:sz w:val="16"/>
                <w:szCs w:val="16"/>
              </w:rPr>
              <w:t>98,2</w:t>
            </w:r>
          </w:p>
        </w:tc>
      </w:tr>
    </w:tbl>
    <w:p w:rsidR="00413C96" w:rsidRPr="00413C96" w:rsidRDefault="00413C96" w:rsidP="00C63C8A">
      <w:pPr>
        <w:ind w:left="567"/>
        <w:jc w:val="both"/>
        <w:rPr>
          <w:rFonts w:ascii="Arial" w:hAnsi="Arial" w:cs="Arial"/>
          <w:sz w:val="16"/>
          <w:szCs w:val="16"/>
        </w:rPr>
      </w:pPr>
    </w:p>
    <w:p w:rsidR="00413C96" w:rsidRDefault="00413C96" w:rsidP="0098237B">
      <w:pPr>
        <w:jc w:val="both"/>
        <w:rPr>
          <w:rFonts w:ascii="Arial" w:hAnsi="Arial" w:cs="Arial"/>
          <w:sz w:val="16"/>
          <w:szCs w:val="16"/>
        </w:rPr>
      </w:pPr>
    </w:p>
    <w:p w:rsidR="00413C96" w:rsidRDefault="00413C96" w:rsidP="00C63C8A">
      <w:pPr>
        <w:ind w:left="567"/>
        <w:jc w:val="both"/>
        <w:rPr>
          <w:rFonts w:ascii="Arial" w:hAnsi="Arial" w:cs="Arial"/>
          <w:sz w:val="16"/>
          <w:szCs w:val="16"/>
        </w:rPr>
      </w:pPr>
    </w:p>
    <w:p w:rsidR="00413C96" w:rsidRDefault="00413C96" w:rsidP="00C63C8A">
      <w:pPr>
        <w:ind w:left="567"/>
        <w:jc w:val="both"/>
        <w:rPr>
          <w:rFonts w:ascii="Arial" w:hAnsi="Arial" w:cs="Arial"/>
          <w:sz w:val="16"/>
          <w:szCs w:val="16"/>
        </w:rPr>
      </w:pPr>
    </w:p>
    <w:tbl>
      <w:tblPr>
        <w:tblW w:w="11309" w:type="dxa"/>
        <w:tblInd w:w="93" w:type="dxa"/>
        <w:tblLayout w:type="fixed"/>
        <w:tblLook w:val="04A0"/>
      </w:tblPr>
      <w:tblGrid>
        <w:gridCol w:w="580"/>
        <w:gridCol w:w="378"/>
        <w:gridCol w:w="1607"/>
        <w:gridCol w:w="1633"/>
        <w:gridCol w:w="1486"/>
        <w:gridCol w:w="1277"/>
        <w:gridCol w:w="1559"/>
        <w:gridCol w:w="158"/>
        <w:gridCol w:w="834"/>
        <w:gridCol w:w="127"/>
        <w:gridCol w:w="109"/>
        <w:gridCol w:w="473"/>
        <w:gridCol w:w="236"/>
        <w:gridCol w:w="143"/>
        <w:gridCol w:w="709"/>
      </w:tblGrid>
      <w:tr w:rsidR="00413C96" w:rsidRPr="00413C96" w:rsidTr="009C0748">
        <w:trPr>
          <w:gridAfter w:val="1"/>
          <w:wAfter w:w="709" w:type="dxa"/>
          <w:trHeight w:val="255"/>
        </w:trPr>
        <w:tc>
          <w:tcPr>
            <w:tcW w:w="958" w:type="dxa"/>
            <w:gridSpan w:val="2"/>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c>
          <w:tcPr>
            <w:tcW w:w="3240" w:type="dxa"/>
            <w:gridSpan w:val="2"/>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c>
          <w:tcPr>
            <w:tcW w:w="4480" w:type="dxa"/>
            <w:gridSpan w:val="4"/>
            <w:tcBorders>
              <w:top w:val="nil"/>
              <w:left w:val="nil"/>
              <w:bottom w:val="nil"/>
              <w:right w:val="nil"/>
            </w:tcBorders>
            <w:shd w:val="clear" w:color="auto" w:fill="auto"/>
            <w:noWrap/>
            <w:vAlign w:val="bottom"/>
            <w:hideMark/>
          </w:tcPr>
          <w:p w:rsidR="00413C96" w:rsidRPr="00413C96" w:rsidRDefault="0098237B" w:rsidP="0098237B">
            <w:pPr>
              <w:jc w:val="right"/>
              <w:rPr>
                <w:rFonts w:ascii="Arial CYR" w:hAnsi="Arial CYR" w:cs="Arial CYR"/>
                <w:sz w:val="20"/>
                <w:szCs w:val="20"/>
              </w:rPr>
            </w:pPr>
            <w:r>
              <w:rPr>
                <w:b/>
                <w:bCs/>
              </w:rPr>
              <w:t xml:space="preserve"> </w:t>
            </w:r>
            <w:r w:rsidR="00C17690">
              <w:rPr>
                <w:b/>
                <w:bCs/>
              </w:rPr>
              <w:t xml:space="preserve">                                                                 </w:t>
            </w:r>
            <w:r>
              <w:rPr>
                <w:b/>
                <w:bCs/>
              </w:rPr>
              <w:t xml:space="preserve"> </w:t>
            </w:r>
            <w:r w:rsidRPr="007E711E">
              <w:rPr>
                <w:b/>
                <w:bCs/>
              </w:rPr>
              <w:t xml:space="preserve">Приложение </w:t>
            </w:r>
            <w:r>
              <w:rPr>
                <w:b/>
                <w:bCs/>
              </w:rPr>
              <w:t xml:space="preserve">5 </w:t>
            </w:r>
          </w:p>
        </w:tc>
        <w:tc>
          <w:tcPr>
            <w:tcW w:w="834" w:type="dxa"/>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c>
          <w:tcPr>
            <w:tcW w:w="236" w:type="dxa"/>
            <w:gridSpan w:val="2"/>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c>
          <w:tcPr>
            <w:tcW w:w="852" w:type="dxa"/>
            <w:gridSpan w:val="3"/>
            <w:tcBorders>
              <w:top w:val="nil"/>
              <w:left w:val="nil"/>
              <w:bottom w:val="nil"/>
              <w:right w:val="nil"/>
            </w:tcBorders>
            <w:shd w:val="clear" w:color="auto" w:fill="auto"/>
            <w:noWrap/>
            <w:vAlign w:val="bottom"/>
            <w:hideMark/>
          </w:tcPr>
          <w:p w:rsidR="00413C96" w:rsidRPr="00413C96" w:rsidRDefault="00413C96" w:rsidP="0098237B">
            <w:pPr>
              <w:rPr>
                <w:rFonts w:ascii="Arial CYR" w:hAnsi="Arial CYR" w:cs="Arial CYR"/>
                <w:b/>
                <w:bCs/>
                <w:sz w:val="20"/>
                <w:szCs w:val="20"/>
              </w:rPr>
            </w:pPr>
          </w:p>
        </w:tc>
      </w:tr>
      <w:tr w:rsidR="00413C96" w:rsidRPr="00413C96" w:rsidTr="009C0748">
        <w:trPr>
          <w:gridAfter w:val="5"/>
          <w:wAfter w:w="1670" w:type="dxa"/>
          <w:trHeight w:val="255"/>
        </w:trPr>
        <w:tc>
          <w:tcPr>
            <w:tcW w:w="9639" w:type="dxa"/>
            <w:gridSpan w:val="10"/>
            <w:tcBorders>
              <w:top w:val="nil"/>
              <w:left w:val="nil"/>
              <w:bottom w:val="nil"/>
              <w:right w:val="nil"/>
            </w:tcBorders>
            <w:shd w:val="clear" w:color="auto" w:fill="auto"/>
            <w:noWrap/>
            <w:vAlign w:val="bottom"/>
            <w:hideMark/>
          </w:tcPr>
          <w:p w:rsidR="00413C96" w:rsidRPr="00413C96" w:rsidRDefault="00413C96" w:rsidP="009A4CB1">
            <w:pPr>
              <w:jc w:val="right"/>
              <w:rPr>
                <w:rFonts w:ascii="Arial CYR" w:hAnsi="Arial CYR" w:cs="Arial CYR"/>
                <w:sz w:val="20"/>
                <w:szCs w:val="20"/>
              </w:rPr>
            </w:pPr>
            <w:r w:rsidRPr="00413C96">
              <w:rPr>
                <w:rFonts w:ascii="Arial CYR" w:hAnsi="Arial CYR" w:cs="Arial CYR"/>
                <w:sz w:val="20"/>
                <w:szCs w:val="20"/>
              </w:rPr>
              <w:t xml:space="preserve">к  решению Чалбышевского сельского Совета депутатов  </w:t>
            </w:r>
            <w:r w:rsidR="000E00AA" w:rsidRPr="007E711E">
              <w:rPr>
                <w:rFonts w:ascii="Arial CYR" w:hAnsi="Arial CYR" w:cs="Arial CYR"/>
                <w:sz w:val="18"/>
                <w:szCs w:val="18"/>
              </w:rPr>
              <w:t xml:space="preserve">от </w:t>
            </w:r>
            <w:r w:rsidR="000E00AA">
              <w:rPr>
                <w:rFonts w:ascii="Arial CYR" w:hAnsi="Arial CYR" w:cs="Arial CYR"/>
                <w:sz w:val="18"/>
                <w:szCs w:val="18"/>
              </w:rPr>
              <w:t xml:space="preserve"> 22.06.2020.</w:t>
            </w:r>
            <w:r w:rsidR="000E00AA" w:rsidRPr="007E711E">
              <w:rPr>
                <w:rFonts w:ascii="Arial CYR" w:hAnsi="Arial CYR" w:cs="Arial CYR"/>
                <w:sz w:val="18"/>
                <w:szCs w:val="18"/>
              </w:rPr>
              <w:t xml:space="preserve"> №</w:t>
            </w:r>
            <w:r w:rsidR="000E00AA">
              <w:rPr>
                <w:rFonts w:ascii="Arial CYR" w:hAnsi="Arial CYR" w:cs="Arial CYR"/>
                <w:sz w:val="18"/>
                <w:szCs w:val="18"/>
              </w:rPr>
              <w:t xml:space="preserve"> 57-</w:t>
            </w:r>
            <w:r w:rsidR="009A4CB1">
              <w:rPr>
                <w:rFonts w:ascii="Arial CYR" w:hAnsi="Arial CYR" w:cs="Arial CYR"/>
                <w:sz w:val="18"/>
                <w:szCs w:val="18"/>
              </w:rPr>
              <w:t>166</w:t>
            </w:r>
            <w:r w:rsidR="000E00AA">
              <w:rPr>
                <w:rFonts w:ascii="Arial CYR" w:hAnsi="Arial CYR" w:cs="Arial CYR"/>
                <w:sz w:val="18"/>
                <w:szCs w:val="18"/>
              </w:rPr>
              <w:t xml:space="preserve"> </w:t>
            </w:r>
            <w:r w:rsidR="000E00AA" w:rsidRPr="007E711E">
              <w:rPr>
                <w:rFonts w:ascii="Arial CYR" w:hAnsi="Arial CYR" w:cs="Arial CYR"/>
                <w:sz w:val="18"/>
                <w:szCs w:val="18"/>
              </w:rPr>
              <w:t>р</w:t>
            </w:r>
          </w:p>
        </w:tc>
      </w:tr>
      <w:tr w:rsidR="00413C96" w:rsidRPr="00413C96" w:rsidTr="009C0748">
        <w:trPr>
          <w:trHeight w:val="255"/>
        </w:trPr>
        <w:tc>
          <w:tcPr>
            <w:tcW w:w="958" w:type="dxa"/>
            <w:gridSpan w:val="2"/>
            <w:tcBorders>
              <w:top w:val="nil"/>
              <w:left w:val="nil"/>
              <w:bottom w:val="nil"/>
              <w:right w:val="nil"/>
            </w:tcBorders>
            <w:shd w:val="clear" w:color="auto" w:fill="auto"/>
            <w:hideMark/>
          </w:tcPr>
          <w:p w:rsidR="00413C96" w:rsidRPr="00413C96" w:rsidRDefault="00413C96" w:rsidP="00413C96">
            <w:pPr>
              <w:jc w:val="center"/>
              <w:rPr>
                <w:sz w:val="20"/>
                <w:szCs w:val="20"/>
              </w:rPr>
            </w:pPr>
          </w:p>
        </w:tc>
        <w:tc>
          <w:tcPr>
            <w:tcW w:w="3240" w:type="dxa"/>
            <w:gridSpan w:val="2"/>
            <w:tcBorders>
              <w:top w:val="nil"/>
              <w:left w:val="nil"/>
              <w:bottom w:val="nil"/>
              <w:right w:val="nil"/>
            </w:tcBorders>
            <w:shd w:val="clear" w:color="auto" w:fill="auto"/>
            <w:vAlign w:val="bottom"/>
            <w:hideMark/>
          </w:tcPr>
          <w:p w:rsidR="00413C96" w:rsidRPr="00413C96" w:rsidRDefault="00413C96" w:rsidP="00413C96">
            <w:pPr>
              <w:jc w:val="center"/>
              <w:rPr>
                <w:sz w:val="20"/>
                <w:szCs w:val="20"/>
              </w:rPr>
            </w:pPr>
          </w:p>
        </w:tc>
        <w:tc>
          <w:tcPr>
            <w:tcW w:w="4480" w:type="dxa"/>
            <w:gridSpan w:val="4"/>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c>
          <w:tcPr>
            <w:tcW w:w="1543" w:type="dxa"/>
            <w:gridSpan w:val="4"/>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c>
          <w:tcPr>
            <w:tcW w:w="852" w:type="dxa"/>
            <w:gridSpan w:val="2"/>
            <w:tcBorders>
              <w:top w:val="nil"/>
              <w:left w:val="nil"/>
              <w:bottom w:val="nil"/>
              <w:right w:val="nil"/>
            </w:tcBorders>
            <w:shd w:val="clear" w:color="auto" w:fill="auto"/>
            <w:noWrap/>
            <w:vAlign w:val="bottom"/>
            <w:hideMark/>
          </w:tcPr>
          <w:p w:rsidR="00413C96" w:rsidRPr="00413C96" w:rsidRDefault="00413C96" w:rsidP="00413C96">
            <w:pPr>
              <w:rPr>
                <w:rFonts w:ascii="Arial CYR" w:hAnsi="Arial CYR" w:cs="Arial CYR"/>
                <w:sz w:val="20"/>
                <w:szCs w:val="20"/>
              </w:rPr>
            </w:pPr>
          </w:p>
        </w:tc>
      </w:tr>
      <w:tr w:rsidR="00413C96" w:rsidRPr="00413C96" w:rsidTr="0098237B">
        <w:trPr>
          <w:gridAfter w:val="3"/>
          <w:wAfter w:w="1088" w:type="dxa"/>
          <w:trHeight w:val="1080"/>
        </w:trPr>
        <w:tc>
          <w:tcPr>
            <w:tcW w:w="10221" w:type="dxa"/>
            <w:gridSpan w:val="12"/>
            <w:tcBorders>
              <w:top w:val="nil"/>
              <w:left w:val="nil"/>
              <w:bottom w:val="nil"/>
              <w:right w:val="nil"/>
            </w:tcBorders>
            <w:shd w:val="clear" w:color="auto" w:fill="auto"/>
            <w:hideMark/>
          </w:tcPr>
          <w:p w:rsidR="00413C96" w:rsidRPr="00413C96" w:rsidRDefault="00413C96" w:rsidP="00413C96">
            <w:pPr>
              <w:jc w:val="center"/>
              <w:rPr>
                <w:b/>
                <w:bCs/>
              </w:rPr>
            </w:pPr>
            <w:r w:rsidRPr="00413C96">
              <w:rPr>
                <w:b/>
                <w:bCs/>
              </w:rPr>
              <w:t>Источники финансирования дефицита местного бю</w:t>
            </w:r>
            <w:r w:rsidR="0098237B">
              <w:rPr>
                <w:b/>
                <w:bCs/>
              </w:rPr>
              <w:t xml:space="preserve">джета по кодам групп, подгрупп,статей, видов источников </w:t>
            </w:r>
            <w:r w:rsidRPr="00413C96">
              <w:rPr>
                <w:b/>
                <w:bCs/>
              </w:rPr>
              <w:t>финансирования дефицитов бюджетов, кодам классификации операций сектор</w:t>
            </w:r>
            <w:r w:rsidR="0098237B">
              <w:rPr>
                <w:b/>
                <w:bCs/>
              </w:rPr>
              <w:t xml:space="preserve">а государственного управления, </w:t>
            </w:r>
            <w:r w:rsidRPr="00413C96">
              <w:rPr>
                <w:b/>
                <w:bCs/>
              </w:rPr>
              <w:t>относящихся к источникам финансирования дефицитов бюджетов в 2019 году</w:t>
            </w:r>
          </w:p>
        </w:tc>
      </w:tr>
      <w:tr w:rsidR="00413C96" w:rsidRPr="00413C96" w:rsidTr="009C0748">
        <w:trPr>
          <w:gridAfter w:val="3"/>
          <w:wAfter w:w="1088" w:type="dxa"/>
          <w:trHeight w:val="375"/>
        </w:trPr>
        <w:tc>
          <w:tcPr>
            <w:tcW w:w="580" w:type="dxa"/>
            <w:tcBorders>
              <w:top w:val="nil"/>
              <w:left w:val="nil"/>
              <w:bottom w:val="nil"/>
              <w:right w:val="nil"/>
            </w:tcBorders>
            <w:shd w:val="clear" w:color="auto" w:fill="auto"/>
            <w:hideMark/>
          </w:tcPr>
          <w:p w:rsidR="00413C96" w:rsidRPr="00413C96" w:rsidRDefault="00413C96" w:rsidP="00413C96">
            <w:pPr>
              <w:jc w:val="center"/>
              <w:rPr>
                <w:sz w:val="20"/>
                <w:szCs w:val="20"/>
              </w:rPr>
            </w:pPr>
          </w:p>
        </w:tc>
        <w:tc>
          <w:tcPr>
            <w:tcW w:w="7940" w:type="dxa"/>
            <w:gridSpan w:val="6"/>
            <w:tcBorders>
              <w:top w:val="nil"/>
              <w:left w:val="nil"/>
              <w:bottom w:val="nil"/>
              <w:right w:val="nil"/>
            </w:tcBorders>
            <w:shd w:val="clear" w:color="auto" w:fill="auto"/>
            <w:vAlign w:val="bottom"/>
            <w:hideMark/>
          </w:tcPr>
          <w:p w:rsidR="00413C96" w:rsidRPr="00413C96" w:rsidRDefault="00413C96" w:rsidP="00413C96">
            <w:pPr>
              <w:jc w:val="center"/>
              <w:rPr>
                <w:b/>
                <w:bCs/>
                <w:sz w:val="28"/>
                <w:szCs w:val="28"/>
              </w:rPr>
            </w:pPr>
          </w:p>
        </w:tc>
        <w:tc>
          <w:tcPr>
            <w:tcW w:w="1701" w:type="dxa"/>
            <w:gridSpan w:val="5"/>
            <w:tcBorders>
              <w:top w:val="nil"/>
              <w:left w:val="nil"/>
              <w:bottom w:val="nil"/>
              <w:right w:val="nil"/>
            </w:tcBorders>
            <w:shd w:val="clear" w:color="auto" w:fill="auto"/>
            <w:vAlign w:val="bottom"/>
            <w:hideMark/>
          </w:tcPr>
          <w:p w:rsidR="00413C96" w:rsidRPr="00413C96" w:rsidRDefault="00413C96" w:rsidP="00413C96">
            <w:pPr>
              <w:rPr>
                <w:sz w:val="20"/>
                <w:szCs w:val="20"/>
              </w:rPr>
            </w:pPr>
          </w:p>
        </w:tc>
      </w:tr>
      <w:tr w:rsidR="0098237B" w:rsidRPr="00413C96" w:rsidTr="009C0748">
        <w:trPr>
          <w:gridAfter w:val="3"/>
          <w:wAfter w:w="1088" w:type="dxa"/>
          <w:trHeight w:val="390"/>
        </w:trPr>
        <w:tc>
          <w:tcPr>
            <w:tcW w:w="580" w:type="dxa"/>
            <w:tcBorders>
              <w:top w:val="nil"/>
              <w:left w:val="nil"/>
              <w:bottom w:val="nil"/>
              <w:right w:val="nil"/>
            </w:tcBorders>
            <w:shd w:val="clear" w:color="auto" w:fill="auto"/>
            <w:hideMark/>
          </w:tcPr>
          <w:p w:rsidR="00413C96" w:rsidRPr="00413C96" w:rsidRDefault="00413C96" w:rsidP="00413C96">
            <w:pPr>
              <w:jc w:val="center"/>
              <w:rPr>
                <w:sz w:val="20"/>
                <w:szCs w:val="20"/>
              </w:rPr>
            </w:pPr>
          </w:p>
        </w:tc>
        <w:tc>
          <w:tcPr>
            <w:tcW w:w="1985" w:type="dxa"/>
            <w:gridSpan w:val="2"/>
            <w:tcBorders>
              <w:top w:val="nil"/>
              <w:left w:val="nil"/>
              <w:bottom w:val="nil"/>
              <w:right w:val="nil"/>
            </w:tcBorders>
            <w:shd w:val="clear" w:color="auto" w:fill="auto"/>
            <w:vAlign w:val="bottom"/>
            <w:hideMark/>
          </w:tcPr>
          <w:p w:rsidR="00413C96" w:rsidRPr="00413C96" w:rsidRDefault="00413C96" w:rsidP="00413C96">
            <w:pPr>
              <w:jc w:val="center"/>
              <w:rPr>
                <w:b/>
                <w:bCs/>
                <w:sz w:val="28"/>
                <w:szCs w:val="28"/>
              </w:rPr>
            </w:pPr>
          </w:p>
        </w:tc>
        <w:tc>
          <w:tcPr>
            <w:tcW w:w="3119" w:type="dxa"/>
            <w:gridSpan w:val="2"/>
            <w:tcBorders>
              <w:top w:val="nil"/>
              <w:left w:val="nil"/>
              <w:bottom w:val="nil"/>
              <w:right w:val="nil"/>
            </w:tcBorders>
            <w:shd w:val="clear" w:color="auto" w:fill="auto"/>
            <w:vAlign w:val="bottom"/>
            <w:hideMark/>
          </w:tcPr>
          <w:p w:rsidR="00413C96" w:rsidRPr="00413C96" w:rsidRDefault="00413C96" w:rsidP="00413C96">
            <w:pPr>
              <w:jc w:val="center"/>
              <w:rPr>
                <w:b/>
                <w:bCs/>
                <w:sz w:val="28"/>
                <w:szCs w:val="28"/>
              </w:rPr>
            </w:pPr>
          </w:p>
        </w:tc>
        <w:tc>
          <w:tcPr>
            <w:tcW w:w="1277" w:type="dxa"/>
            <w:tcBorders>
              <w:top w:val="nil"/>
              <w:left w:val="nil"/>
              <w:bottom w:val="nil"/>
              <w:right w:val="nil"/>
            </w:tcBorders>
            <w:shd w:val="clear" w:color="auto" w:fill="auto"/>
            <w:vAlign w:val="bottom"/>
            <w:hideMark/>
          </w:tcPr>
          <w:p w:rsidR="00413C96" w:rsidRPr="00413C96" w:rsidRDefault="00413C96" w:rsidP="00413C96">
            <w:pPr>
              <w:jc w:val="center"/>
              <w:rPr>
                <w:b/>
                <w:bCs/>
                <w:sz w:val="28"/>
                <w:szCs w:val="28"/>
              </w:rPr>
            </w:pPr>
          </w:p>
        </w:tc>
        <w:tc>
          <w:tcPr>
            <w:tcW w:w="1559" w:type="dxa"/>
            <w:tcBorders>
              <w:top w:val="nil"/>
              <w:left w:val="nil"/>
              <w:bottom w:val="nil"/>
              <w:right w:val="nil"/>
            </w:tcBorders>
            <w:shd w:val="clear" w:color="auto" w:fill="auto"/>
            <w:vAlign w:val="bottom"/>
            <w:hideMark/>
          </w:tcPr>
          <w:p w:rsidR="00413C96" w:rsidRPr="00413C96" w:rsidRDefault="00413C96" w:rsidP="00413C96">
            <w:pPr>
              <w:jc w:val="center"/>
            </w:pPr>
          </w:p>
        </w:tc>
        <w:tc>
          <w:tcPr>
            <w:tcW w:w="1701" w:type="dxa"/>
            <w:gridSpan w:val="5"/>
            <w:tcBorders>
              <w:top w:val="nil"/>
              <w:left w:val="nil"/>
              <w:bottom w:val="nil"/>
              <w:right w:val="nil"/>
            </w:tcBorders>
            <w:shd w:val="clear" w:color="auto" w:fill="auto"/>
            <w:vAlign w:val="bottom"/>
            <w:hideMark/>
          </w:tcPr>
          <w:p w:rsidR="00413C96" w:rsidRPr="00413C96" w:rsidRDefault="00413C96" w:rsidP="00413C96">
            <w:pPr>
              <w:jc w:val="center"/>
            </w:pPr>
            <w:r w:rsidRPr="00413C96">
              <w:t>(тыс.рублей)</w:t>
            </w:r>
          </w:p>
        </w:tc>
      </w:tr>
      <w:tr w:rsidR="0098237B" w:rsidRPr="00413C96" w:rsidTr="009C0748">
        <w:trPr>
          <w:gridAfter w:val="3"/>
          <w:wAfter w:w="1088" w:type="dxa"/>
          <w:trHeight w:val="2115"/>
        </w:trPr>
        <w:tc>
          <w:tcPr>
            <w:tcW w:w="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 строки</w:t>
            </w:r>
          </w:p>
        </w:tc>
        <w:tc>
          <w:tcPr>
            <w:tcW w:w="1985" w:type="dxa"/>
            <w:gridSpan w:val="2"/>
            <w:tcBorders>
              <w:top w:val="single" w:sz="8" w:space="0" w:color="auto"/>
              <w:left w:val="nil"/>
              <w:bottom w:val="single" w:sz="8"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 xml:space="preserve">Код </w:t>
            </w:r>
          </w:p>
        </w:tc>
        <w:tc>
          <w:tcPr>
            <w:tcW w:w="3119" w:type="dxa"/>
            <w:gridSpan w:val="2"/>
            <w:tcBorders>
              <w:top w:val="single" w:sz="8" w:space="0" w:color="auto"/>
              <w:left w:val="nil"/>
              <w:bottom w:val="single" w:sz="8" w:space="0" w:color="auto"/>
              <w:right w:val="nil"/>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Наименование показателя</w:t>
            </w:r>
          </w:p>
        </w:tc>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Утверждено Решением о бюджете</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 xml:space="preserve">     Утверждено по бюджету с учетом изменений      </w:t>
            </w:r>
            <w:r w:rsidRPr="00413C96">
              <w:rPr>
                <w:rFonts w:ascii="Arial" w:hAnsi="Arial" w:cs="Arial"/>
                <w:sz w:val="20"/>
                <w:szCs w:val="20"/>
              </w:rPr>
              <w:br/>
              <w:t xml:space="preserve">на 2019 год  </w:t>
            </w:r>
          </w:p>
        </w:tc>
        <w:tc>
          <w:tcPr>
            <w:tcW w:w="1701" w:type="dxa"/>
            <w:gridSpan w:val="5"/>
            <w:tcBorders>
              <w:top w:val="single" w:sz="8" w:space="0" w:color="auto"/>
              <w:left w:val="nil"/>
              <w:bottom w:val="single" w:sz="8"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исполнено</w:t>
            </w:r>
          </w:p>
        </w:tc>
      </w:tr>
      <w:tr w:rsidR="0098237B" w:rsidRPr="00413C96" w:rsidTr="009C0748">
        <w:trPr>
          <w:gridAfter w:val="3"/>
          <w:wAfter w:w="1088" w:type="dxa"/>
          <w:trHeight w:val="270"/>
        </w:trPr>
        <w:tc>
          <w:tcPr>
            <w:tcW w:w="580" w:type="dxa"/>
            <w:tcBorders>
              <w:top w:val="nil"/>
              <w:left w:val="single" w:sz="8" w:space="0" w:color="auto"/>
              <w:bottom w:val="single" w:sz="4" w:space="0" w:color="auto"/>
              <w:right w:val="single" w:sz="8" w:space="0" w:color="auto"/>
            </w:tcBorders>
            <w:shd w:val="clear" w:color="auto" w:fill="auto"/>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 </w:t>
            </w:r>
          </w:p>
        </w:tc>
        <w:tc>
          <w:tcPr>
            <w:tcW w:w="1985"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1</w:t>
            </w:r>
          </w:p>
        </w:tc>
        <w:tc>
          <w:tcPr>
            <w:tcW w:w="3119" w:type="dxa"/>
            <w:gridSpan w:val="2"/>
            <w:tcBorders>
              <w:top w:val="nil"/>
              <w:left w:val="nil"/>
              <w:bottom w:val="nil"/>
              <w:right w:val="nil"/>
            </w:tcBorders>
            <w:shd w:val="clear" w:color="auto" w:fill="auto"/>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2</w:t>
            </w:r>
          </w:p>
        </w:tc>
        <w:tc>
          <w:tcPr>
            <w:tcW w:w="1277" w:type="dxa"/>
            <w:tcBorders>
              <w:top w:val="nil"/>
              <w:left w:val="single" w:sz="8" w:space="0" w:color="auto"/>
              <w:bottom w:val="nil"/>
              <w:right w:val="single" w:sz="8" w:space="0" w:color="auto"/>
            </w:tcBorders>
            <w:shd w:val="clear" w:color="auto" w:fill="auto"/>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3</w:t>
            </w:r>
          </w:p>
        </w:tc>
        <w:tc>
          <w:tcPr>
            <w:tcW w:w="1559" w:type="dxa"/>
            <w:tcBorders>
              <w:top w:val="nil"/>
              <w:left w:val="nil"/>
              <w:bottom w:val="nil"/>
              <w:right w:val="single" w:sz="8" w:space="0" w:color="auto"/>
            </w:tcBorders>
            <w:shd w:val="clear" w:color="auto" w:fill="auto"/>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4</w:t>
            </w:r>
          </w:p>
        </w:tc>
        <w:tc>
          <w:tcPr>
            <w:tcW w:w="1701" w:type="dxa"/>
            <w:gridSpan w:val="5"/>
            <w:tcBorders>
              <w:top w:val="nil"/>
              <w:left w:val="nil"/>
              <w:bottom w:val="nil"/>
              <w:right w:val="single" w:sz="8" w:space="0" w:color="auto"/>
            </w:tcBorders>
            <w:shd w:val="clear" w:color="auto" w:fill="auto"/>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w:t>
            </w:r>
          </w:p>
        </w:tc>
      </w:tr>
      <w:tr w:rsidR="0098237B" w:rsidRPr="00413C96" w:rsidTr="009C0748">
        <w:trPr>
          <w:gridAfter w:val="3"/>
          <w:wAfter w:w="1088" w:type="dxa"/>
          <w:trHeight w:val="111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1</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066 01 03 00 00 00 0000 000</w:t>
            </w:r>
          </w:p>
        </w:tc>
        <w:tc>
          <w:tcPr>
            <w:tcW w:w="3119" w:type="dxa"/>
            <w:gridSpan w:val="2"/>
            <w:tcBorders>
              <w:top w:val="single" w:sz="8" w:space="0" w:color="auto"/>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Бюджетные кредиты от других бюджетов бюджетной системы Российской Федерации</w:t>
            </w:r>
          </w:p>
        </w:tc>
        <w:tc>
          <w:tcPr>
            <w:tcW w:w="1277" w:type="dxa"/>
            <w:tcBorders>
              <w:top w:val="single" w:sz="8" w:space="0" w:color="auto"/>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0,0</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701" w:type="dxa"/>
            <w:gridSpan w:val="5"/>
            <w:tcBorders>
              <w:top w:val="single" w:sz="8" w:space="0" w:color="auto"/>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-114,9</w:t>
            </w:r>
          </w:p>
        </w:tc>
      </w:tr>
      <w:tr w:rsidR="0098237B" w:rsidRPr="00413C96" w:rsidTr="009C0748">
        <w:trPr>
          <w:gridAfter w:val="3"/>
          <w:wAfter w:w="1088" w:type="dxa"/>
          <w:trHeight w:val="1395"/>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2</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066 01 03 01 00 00 0000 000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Бюджетные кредиты от других бюджетов бюджетной системы Российской Федерации в валюте Российской Федерации</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0,0</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-114,9</w:t>
            </w:r>
          </w:p>
        </w:tc>
      </w:tr>
      <w:tr w:rsidR="0098237B" w:rsidRPr="00413C96" w:rsidTr="009C0748">
        <w:trPr>
          <w:gridAfter w:val="3"/>
          <w:wAfter w:w="1088" w:type="dxa"/>
          <w:trHeight w:val="168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3</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066 01 03 01 00 00 0000 700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0,0</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0,0</w:t>
            </w:r>
          </w:p>
        </w:tc>
      </w:tr>
      <w:tr w:rsidR="0098237B" w:rsidRPr="00413C96" w:rsidTr="009C0748">
        <w:trPr>
          <w:gridAfter w:val="3"/>
          <w:wAfter w:w="1088" w:type="dxa"/>
          <w:trHeight w:val="795"/>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4</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066 01 03 01 00 10 0000 710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0,0</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0,0</w:t>
            </w:r>
          </w:p>
        </w:tc>
      </w:tr>
      <w:tr w:rsidR="0098237B" w:rsidRPr="00413C96" w:rsidTr="009C0748">
        <w:trPr>
          <w:gridAfter w:val="3"/>
          <w:wAfter w:w="1088" w:type="dxa"/>
          <w:trHeight w:val="765"/>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5</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066 01 03 01 00 00 0000 800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114,9</w:t>
            </w:r>
          </w:p>
        </w:tc>
      </w:tr>
      <w:tr w:rsidR="0098237B" w:rsidRPr="00413C96" w:rsidTr="009C0748">
        <w:trPr>
          <w:gridAfter w:val="3"/>
          <w:wAfter w:w="1088" w:type="dxa"/>
          <w:trHeight w:val="765"/>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6</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066 01 03 01 00 10 0000 810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114,9</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114,9</w:t>
            </w:r>
          </w:p>
        </w:tc>
      </w:tr>
      <w:tr w:rsidR="0098237B" w:rsidRPr="00413C96" w:rsidTr="009C0748">
        <w:trPr>
          <w:gridAfter w:val="3"/>
          <w:wAfter w:w="1088" w:type="dxa"/>
          <w:trHeight w:val="51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7</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066 01 05 00 00 00 0000 000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Изменение остатков средств на счетах по учету средств бюджета</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0,0</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8,3</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-95,1</w:t>
            </w:r>
          </w:p>
        </w:tc>
      </w:tr>
      <w:tr w:rsidR="0098237B" w:rsidRPr="00413C96" w:rsidTr="009C0748">
        <w:trPr>
          <w:gridAfter w:val="3"/>
          <w:wAfter w:w="1088" w:type="dxa"/>
          <w:trHeight w:val="255"/>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8</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066 01 05 00 00 00 0000 500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Увеличение остатков средств бюджетов</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-5 724,4</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-5 727,9</w:t>
            </w:r>
          </w:p>
        </w:tc>
      </w:tr>
      <w:tr w:rsidR="0098237B" w:rsidRPr="00413C96" w:rsidTr="009C0748">
        <w:trPr>
          <w:gridAfter w:val="3"/>
          <w:wAfter w:w="1088" w:type="dxa"/>
          <w:trHeight w:val="51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9</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066 01 05 02 00 00 0000 500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Увеличение прочих остатков средств бюджетов</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-5 724,4</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-5 727,9</w:t>
            </w:r>
          </w:p>
        </w:tc>
      </w:tr>
      <w:tr w:rsidR="0098237B" w:rsidRPr="00413C96" w:rsidTr="009C0748">
        <w:trPr>
          <w:gridAfter w:val="3"/>
          <w:wAfter w:w="1088" w:type="dxa"/>
          <w:trHeight w:val="51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10</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066 01 05 02 01 00 0000 510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Увеличение прочих остатков денежных средств бюджетов</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-5 724,4</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-5 727,9</w:t>
            </w:r>
          </w:p>
        </w:tc>
      </w:tr>
      <w:tr w:rsidR="0098237B" w:rsidRPr="00413C96" w:rsidTr="009C0748">
        <w:trPr>
          <w:gridAfter w:val="3"/>
          <w:wAfter w:w="1088" w:type="dxa"/>
          <w:trHeight w:val="51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11</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066 01 05 02 01 10 0000 510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Увеличение прочих остатков денежных средств бюджетов сельских поселений</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-5 724,4</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-5 727,9</w:t>
            </w:r>
          </w:p>
        </w:tc>
      </w:tr>
      <w:tr w:rsidR="0098237B" w:rsidRPr="00413C96" w:rsidTr="009C0748">
        <w:trPr>
          <w:gridAfter w:val="3"/>
          <w:wAfter w:w="1088" w:type="dxa"/>
          <w:trHeight w:val="255"/>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12</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066 01 05 00 00 00 0000 600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Уменьшение остатков средств бюджетов</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5 732,7</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5 632,8</w:t>
            </w:r>
          </w:p>
        </w:tc>
      </w:tr>
      <w:tr w:rsidR="0098237B" w:rsidRPr="00413C96" w:rsidTr="009C0748">
        <w:trPr>
          <w:gridAfter w:val="3"/>
          <w:wAfter w:w="1088" w:type="dxa"/>
          <w:trHeight w:val="51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13</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066 01 05 02 00 00 0000 600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Уменьшение прочих остатков средств бюджетов</w:t>
            </w:r>
          </w:p>
        </w:tc>
        <w:tc>
          <w:tcPr>
            <w:tcW w:w="1277"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5 732,7</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5 632,8</w:t>
            </w:r>
          </w:p>
        </w:tc>
      </w:tr>
      <w:tr w:rsidR="0098237B" w:rsidRPr="00413C96" w:rsidTr="009C0748">
        <w:trPr>
          <w:gridAfter w:val="3"/>
          <w:wAfter w:w="1088" w:type="dxa"/>
          <w:trHeight w:val="510"/>
        </w:trPr>
        <w:tc>
          <w:tcPr>
            <w:tcW w:w="580" w:type="dxa"/>
            <w:tcBorders>
              <w:top w:val="nil"/>
              <w:left w:val="single" w:sz="8" w:space="0" w:color="auto"/>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14</w:t>
            </w:r>
          </w:p>
        </w:tc>
        <w:tc>
          <w:tcPr>
            <w:tcW w:w="1985" w:type="dxa"/>
            <w:gridSpan w:val="2"/>
            <w:tcBorders>
              <w:top w:val="nil"/>
              <w:left w:val="nil"/>
              <w:bottom w:val="single" w:sz="4"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066 01 05 02 01 00 0000 610</w:t>
            </w:r>
          </w:p>
        </w:tc>
        <w:tc>
          <w:tcPr>
            <w:tcW w:w="3119" w:type="dxa"/>
            <w:gridSpan w:val="2"/>
            <w:tcBorders>
              <w:top w:val="nil"/>
              <w:left w:val="nil"/>
              <w:bottom w:val="single" w:sz="4"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Уменьшение прочих остатков денежных средств бюджетов</w:t>
            </w:r>
          </w:p>
        </w:tc>
        <w:tc>
          <w:tcPr>
            <w:tcW w:w="1277" w:type="dxa"/>
            <w:tcBorders>
              <w:top w:val="nil"/>
              <w:left w:val="nil"/>
              <w:bottom w:val="nil"/>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nil"/>
              <w:left w:val="nil"/>
              <w:bottom w:val="nil"/>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5 732,7</w:t>
            </w:r>
          </w:p>
        </w:tc>
        <w:tc>
          <w:tcPr>
            <w:tcW w:w="1701" w:type="dxa"/>
            <w:gridSpan w:val="5"/>
            <w:tcBorders>
              <w:top w:val="nil"/>
              <w:left w:val="nil"/>
              <w:bottom w:val="single" w:sz="4"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5 632,8</w:t>
            </w:r>
          </w:p>
        </w:tc>
      </w:tr>
      <w:tr w:rsidR="0098237B" w:rsidRPr="00413C96" w:rsidTr="009C0748">
        <w:trPr>
          <w:gridAfter w:val="3"/>
          <w:wAfter w:w="1088" w:type="dxa"/>
          <w:trHeight w:val="525"/>
        </w:trPr>
        <w:tc>
          <w:tcPr>
            <w:tcW w:w="580" w:type="dxa"/>
            <w:tcBorders>
              <w:top w:val="nil"/>
              <w:left w:val="single" w:sz="8" w:space="0" w:color="auto"/>
              <w:bottom w:val="single" w:sz="8"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15</w:t>
            </w:r>
          </w:p>
        </w:tc>
        <w:tc>
          <w:tcPr>
            <w:tcW w:w="1985" w:type="dxa"/>
            <w:gridSpan w:val="2"/>
            <w:tcBorders>
              <w:top w:val="nil"/>
              <w:left w:val="nil"/>
              <w:bottom w:val="single" w:sz="8" w:space="0" w:color="auto"/>
              <w:right w:val="single" w:sz="8" w:space="0" w:color="auto"/>
            </w:tcBorders>
            <w:shd w:val="clear" w:color="auto" w:fill="auto"/>
            <w:noWrap/>
            <w:hideMark/>
          </w:tcPr>
          <w:p w:rsidR="00413C96" w:rsidRPr="00413C96" w:rsidRDefault="00413C96" w:rsidP="0098237B">
            <w:pPr>
              <w:rPr>
                <w:rFonts w:ascii="Arial" w:hAnsi="Arial" w:cs="Arial"/>
                <w:sz w:val="20"/>
                <w:szCs w:val="20"/>
              </w:rPr>
            </w:pPr>
            <w:r w:rsidRPr="00413C96">
              <w:rPr>
                <w:rFonts w:ascii="Arial" w:hAnsi="Arial" w:cs="Arial"/>
                <w:sz w:val="20"/>
                <w:szCs w:val="20"/>
              </w:rPr>
              <w:t>066 01 05 02 01 10 0000 610</w:t>
            </w:r>
          </w:p>
        </w:tc>
        <w:tc>
          <w:tcPr>
            <w:tcW w:w="3119" w:type="dxa"/>
            <w:gridSpan w:val="2"/>
            <w:tcBorders>
              <w:top w:val="nil"/>
              <w:left w:val="nil"/>
              <w:bottom w:val="single" w:sz="8" w:space="0" w:color="auto"/>
              <w:right w:val="single" w:sz="8" w:space="0" w:color="auto"/>
            </w:tcBorders>
            <w:shd w:val="clear" w:color="auto" w:fill="auto"/>
            <w:hideMark/>
          </w:tcPr>
          <w:p w:rsidR="00413C96" w:rsidRPr="00413C96" w:rsidRDefault="00413C96" w:rsidP="00413C96">
            <w:pPr>
              <w:rPr>
                <w:rFonts w:ascii="Arial" w:hAnsi="Arial" w:cs="Arial"/>
                <w:sz w:val="20"/>
                <w:szCs w:val="20"/>
              </w:rPr>
            </w:pPr>
            <w:r w:rsidRPr="00413C96">
              <w:rPr>
                <w:rFonts w:ascii="Arial" w:hAnsi="Arial" w:cs="Arial"/>
                <w:sz w:val="20"/>
                <w:szCs w:val="20"/>
              </w:rPr>
              <w:t>Уменьшение прочих остатков денежных средств бюджетов сельских поселений</w:t>
            </w:r>
          </w:p>
        </w:tc>
        <w:tc>
          <w:tcPr>
            <w:tcW w:w="1277" w:type="dxa"/>
            <w:tcBorders>
              <w:top w:val="single" w:sz="4" w:space="0" w:color="auto"/>
              <w:left w:val="nil"/>
              <w:bottom w:val="single" w:sz="8"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4 610,1</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413C96" w:rsidRPr="00413C96" w:rsidRDefault="00413C96" w:rsidP="00413C96">
            <w:pPr>
              <w:jc w:val="right"/>
              <w:rPr>
                <w:rFonts w:ascii="Arial" w:hAnsi="Arial" w:cs="Arial"/>
                <w:sz w:val="20"/>
                <w:szCs w:val="20"/>
              </w:rPr>
            </w:pPr>
            <w:r w:rsidRPr="00413C96">
              <w:rPr>
                <w:rFonts w:ascii="Arial" w:hAnsi="Arial" w:cs="Arial"/>
                <w:sz w:val="20"/>
                <w:szCs w:val="20"/>
              </w:rPr>
              <w:t>5 732,7</w:t>
            </w:r>
          </w:p>
        </w:tc>
        <w:tc>
          <w:tcPr>
            <w:tcW w:w="1701" w:type="dxa"/>
            <w:gridSpan w:val="5"/>
            <w:tcBorders>
              <w:top w:val="nil"/>
              <w:left w:val="nil"/>
              <w:bottom w:val="single" w:sz="8" w:space="0" w:color="auto"/>
              <w:right w:val="single" w:sz="8" w:space="0" w:color="auto"/>
            </w:tcBorders>
            <w:shd w:val="clear" w:color="auto" w:fill="auto"/>
            <w:vAlign w:val="center"/>
            <w:hideMark/>
          </w:tcPr>
          <w:p w:rsidR="00413C96" w:rsidRPr="00413C96" w:rsidRDefault="00413C96" w:rsidP="00413C96">
            <w:pPr>
              <w:jc w:val="center"/>
              <w:rPr>
                <w:rFonts w:ascii="Arial" w:hAnsi="Arial" w:cs="Arial"/>
                <w:sz w:val="20"/>
                <w:szCs w:val="20"/>
              </w:rPr>
            </w:pPr>
            <w:r w:rsidRPr="00413C96">
              <w:rPr>
                <w:rFonts w:ascii="Arial" w:hAnsi="Arial" w:cs="Arial"/>
                <w:sz w:val="20"/>
                <w:szCs w:val="20"/>
              </w:rPr>
              <w:t>5 632,8</w:t>
            </w:r>
          </w:p>
        </w:tc>
      </w:tr>
      <w:tr w:rsidR="009C0748" w:rsidRPr="00413C96" w:rsidTr="007B1EF4">
        <w:trPr>
          <w:gridAfter w:val="3"/>
          <w:wAfter w:w="1088" w:type="dxa"/>
          <w:trHeight w:val="525"/>
        </w:trPr>
        <w:tc>
          <w:tcPr>
            <w:tcW w:w="5684" w:type="dxa"/>
            <w:gridSpan w:val="5"/>
            <w:tcBorders>
              <w:top w:val="nil"/>
              <w:left w:val="single" w:sz="8" w:space="0" w:color="auto"/>
              <w:bottom w:val="single" w:sz="8" w:space="0" w:color="auto"/>
              <w:right w:val="single" w:sz="8" w:space="0" w:color="auto"/>
            </w:tcBorders>
            <w:shd w:val="clear" w:color="auto" w:fill="auto"/>
            <w:noWrap/>
            <w:hideMark/>
          </w:tcPr>
          <w:p w:rsidR="009C0748" w:rsidRPr="00413C96" w:rsidRDefault="009C0748" w:rsidP="009C0748">
            <w:pPr>
              <w:jc w:val="center"/>
              <w:rPr>
                <w:rFonts w:ascii="Arial" w:hAnsi="Arial" w:cs="Arial"/>
                <w:sz w:val="20"/>
                <w:szCs w:val="20"/>
              </w:rPr>
            </w:pPr>
            <w:r w:rsidRPr="00413C96">
              <w:rPr>
                <w:rFonts w:ascii="Arial" w:hAnsi="Arial" w:cs="Arial"/>
                <w:b/>
                <w:bCs/>
                <w:sz w:val="20"/>
                <w:szCs w:val="20"/>
              </w:rPr>
              <w:t>Всего</w:t>
            </w:r>
          </w:p>
        </w:tc>
        <w:tc>
          <w:tcPr>
            <w:tcW w:w="1277" w:type="dxa"/>
            <w:tcBorders>
              <w:top w:val="single" w:sz="4" w:space="0" w:color="auto"/>
              <w:left w:val="nil"/>
              <w:bottom w:val="single" w:sz="8" w:space="0" w:color="auto"/>
              <w:right w:val="single" w:sz="8" w:space="0" w:color="auto"/>
            </w:tcBorders>
            <w:shd w:val="clear" w:color="auto" w:fill="auto"/>
            <w:vAlign w:val="bottom"/>
            <w:hideMark/>
          </w:tcPr>
          <w:p w:rsidR="009C0748" w:rsidRDefault="009C0748">
            <w:pPr>
              <w:jc w:val="right"/>
              <w:rPr>
                <w:rFonts w:ascii="Arial" w:hAnsi="Arial" w:cs="Arial"/>
                <w:b/>
                <w:bCs/>
                <w:sz w:val="20"/>
                <w:szCs w:val="20"/>
              </w:rPr>
            </w:pPr>
            <w:r>
              <w:rPr>
                <w:rFonts w:ascii="Arial" w:hAnsi="Arial" w:cs="Arial"/>
                <w:b/>
                <w:bCs/>
                <w:sz w:val="20"/>
                <w:szCs w:val="20"/>
              </w:rPr>
              <w:t>0,0</w:t>
            </w:r>
          </w:p>
        </w:tc>
        <w:tc>
          <w:tcPr>
            <w:tcW w:w="1559" w:type="dxa"/>
            <w:tcBorders>
              <w:top w:val="single" w:sz="4" w:space="0" w:color="auto"/>
              <w:left w:val="nil"/>
              <w:bottom w:val="single" w:sz="8" w:space="0" w:color="auto"/>
              <w:right w:val="single" w:sz="8" w:space="0" w:color="auto"/>
            </w:tcBorders>
            <w:shd w:val="clear" w:color="auto" w:fill="auto"/>
            <w:vAlign w:val="bottom"/>
            <w:hideMark/>
          </w:tcPr>
          <w:p w:rsidR="009C0748" w:rsidRDefault="009C0748">
            <w:pPr>
              <w:jc w:val="right"/>
              <w:rPr>
                <w:rFonts w:ascii="Arial" w:hAnsi="Arial" w:cs="Arial"/>
                <w:b/>
                <w:bCs/>
                <w:sz w:val="20"/>
                <w:szCs w:val="20"/>
              </w:rPr>
            </w:pPr>
            <w:r>
              <w:rPr>
                <w:rFonts w:ascii="Arial" w:hAnsi="Arial" w:cs="Arial"/>
                <w:b/>
                <w:bCs/>
                <w:sz w:val="20"/>
                <w:szCs w:val="20"/>
              </w:rPr>
              <w:t>-106,6</w:t>
            </w:r>
          </w:p>
        </w:tc>
        <w:tc>
          <w:tcPr>
            <w:tcW w:w="1701" w:type="dxa"/>
            <w:gridSpan w:val="5"/>
            <w:tcBorders>
              <w:top w:val="nil"/>
              <w:left w:val="nil"/>
              <w:bottom w:val="single" w:sz="8" w:space="0" w:color="auto"/>
              <w:right w:val="single" w:sz="8" w:space="0" w:color="auto"/>
            </w:tcBorders>
            <w:shd w:val="clear" w:color="auto" w:fill="auto"/>
            <w:vAlign w:val="bottom"/>
            <w:hideMark/>
          </w:tcPr>
          <w:p w:rsidR="009C0748" w:rsidRDefault="009C0748">
            <w:pPr>
              <w:jc w:val="center"/>
              <w:rPr>
                <w:rFonts w:ascii="Arial" w:hAnsi="Arial" w:cs="Arial"/>
                <w:b/>
                <w:bCs/>
                <w:sz w:val="20"/>
                <w:szCs w:val="20"/>
              </w:rPr>
            </w:pPr>
            <w:r>
              <w:rPr>
                <w:rFonts w:ascii="Arial" w:hAnsi="Arial" w:cs="Arial"/>
                <w:b/>
                <w:bCs/>
                <w:sz w:val="20"/>
                <w:szCs w:val="20"/>
              </w:rPr>
              <w:t>-210,0</w:t>
            </w:r>
          </w:p>
        </w:tc>
      </w:tr>
    </w:tbl>
    <w:p w:rsidR="00413C96" w:rsidRDefault="00413C96"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98237B">
      <w:pPr>
        <w:ind w:left="567"/>
        <w:rPr>
          <w:rFonts w:ascii="Arial" w:hAnsi="Arial" w:cs="Arial"/>
          <w:sz w:val="16"/>
          <w:szCs w:val="16"/>
        </w:rPr>
      </w:pPr>
    </w:p>
    <w:p w:rsidR="009C0748" w:rsidRDefault="009C0748" w:rsidP="000E00AA">
      <w:pPr>
        <w:rPr>
          <w:rFonts w:ascii="Arial" w:hAnsi="Arial" w:cs="Arial"/>
          <w:sz w:val="16"/>
          <w:szCs w:val="16"/>
        </w:rPr>
      </w:pPr>
    </w:p>
    <w:p w:rsidR="009C0748" w:rsidRPr="002C5C43" w:rsidRDefault="009C0748" w:rsidP="009C0748">
      <w:pPr>
        <w:pStyle w:val="1"/>
        <w:jc w:val="center"/>
        <w:rPr>
          <w:rFonts w:ascii="Times New Roman" w:hAnsi="Times New Roman"/>
          <w:b w:val="0"/>
        </w:rPr>
      </w:pPr>
      <w:r w:rsidRPr="002C5C43">
        <w:rPr>
          <w:rFonts w:ascii="Times New Roman" w:hAnsi="Times New Roman"/>
          <w:b w:val="0"/>
        </w:rPr>
        <w:t>ПОЯСНИТЕЛЬНАЯ  ЗАПИСКА</w:t>
      </w:r>
    </w:p>
    <w:p w:rsidR="009C0748" w:rsidRPr="00FD2636" w:rsidRDefault="009C0748" w:rsidP="009C0748">
      <w:pPr>
        <w:pStyle w:val="ad"/>
        <w:jc w:val="center"/>
      </w:pPr>
      <w:r w:rsidRPr="00974170">
        <w:t xml:space="preserve">к отчету об исполнении  бюджета </w:t>
      </w:r>
      <w:r>
        <w:t>Чалбышевского сельсовета</w:t>
      </w:r>
    </w:p>
    <w:p w:rsidR="009C0748" w:rsidRPr="00974170" w:rsidRDefault="009C0748" w:rsidP="009C0748">
      <w:pPr>
        <w:pStyle w:val="ad"/>
        <w:jc w:val="center"/>
        <w:rPr>
          <w:u w:val="single"/>
        </w:rPr>
      </w:pPr>
      <w:r w:rsidRPr="00974170">
        <w:rPr>
          <w:u w:val="single"/>
        </w:rPr>
        <w:t>за 20</w:t>
      </w:r>
      <w:r>
        <w:rPr>
          <w:u w:val="single"/>
        </w:rPr>
        <w:t>1</w:t>
      </w:r>
      <w:r w:rsidRPr="00024CDB">
        <w:rPr>
          <w:u w:val="single"/>
        </w:rPr>
        <w:t>9</w:t>
      </w:r>
      <w:r w:rsidRPr="00974170">
        <w:rPr>
          <w:u w:val="single"/>
        </w:rPr>
        <w:t>год</w:t>
      </w:r>
    </w:p>
    <w:p w:rsidR="009C0748" w:rsidRPr="00974170" w:rsidRDefault="009C0748" w:rsidP="009C0748">
      <w:pPr>
        <w:ind w:left="2160" w:firstLine="720"/>
        <w:jc w:val="both"/>
      </w:pPr>
    </w:p>
    <w:p w:rsidR="009C0748" w:rsidRDefault="009C0748" w:rsidP="009C0748">
      <w:pPr>
        <w:pStyle w:val="ad"/>
      </w:pPr>
      <w:r>
        <w:t xml:space="preserve">          </w:t>
      </w:r>
      <w:r w:rsidRPr="00974170">
        <w:t xml:space="preserve">Исполнение бюджета </w:t>
      </w:r>
      <w:r>
        <w:t xml:space="preserve">Чалбышевского сельсовета </w:t>
      </w:r>
      <w:r w:rsidRPr="00974170">
        <w:t>в 20</w:t>
      </w:r>
      <w:r>
        <w:t>1</w:t>
      </w:r>
      <w:r w:rsidRPr="00024CDB">
        <w:t>9</w:t>
      </w:r>
      <w:r w:rsidRPr="00974170">
        <w:t xml:space="preserve"> году осуществлялось в соответствии с требованиями Бюджетного Кодекса Российской Федерации, решени</w:t>
      </w:r>
      <w:r>
        <w:t>ем Чалбышевского</w:t>
      </w:r>
      <w:r w:rsidRPr="00974170">
        <w:t xml:space="preserve"> Совета </w:t>
      </w:r>
      <w:r>
        <w:t xml:space="preserve">депутатов </w:t>
      </w:r>
      <w:r w:rsidRPr="00974170">
        <w:t xml:space="preserve">«О бюджете </w:t>
      </w:r>
      <w:r>
        <w:t xml:space="preserve">Чалбышевского сельсовета </w:t>
      </w:r>
      <w:r w:rsidRPr="00974170">
        <w:t>на 20</w:t>
      </w:r>
      <w:r>
        <w:t>1</w:t>
      </w:r>
      <w:r w:rsidRPr="00024CDB">
        <w:t>9</w:t>
      </w:r>
      <w:r w:rsidR="00C17690">
        <w:t xml:space="preserve"> </w:t>
      </w:r>
      <w:r>
        <w:t>и плановый период 20</w:t>
      </w:r>
      <w:r w:rsidRPr="00024CDB">
        <w:t>20</w:t>
      </w:r>
      <w:r>
        <w:t>-202</w:t>
      </w:r>
      <w:r w:rsidRPr="00024CDB">
        <w:t>1</w:t>
      </w:r>
      <w:r w:rsidRPr="00974170">
        <w:t xml:space="preserve"> год</w:t>
      </w:r>
      <w:r>
        <w:t>ов</w:t>
      </w:r>
      <w:r w:rsidRPr="00974170">
        <w:t xml:space="preserve">» (с изменениями к нему). </w:t>
      </w:r>
    </w:p>
    <w:p w:rsidR="009C0748" w:rsidRPr="00D9451B" w:rsidRDefault="009C0748" w:rsidP="009C0748">
      <w:pPr>
        <w:ind w:firstLine="720"/>
        <w:jc w:val="both"/>
      </w:pPr>
      <w:r>
        <w:t xml:space="preserve">Учитывая задачи в области исполнения бюджета, </w:t>
      </w:r>
      <w:r w:rsidRPr="00974170">
        <w:t>основными на</w:t>
      </w:r>
      <w:r>
        <w:t>правлениями бюджетной политики а</w:t>
      </w:r>
      <w:r w:rsidRPr="00974170">
        <w:t xml:space="preserve">дминистрации </w:t>
      </w:r>
      <w:r>
        <w:t>Чалбышевского сельсовета</w:t>
      </w:r>
      <w:r w:rsidRPr="00974170">
        <w:t xml:space="preserve"> в ходе исполнения </w:t>
      </w:r>
      <w:r>
        <w:t xml:space="preserve"> местного </w:t>
      </w:r>
      <w:r w:rsidRPr="00974170">
        <w:t>бюджета в 20</w:t>
      </w:r>
      <w:r>
        <w:t>1</w:t>
      </w:r>
      <w:r w:rsidRPr="00024CDB">
        <w:t>9</w:t>
      </w:r>
      <w:r w:rsidRPr="00974170">
        <w:t xml:space="preserve"> году явились:</w:t>
      </w:r>
    </w:p>
    <w:p w:rsidR="009C0748" w:rsidRPr="00024CDB" w:rsidRDefault="009C0748" w:rsidP="009C0748">
      <w:pPr>
        <w:spacing w:after="60"/>
        <w:jc w:val="both"/>
      </w:pPr>
      <w:r>
        <w:t xml:space="preserve">  </w:t>
      </w:r>
      <w:r w:rsidRPr="00024CDB">
        <w:t>-</w:t>
      </w:r>
      <w:r>
        <w:t>повышение эффективности бюджетных расходов;</w:t>
      </w:r>
    </w:p>
    <w:p w:rsidR="009C0748" w:rsidRDefault="009C0748" w:rsidP="009C0748">
      <w:pPr>
        <w:spacing w:after="60"/>
        <w:jc w:val="both"/>
      </w:pPr>
      <w:r w:rsidRPr="00024CDB">
        <w:t xml:space="preserve">- </w:t>
      </w:r>
      <w:r>
        <w:t xml:space="preserve"> обеспечение долгосрочной сбалансированности;</w:t>
      </w:r>
    </w:p>
    <w:p w:rsidR="009C0748" w:rsidRPr="00024CDB" w:rsidRDefault="009C0748" w:rsidP="009C0748">
      <w:pPr>
        <w:jc w:val="both"/>
      </w:pPr>
      <w:r w:rsidRPr="00024CDB">
        <w:t>-</w:t>
      </w:r>
      <w:r>
        <w:t xml:space="preserve">  повышение открытости и прозрачности  местного бюджета</w:t>
      </w:r>
    </w:p>
    <w:p w:rsidR="009C0748" w:rsidRDefault="009C0748" w:rsidP="009C0748">
      <w:pPr>
        <w:jc w:val="both"/>
      </w:pPr>
      <w:r w:rsidRPr="00FC1B72">
        <w:t xml:space="preserve"> </w:t>
      </w:r>
      <w:r>
        <w:t>-</w:t>
      </w:r>
      <w:r w:rsidRPr="00C106BB">
        <w:t xml:space="preserve"> задач,</w:t>
      </w:r>
      <w:r>
        <w:t xml:space="preserve"> </w:t>
      </w:r>
      <w:r w:rsidRPr="00C106BB">
        <w:t xml:space="preserve"> обозначенных в </w:t>
      </w:r>
      <w:r>
        <w:t xml:space="preserve"> У</w:t>
      </w:r>
      <w:r w:rsidRPr="00C106BB">
        <w:t>казах Президента Российской Федерации</w:t>
      </w:r>
    </w:p>
    <w:p w:rsidR="009C0748" w:rsidRPr="00024CDB" w:rsidRDefault="009C0748" w:rsidP="009C0748">
      <w:pPr>
        <w:jc w:val="both"/>
      </w:pPr>
      <w:r>
        <w:t>-  долевое участие  муниципального образования (софинансирование за счет средств местного бюджета) в финансировании  отдельных мероприятий в рамках реализации государственных программ</w:t>
      </w:r>
    </w:p>
    <w:p w:rsidR="009C0748" w:rsidRDefault="009C0748" w:rsidP="009C0748">
      <w:pPr>
        <w:jc w:val="both"/>
      </w:pPr>
      <w:r w:rsidRPr="00024CDB">
        <w:t>-</w:t>
      </w:r>
      <w:r>
        <w:t xml:space="preserve">работы комиссии Администрации Чалбышевского сельсовета </w:t>
      </w:r>
      <w:r w:rsidRPr="006C7D11">
        <w:t xml:space="preserve">по осуществлению контроля за выплатой заработной платы, уплатой единого социального налога и страховых платежей во внебюджетные фонды, своевременной уплаты налоговых платежей на территории </w:t>
      </w:r>
      <w:r>
        <w:t xml:space="preserve">Чалбышевского сельсовета. </w:t>
      </w:r>
    </w:p>
    <w:p w:rsidR="009C0748" w:rsidRPr="00024CDB" w:rsidRDefault="009C0748" w:rsidP="009C0748">
      <w:pPr>
        <w:jc w:val="both"/>
      </w:pPr>
    </w:p>
    <w:p w:rsidR="009C0748" w:rsidRPr="003A09CE" w:rsidRDefault="009C0748" w:rsidP="009C0748">
      <w:pPr>
        <w:spacing w:after="60"/>
        <w:jc w:val="both"/>
      </w:pPr>
      <w:r w:rsidRPr="003A09CE">
        <w:t xml:space="preserve">Исполнение бюджета </w:t>
      </w:r>
      <w:r>
        <w:t>Чалбышевского сельсовета</w:t>
      </w:r>
      <w:r w:rsidRPr="003A09CE">
        <w:t xml:space="preserve"> за 20</w:t>
      </w:r>
      <w:r>
        <w:t>1</w:t>
      </w:r>
      <w:r w:rsidRPr="00024CDB">
        <w:t>9</w:t>
      </w:r>
      <w:r w:rsidRPr="003A09CE">
        <w:t xml:space="preserve"> год характеризуется следующими данными:</w:t>
      </w:r>
    </w:p>
    <w:p w:rsidR="009C0748" w:rsidRPr="003A09CE" w:rsidRDefault="009C0748" w:rsidP="009C0748">
      <w:pPr>
        <w:ind w:firstLine="900"/>
      </w:pPr>
      <w:r>
        <w:rPr>
          <w:sz w:val="27"/>
          <w:szCs w:val="27"/>
        </w:rPr>
        <w:t xml:space="preserve">                                                                                                                      Тыс, </w:t>
      </w:r>
      <w:r w:rsidRPr="003A09CE">
        <w:t>рублей</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80"/>
        <w:gridCol w:w="1440"/>
        <w:gridCol w:w="1440"/>
        <w:gridCol w:w="1260"/>
      </w:tblGrid>
      <w:tr w:rsidR="009C0748" w:rsidRPr="001946E3" w:rsidTr="007B1EF4">
        <w:tc>
          <w:tcPr>
            <w:tcW w:w="6480" w:type="dxa"/>
          </w:tcPr>
          <w:p w:rsidR="009C0748" w:rsidRPr="001946E3" w:rsidRDefault="009C0748" w:rsidP="007B1EF4">
            <w:pPr>
              <w:jc w:val="center"/>
              <w:rPr>
                <w:b/>
                <w:sz w:val="22"/>
                <w:szCs w:val="22"/>
              </w:rPr>
            </w:pPr>
            <w:r w:rsidRPr="001946E3">
              <w:rPr>
                <w:b/>
                <w:sz w:val="22"/>
                <w:szCs w:val="22"/>
              </w:rPr>
              <w:t>ДОХОДЫ</w:t>
            </w:r>
          </w:p>
        </w:tc>
        <w:tc>
          <w:tcPr>
            <w:tcW w:w="1440" w:type="dxa"/>
          </w:tcPr>
          <w:p w:rsidR="009C0748" w:rsidRPr="00FC1B72" w:rsidRDefault="009C0748" w:rsidP="007B1EF4">
            <w:pPr>
              <w:jc w:val="center"/>
              <w:rPr>
                <w:b/>
                <w:sz w:val="22"/>
                <w:szCs w:val="22"/>
                <w:lang w:val="en-US"/>
              </w:rPr>
            </w:pPr>
            <w:r w:rsidRPr="001946E3">
              <w:rPr>
                <w:b/>
                <w:sz w:val="22"/>
                <w:szCs w:val="22"/>
              </w:rPr>
              <w:t xml:space="preserve">План </w:t>
            </w:r>
            <w:r>
              <w:rPr>
                <w:b/>
                <w:sz w:val="22"/>
                <w:szCs w:val="22"/>
              </w:rPr>
              <w:t>201</w:t>
            </w:r>
            <w:r>
              <w:rPr>
                <w:b/>
                <w:sz w:val="22"/>
                <w:szCs w:val="22"/>
                <w:lang w:val="en-US"/>
              </w:rPr>
              <w:t>9</w:t>
            </w:r>
          </w:p>
          <w:p w:rsidR="009C0748" w:rsidRPr="001946E3" w:rsidRDefault="009C0748" w:rsidP="007B1EF4">
            <w:pPr>
              <w:jc w:val="center"/>
              <w:rPr>
                <w:b/>
                <w:sz w:val="22"/>
                <w:szCs w:val="22"/>
              </w:rPr>
            </w:pPr>
            <w:r w:rsidRPr="001946E3">
              <w:rPr>
                <w:b/>
                <w:sz w:val="22"/>
                <w:szCs w:val="22"/>
              </w:rPr>
              <w:t>года</w:t>
            </w:r>
          </w:p>
        </w:tc>
        <w:tc>
          <w:tcPr>
            <w:tcW w:w="1440" w:type="dxa"/>
          </w:tcPr>
          <w:p w:rsidR="009C0748" w:rsidRPr="001946E3" w:rsidRDefault="009C0748" w:rsidP="007B1EF4">
            <w:pPr>
              <w:jc w:val="center"/>
              <w:rPr>
                <w:b/>
                <w:sz w:val="22"/>
                <w:szCs w:val="22"/>
              </w:rPr>
            </w:pPr>
            <w:r w:rsidRPr="001946E3">
              <w:rPr>
                <w:b/>
                <w:sz w:val="22"/>
                <w:szCs w:val="22"/>
              </w:rPr>
              <w:t>Факт</w:t>
            </w:r>
          </w:p>
          <w:p w:rsidR="009C0748" w:rsidRPr="001946E3" w:rsidRDefault="009C0748" w:rsidP="007B1EF4">
            <w:pPr>
              <w:jc w:val="center"/>
              <w:rPr>
                <w:b/>
                <w:sz w:val="22"/>
                <w:szCs w:val="22"/>
              </w:rPr>
            </w:pPr>
            <w:r w:rsidRPr="001946E3">
              <w:rPr>
                <w:b/>
                <w:sz w:val="22"/>
                <w:szCs w:val="22"/>
              </w:rPr>
              <w:t>12 мес.</w:t>
            </w:r>
          </w:p>
        </w:tc>
        <w:tc>
          <w:tcPr>
            <w:tcW w:w="1260" w:type="dxa"/>
          </w:tcPr>
          <w:p w:rsidR="009C0748" w:rsidRPr="001946E3" w:rsidRDefault="009C0748" w:rsidP="007B1EF4">
            <w:pPr>
              <w:jc w:val="center"/>
              <w:rPr>
                <w:b/>
                <w:sz w:val="22"/>
                <w:szCs w:val="22"/>
              </w:rPr>
            </w:pPr>
            <w:r w:rsidRPr="001946E3">
              <w:rPr>
                <w:b/>
                <w:sz w:val="22"/>
                <w:szCs w:val="22"/>
              </w:rPr>
              <w:t>%</w:t>
            </w:r>
          </w:p>
        </w:tc>
      </w:tr>
      <w:tr w:rsidR="009C0748" w:rsidRPr="001946E3" w:rsidTr="007B1EF4">
        <w:tc>
          <w:tcPr>
            <w:tcW w:w="6480" w:type="dxa"/>
          </w:tcPr>
          <w:p w:rsidR="009C0748" w:rsidRPr="001946E3" w:rsidRDefault="009C0748" w:rsidP="007B1EF4">
            <w:pPr>
              <w:rPr>
                <w:b/>
                <w:sz w:val="22"/>
                <w:szCs w:val="22"/>
              </w:rPr>
            </w:pPr>
            <w:r w:rsidRPr="001946E3">
              <w:rPr>
                <w:b/>
                <w:sz w:val="22"/>
                <w:szCs w:val="22"/>
              </w:rPr>
              <w:t>НАЛОГОВЫЕ И НЕНАЛОГОВЫЕ ДОХОДЫ</w:t>
            </w:r>
          </w:p>
        </w:tc>
        <w:tc>
          <w:tcPr>
            <w:tcW w:w="1440" w:type="dxa"/>
            <w:vAlign w:val="bottom"/>
          </w:tcPr>
          <w:p w:rsidR="009C0748" w:rsidRPr="00FC1B72" w:rsidRDefault="009C0748" w:rsidP="007B1EF4">
            <w:pPr>
              <w:jc w:val="center"/>
              <w:rPr>
                <w:b/>
                <w:bCs/>
                <w:sz w:val="20"/>
                <w:szCs w:val="20"/>
              </w:rPr>
            </w:pPr>
            <w:r>
              <w:rPr>
                <w:b/>
                <w:bCs/>
                <w:sz w:val="20"/>
                <w:szCs w:val="20"/>
              </w:rPr>
              <w:t>121,2</w:t>
            </w:r>
          </w:p>
        </w:tc>
        <w:tc>
          <w:tcPr>
            <w:tcW w:w="1440" w:type="dxa"/>
            <w:vAlign w:val="bottom"/>
          </w:tcPr>
          <w:p w:rsidR="009C0748" w:rsidRPr="00FC1B72" w:rsidRDefault="009C0748" w:rsidP="007B1EF4">
            <w:pPr>
              <w:jc w:val="center"/>
              <w:rPr>
                <w:b/>
                <w:bCs/>
                <w:sz w:val="20"/>
                <w:szCs w:val="20"/>
              </w:rPr>
            </w:pPr>
            <w:r>
              <w:rPr>
                <w:b/>
                <w:bCs/>
                <w:sz w:val="20"/>
                <w:szCs w:val="20"/>
              </w:rPr>
              <w:t>126,2</w:t>
            </w:r>
          </w:p>
        </w:tc>
        <w:tc>
          <w:tcPr>
            <w:tcW w:w="1260" w:type="dxa"/>
            <w:vAlign w:val="bottom"/>
          </w:tcPr>
          <w:p w:rsidR="009C0748" w:rsidRPr="00FC1B72" w:rsidRDefault="009C0748" w:rsidP="007B1EF4">
            <w:pPr>
              <w:jc w:val="center"/>
              <w:rPr>
                <w:b/>
                <w:sz w:val="20"/>
                <w:szCs w:val="20"/>
              </w:rPr>
            </w:pPr>
            <w:r w:rsidRPr="00FC1B72">
              <w:rPr>
                <w:b/>
                <w:sz w:val="20"/>
                <w:szCs w:val="20"/>
              </w:rPr>
              <w:t>10</w:t>
            </w:r>
            <w:r>
              <w:rPr>
                <w:b/>
                <w:sz w:val="20"/>
                <w:szCs w:val="20"/>
              </w:rPr>
              <w:t>4,1</w:t>
            </w:r>
          </w:p>
        </w:tc>
      </w:tr>
      <w:tr w:rsidR="009C0748" w:rsidRPr="001946E3" w:rsidTr="007B1EF4">
        <w:tc>
          <w:tcPr>
            <w:tcW w:w="6480" w:type="dxa"/>
          </w:tcPr>
          <w:p w:rsidR="009C0748" w:rsidRPr="001946E3" w:rsidRDefault="009C0748" w:rsidP="007B1EF4">
            <w:pPr>
              <w:rPr>
                <w:b/>
                <w:sz w:val="22"/>
                <w:szCs w:val="22"/>
              </w:rPr>
            </w:pPr>
            <w:r w:rsidRPr="001946E3">
              <w:rPr>
                <w:b/>
                <w:sz w:val="22"/>
                <w:szCs w:val="22"/>
              </w:rPr>
              <w:t>Налоги на прибыль, доходы</w:t>
            </w:r>
          </w:p>
        </w:tc>
        <w:tc>
          <w:tcPr>
            <w:tcW w:w="1440" w:type="dxa"/>
            <w:vAlign w:val="bottom"/>
          </w:tcPr>
          <w:p w:rsidR="009C0748" w:rsidRPr="00024CDB" w:rsidRDefault="009C0748" w:rsidP="007B1EF4">
            <w:pPr>
              <w:jc w:val="center"/>
              <w:rPr>
                <w:bCs/>
                <w:sz w:val="20"/>
                <w:szCs w:val="20"/>
                <w:lang w:val="en-US"/>
              </w:rPr>
            </w:pPr>
            <w:r>
              <w:rPr>
                <w:bCs/>
                <w:sz w:val="20"/>
                <w:szCs w:val="20"/>
                <w:lang w:val="en-US"/>
              </w:rPr>
              <w:t>18</w:t>
            </w:r>
            <w:r>
              <w:rPr>
                <w:bCs/>
                <w:sz w:val="20"/>
                <w:szCs w:val="20"/>
              </w:rPr>
              <w:t>,</w:t>
            </w:r>
            <w:r>
              <w:rPr>
                <w:bCs/>
                <w:sz w:val="20"/>
                <w:szCs w:val="20"/>
                <w:lang w:val="en-US"/>
              </w:rPr>
              <w:t>9</w:t>
            </w:r>
          </w:p>
        </w:tc>
        <w:tc>
          <w:tcPr>
            <w:tcW w:w="1440" w:type="dxa"/>
            <w:vAlign w:val="bottom"/>
          </w:tcPr>
          <w:p w:rsidR="009C0748" w:rsidRPr="00B74D47" w:rsidRDefault="009C0748" w:rsidP="007B1EF4">
            <w:pPr>
              <w:jc w:val="center"/>
              <w:rPr>
                <w:bCs/>
                <w:sz w:val="20"/>
                <w:szCs w:val="20"/>
              </w:rPr>
            </w:pPr>
            <w:r>
              <w:rPr>
                <w:bCs/>
                <w:sz w:val="20"/>
                <w:szCs w:val="20"/>
                <w:lang w:val="en-US"/>
              </w:rPr>
              <w:t>19</w:t>
            </w:r>
            <w:r>
              <w:rPr>
                <w:bCs/>
                <w:sz w:val="20"/>
                <w:szCs w:val="20"/>
              </w:rPr>
              <w:t>,4</w:t>
            </w:r>
          </w:p>
        </w:tc>
        <w:tc>
          <w:tcPr>
            <w:tcW w:w="1260" w:type="dxa"/>
            <w:vAlign w:val="bottom"/>
          </w:tcPr>
          <w:p w:rsidR="009C0748" w:rsidRPr="00024CDB" w:rsidRDefault="009C0748" w:rsidP="007B1EF4">
            <w:pPr>
              <w:jc w:val="center"/>
              <w:rPr>
                <w:sz w:val="20"/>
                <w:szCs w:val="20"/>
              </w:rPr>
            </w:pPr>
            <w:r>
              <w:rPr>
                <w:sz w:val="20"/>
                <w:szCs w:val="20"/>
                <w:lang w:val="en-US"/>
              </w:rPr>
              <w:t>102</w:t>
            </w:r>
            <w:r>
              <w:rPr>
                <w:sz w:val="20"/>
                <w:szCs w:val="20"/>
              </w:rPr>
              <w:t>,6</w:t>
            </w:r>
          </w:p>
        </w:tc>
      </w:tr>
      <w:tr w:rsidR="009C0748" w:rsidRPr="001946E3" w:rsidTr="007B1EF4">
        <w:tc>
          <w:tcPr>
            <w:tcW w:w="6480" w:type="dxa"/>
          </w:tcPr>
          <w:p w:rsidR="009C0748" w:rsidRPr="001946E3" w:rsidRDefault="009C0748" w:rsidP="007B1EF4">
            <w:pPr>
              <w:rPr>
                <w:sz w:val="22"/>
                <w:szCs w:val="22"/>
              </w:rPr>
            </w:pPr>
            <w:r w:rsidRPr="001946E3">
              <w:rPr>
                <w:sz w:val="22"/>
                <w:szCs w:val="22"/>
              </w:rPr>
              <w:t>-налог на доходы физических лиц</w:t>
            </w:r>
          </w:p>
        </w:tc>
        <w:tc>
          <w:tcPr>
            <w:tcW w:w="1440" w:type="dxa"/>
            <w:vAlign w:val="bottom"/>
          </w:tcPr>
          <w:p w:rsidR="009C0748" w:rsidRPr="00024CDB" w:rsidRDefault="009C0748" w:rsidP="007B1EF4">
            <w:pPr>
              <w:jc w:val="center"/>
              <w:rPr>
                <w:bCs/>
                <w:sz w:val="20"/>
                <w:szCs w:val="20"/>
                <w:lang w:val="en-US"/>
              </w:rPr>
            </w:pPr>
            <w:r>
              <w:rPr>
                <w:bCs/>
                <w:sz w:val="20"/>
                <w:szCs w:val="20"/>
                <w:lang w:val="en-US"/>
              </w:rPr>
              <w:t>18</w:t>
            </w:r>
            <w:r>
              <w:rPr>
                <w:bCs/>
                <w:sz w:val="20"/>
                <w:szCs w:val="20"/>
              </w:rPr>
              <w:t>,</w:t>
            </w:r>
            <w:r>
              <w:rPr>
                <w:bCs/>
                <w:sz w:val="20"/>
                <w:szCs w:val="20"/>
                <w:lang w:val="en-US"/>
              </w:rPr>
              <w:t>9</w:t>
            </w:r>
          </w:p>
        </w:tc>
        <w:tc>
          <w:tcPr>
            <w:tcW w:w="1440" w:type="dxa"/>
            <w:vAlign w:val="bottom"/>
          </w:tcPr>
          <w:p w:rsidR="009C0748" w:rsidRPr="00B74D47" w:rsidRDefault="009C0748" w:rsidP="007B1EF4">
            <w:pPr>
              <w:jc w:val="center"/>
              <w:rPr>
                <w:bCs/>
                <w:sz w:val="20"/>
                <w:szCs w:val="20"/>
              </w:rPr>
            </w:pPr>
            <w:r>
              <w:rPr>
                <w:bCs/>
                <w:sz w:val="20"/>
                <w:szCs w:val="20"/>
                <w:lang w:val="en-US"/>
              </w:rPr>
              <w:t>19</w:t>
            </w:r>
            <w:r>
              <w:rPr>
                <w:bCs/>
                <w:sz w:val="20"/>
                <w:szCs w:val="20"/>
              </w:rPr>
              <w:t>,4</w:t>
            </w:r>
          </w:p>
        </w:tc>
        <w:tc>
          <w:tcPr>
            <w:tcW w:w="1260" w:type="dxa"/>
            <w:vAlign w:val="bottom"/>
          </w:tcPr>
          <w:p w:rsidR="009C0748" w:rsidRPr="00024CDB" w:rsidRDefault="009C0748" w:rsidP="007B1EF4">
            <w:pPr>
              <w:jc w:val="center"/>
              <w:rPr>
                <w:sz w:val="20"/>
                <w:szCs w:val="20"/>
              </w:rPr>
            </w:pPr>
            <w:r>
              <w:rPr>
                <w:sz w:val="20"/>
                <w:szCs w:val="20"/>
                <w:lang w:val="en-US"/>
              </w:rPr>
              <w:t>102</w:t>
            </w:r>
            <w:r>
              <w:rPr>
                <w:sz w:val="20"/>
                <w:szCs w:val="20"/>
              </w:rPr>
              <w:t>,6</w:t>
            </w:r>
          </w:p>
        </w:tc>
      </w:tr>
      <w:tr w:rsidR="009C0748" w:rsidRPr="005136AC" w:rsidTr="007B1EF4">
        <w:tc>
          <w:tcPr>
            <w:tcW w:w="6480" w:type="dxa"/>
          </w:tcPr>
          <w:p w:rsidR="009C0748" w:rsidRDefault="009C0748" w:rsidP="007B1EF4">
            <w:pPr>
              <w:rPr>
                <w:b/>
                <w:bCs/>
                <w:sz w:val="20"/>
                <w:szCs w:val="20"/>
              </w:rPr>
            </w:pPr>
            <w:r>
              <w:rPr>
                <w:b/>
                <w:bCs/>
                <w:sz w:val="20"/>
                <w:szCs w:val="20"/>
              </w:rPr>
              <w:t>НАЛОГИ НА ТОВАРЫ (РАБОТЫ, УСЛУГИ), РЕАЛИЗУЕМЫЕ НА ТЕРРИТОРИИ РОССИЙСКОЙ ФЕДЕРАЦИИ</w:t>
            </w:r>
          </w:p>
          <w:p w:rsidR="009C0748" w:rsidRPr="001946E3" w:rsidRDefault="009C0748" w:rsidP="007B1EF4">
            <w:pPr>
              <w:rPr>
                <w:sz w:val="22"/>
                <w:szCs w:val="22"/>
              </w:rPr>
            </w:pPr>
          </w:p>
        </w:tc>
        <w:tc>
          <w:tcPr>
            <w:tcW w:w="1440" w:type="dxa"/>
            <w:vAlign w:val="bottom"/>
          </w:tcPr>
          <w:p w:rsidR="009C0748" w:rsidRPr="005136AC" w:rsidRDefault="009C0748" w:rsidP="007B1EF4">
            <w:pPr>
              <w:jc w:val="center"/>
              <w:rPr>
                <w:b/>
                <w:bCs/>
                <w:sz w:val="20"/>
                <w:szCs w:val="20"/>
              </w:rPr>
            </w:pPr>
            <w:r>
              <w:rPr>
                <w:b/>
                <w:bCs/>
                <w:sz w:val="20"/>
                <w:szCs w:val="20"/>
              </w:rPr>
              <w:t>27,4</w:t>
            </w:r>
          </w:p>
        </w:tc>
        <w:tc>
          <w:tcPr>
            <w:tcW w:w="1440" w:type="dxa"/>
            <w:vAlign w:val="bottom"/>
          </w:tcPr>
          <w:p w:rsidR="009C0748" w:rsidRPr="005136AC" w:rsidRDefault="009C0748" w:rsidP="007B1EF4">
            <w:pPr>
              <w:jc w:val="center"/>
              <w:rPr>
                <w:b/>
                <w:bCs/>
                <w:sz w:val="20"/>
                <w:szCs w:val="20"/>
              </w:rPr>
            </w:pPr>
            <w:r>
              <w:rPr>
                <w:b/>
                <w:bCs/>
                <w:sz w:val="20"/>
                <w:szCs w:val="20"/>
              </w:rPr>
              <w:t>30,5</w:t>
            </w:r>
          </w:p>
        </w:tc>
        <w:tc>
          <w:tcPr>
            <w:tcW w:w="1260" w:type="dxa"/>
            <w:vAlign w:val="bottom"/>
          </w:tcPr>
          <w:p w:rsidR="009C0748" w:rsidRPr="005136AC" w:rsidRDefault="009C0748" w:rsidP="007B1EF4">
            <w:pPr>
              <w:jc w:val="center"/>
              <w:rPr>
                <w:b/>
                <w:sz w:val="20"/>
                <w:szCs w:val="20"/>
              </w:rPr>
            </w:pPr>
            <w:r>
              <w:rPr>
                <w:b/>
                <w:sz w:val="20"/>
                <w:szCs w:val="20"/>
              </w:rPr>
              <w:t>111,3</w:t>
            </w:r>
          </w:p>
        </w:tc>
      </w:tr>
      <w:tr w:rsidR="009C0748" w:rsidRPr="001946E3" w:rsidTr="007B1EF4">
        <w:tc>
          <w:tcPr>
            <w:tcW w:w="6480" w:type="dxa"/>
          </w:tcPr>
          <w:p w:rsidR="009C0748" w:rsidRPr="00FD2636" w:rsidRDefault="009C0748" w:rsidP="007B1EF4">
            <w:pPr>
              <w:rPr>
                <w:bCs/>
                <w:sz w:val="20"/>
                <w:szCs w:val="20"/>
              </w:rPr>
            </w:pPr>
            <w:r>
              <w:rPr>
                <w:bCs/>
                <w:sz w:val="20"/>
                <w:szCs w:val="20"/>
              </w:rPr>
              <w:t>-</w:t>
            </w:r>
            <w:r w:rsidRPr="00FD2636">
              <w:rPr>
                <w:bCs/>
                <w:sz w:val="20"/>
                <w:szCs w:val="20"/>
              </w:rPr>
              <w:t>Акцизы по подакцизным товарам (продукции), производимым на территории Российской Федерации</w:t>
            </w:r>
          </w:p>
          <w:p w:rsidR="009C0748" w:rsidRPr="001946E3" w:rsidRDefault="009C0748" w:rsidP="007B1EF4">
            <w:pPr>
              <w:rPr>
                <w:sz w:val="22"/>
                <w:szCs w:val="22"/>
              </w:rPr>
            </w:pPr>
          </w:p>
        </w:tc>
        <w:tc>
          <w:tcPr>
            <w:tcW w:w="1440" w:type="dxa"/>
            <w:vAlign w:val="bottom"/>
          </w:tcPr>
          <w:p w:rsidR="009C0748" w:rsidRPr="00FC1B72" w:rsidRDefault="009C0748" w:rsidP="007B1EF4">
            <w:pPr>
              <w:jc w:val="center"/>
              <w:rPr>
                <w:bCs/>
                <w:sz w:val="20"/>
                <w:szCs w:val="20"/>
              </w:rPr>
            </w:pPr>
            <w:r w:rsidRPr="00FC1B72">
              <w:rPr>
                <w:bCs/>
                <w:sz w:val="20"/>
                <w:szCs w:val="20"/>
              </w:rPr>
              <w:t>2</w:t>
            </w:r>
            <w:r>
              <w:rPr>
                <w:bCs/>
                <w:sz w:val="20"/>
                <w:szCs w:val="20"/>
              </w:rPr>
              <w:t>7,4</w:t>
            </w:r>
          </w:p>
        </w:tc>
        <w:tc>
          <w:tcPr>
            <w:tcW w:w="1440" w:type="dxa"/>
            <w:vAlign w:val="bottom"/>
          </w:tcPr>
          <w:p w:rsidR="009C0748" w:rsidRPr="00FC1B72" w:rsidRDefault="009C0748" w:rsidP="007B1EF4">
            <w:pPr>
              <w:jc w:val="center"/>
              <w:rPr>
                <w:bCs/>
                <w:sz w:val="20"/>
                <w:szCs w:val="20"/>
              </w:rPr>
            </w:pPr>
            <w:r>
              <w:rPr>
                <w:bCs/>
                <w:sz w:val="20"/>
                <w:szCs w:val="20"/>
              </w:rPr>
              <w:t>30,5</w:t>
            </w:r>
          </w:p>
        </w:tc>
        <w:tc>
          <w:tcPr>
            <w:tcW w:w="1260" w:type="dxa"/>
            <w:vAlign w:val="bottom"/>
          </w:tcPr>
          <w:p w:rsidR="009C0748" w:rsidRPr="00FC1B72" w:rsidRDefault="009C0748" w:rsidP="007B1EF4">
            <w:pPr>
              <w:jc w:val="center"/>
              <w:rPr>
                <w:sz w:val="20"/>
                <w:szCs w:val="20"/>
              </w:rPr>
            </w:pPr>
            <w:r w:rsidRPr="00FC1B72">
              <w:rPr>
                <w:sz w:val="20"/>
                <w:szCs w:val="20"/>
              </w:rPr>
              <w:t>1</w:t>
            </w:r>
            <w:r>
              <w:rPr>
                <w:sz w:val="20"/>
                <w:szCs w:val="20"/>
              </w:rPr>
              <w:t>11,3</w:t>
            </w:r>
          </w:p>
        </w:tc>
      </w:tr>
      <w:tr w:rsidR="009C0748" w:rsidRPr="001946E3" w:rsidTr="007B1EF4">
        <w:tc>
          <w:tcPr>
            <w:tcW w:w="6480" w:type="dxa"/>
          </w:tcPr>
          <w:p w:rsidR="009C0748" w:rsidRPr="001946E3" w:rsidRDefault="009C0748" w:rsidP="007B1EF4">
            <w:pPr>
              <w:rPr>
                <w:b/>
                <w:sz w:val="22"/>
                <w:szCs w:val="22"/>
              </w:rPr>
            </w:pPr>
            <w:r w:rsidRPr="001946E3">
              <w:rPr>
                <w:b/>
                <w:sz w:val="22"/>
                <w:szCs w:val="22"/>
              </w:rPr>
              <w:t>Налоги на имущество</w:t>
            </w:r>
          </w:p>
        </w:tc>
        <w:tc>
          <w:tcPr>
            <w:tcW w:w="1440" w:type="dxa"/>
            <w:vAlign w:val="bottom"/>
          </w:tcPr>
          <w:p w:rsidR="009C0748" w:rsidRDefault="009C0748" w:rsidP="007B1EF4">
            <w:pPr>
              <w:jc w:val="center"/>
              <w:rPr>
                <w:b/>
                <w:bCs/>
                <w:sz w:val="20"/>
                <w:szCs w:val="20"/>
              </w:rPr>
            </w:pPr>
            <w:r>
              <w:rPr>
                <w:b/>
                <w:bCs/>
                <w:sz w:val="20"/>
                <w:szCs w:val="20"/>
              </w:rPr>
              <w:t>19,0</w:t>
            </w:r>
          </w:p>
        </w:tc>
        <w:tc>
          <w:tcPr>
            <w:tcW w:w="1440" w:type="dxa"/>
            <w:vAlign w:val="bottom"/>
          </w:tcPr>
          <w:p w:rsidR="009C0748" w:rsidRDefault="009C0748" w:rsidP="007B1EF4">
            <w:pPr>
              <w:jc w:val="center"/>
              <w:rPr>
                <w:b/>
                <w:bCs/>
                <w:sz w:val="20"/>
                <w:szCs w:val="20"/>
              </w:rPr>
            </w:pPr>
            <w:r>
              <w:rPr>
                <w:b/>
                <w:bCs/>
                <w:sz w:val="20"/>
                <w:szCs w:val="20"/>
              </w:rPr>
              <w:t>19,8</w:t>
            </w:r>
          </w:p>
        </w:tc>
        <w:tc>
          <w:tcPr>
            <w:tcW w:w="1260" w:type="dxa"/>
            <w:vAlign w:val="bottom"/>
          </w:tcPr>
          <w:p w:rsidR="009C0748" w:rsidRPr="007B134E" w:rsidRDefault="009C0748" w:rsidP="007B1EF4">
            <w:pPr>
              <w:jc w:val="center"/>
              <w:rPr>
                <w:b/>
                <w:sz w:val="20"/>
                <w:szCs w:val="20"/>
              </w:rPr>
            </w:pPr>
            <w:r w:rsidRPr="007B134E">
              <w:rPr>
                <w:b/>
                <w:sz w:val="20"/>
                <w:szCs w:val="20"/>
              </w:rPr>
              <w:t>10</w:t>
            </w:r>
            <w:r>
              <w:rPr>
                <w:b/>
                <w:sz w:val="20"/>
                <w:szCs w:val="20"/>
              </w:rPr>
              <w:t>4,2</w:t>
            </w:r>
          </w:p>
        </w:tc>
      </w:tr>
      <w:tr w:rsidR="009C0748" w:rsidRPr="001946E3" w:rsidTr="007B1EF4">
        <w:tc>
          <w:tcPr>
            <w:tcW w:w="6480" w:type="dxa"/>
          </w:tcPr>
          <w:p w:rsidR="009C0748" w:rsidRPr="001946E3" w:rsidRDefault="009C0748" w:rsidP="007B1EF4">
            <w:pPr>
              <w:rPr>
                <w:sz w:val="22"/>
                <w:szCs w:val="22"/>
              </w:rPr>
            </w:pPr>
            <w:r w:rsidRPr="001946E3">
              <w:rPr>
                <w:sz w:val="22"/>
                <w:szCs w:val="22"/>
              </w:rPr>
              <w:t>Налог на имущество физических лиц</w:t>
            </w:r>
          </w:p>
        </w:tc>
        <w:tc>
          <w:tcPr>
            <w:tcW w:w="1440" w:type="dxa"/>
            <w:vAlign w:val="bottom"/>
          </w:tcPr>
          <w:p w:rsidR="009C0748" w:rsidRPr="00F22451" w:rsidRDefault="009C0748" w:rsidP="007B1EF4">
            <w:pPr>
              <w:jc w:val="center"/>
              <w:rPr>
                <w:bCs/>
                <w:sz w:val="20"/>
                <w:szCs w:val="20"/>
              </w:rPr>
            </w:pPr>
            <w:r>
              <w:rPr>
                <w:bCs/>
                <w:sz w:val="20"/>
                <w:szCs w:val="20"/>
              </w:rPr>
              <w:t>10,2</w:t>
            </w:r>
          </w:p>
        </w:tc>
        <w:tc>
          <w:tcPr>
            <w:tcW w:w="1440" w:type="dxa"/>
            <w:vAlign w:val="bottom"/>
          </w:tcPr>
          <w:p w:rsidR="009C0748" w:rsidRPr="00F22451" w:rsidRDefault="009C0748" w:rsidP="007B1EF4">
            <w:pPr>
              <w:jc w:val="center"/>
              <w:rPr>
                <w:bCs/>
                <w:sz w:val="20"/>
                <w:szCs w:val="20"/>
              </w:rPr>
            </w:pPr>
            <w:r>
              <w:rPr>
                <w:bCs/>
                <w:sz w:val="20"/>
                <w:szCs w:val="20"/>
              </w:rPr>
              <w:t>11,1</w:t>
            </w:r>
          </w:p>
        </w:tc>
        <w:tc>
          <w:tcPr>
            <w:tcW w:w="1260" w:type="dxa"/>
            <w:vAlign w:val="bottom"/>
          </w:tcPr>
          <w:p w:rsidR="009C0748" w:rsidRDefault="009C0748" w:rsidP="007B1EF4">
            <w:pPr>
              <w:jc w:val="center"/>
              <w:rPr>
                <w:sz w:val="20"/>
                <w:szCs w:val="20"/>
              </w:rPr>
            </w:pPr>
            <w:r>
              <w:rPr>
                <w:sz w:val="20"/>
                <w:szCs w:val="20"/>
              </w:rPr>
              <w:t>108,8</w:t>
            </w:r>
          </w:p>
        </w:tc>
      </w:tr>
      <w:tr w:rsidR="009C0748" w:rsidRPr="001946E3" w:rsidTr="007B1EF4">
        <w:tc>
          <w:tcPr>
            <w:tcW w:w="6480" w:type="dxa"/>
          </w:tcPr>
          <w:p w:rsidR="009C0748" w:rsidRPr="001946E3" w:rsidRDefault="009C0748" w:rsidP="007B1EF4">
            <w:pPr>
              <w:rPr>
                <w:sz w:val="22"/>
                <w:szCs w:val="22"/>
              </w:rPr>
            </w:pPr>
            <w:r w:rsidRPr="001946E3">
              <w:rPr>
                <w:sz w:val="22"/>
                <w:szCs w:val="22"/>
              </w:rPr>
              <w:t>Земельный налог</w:t>
            </w:r>
          </w:p>
        </w:tc>
        <w:tc>
          <w:tcPr>
            <w:tcW w:w="1440" w:type="dxa"/>
            <w:vAlign w:val="bottom"/>
          </w:tcPr>
          <w:p w:rsidR="009C0748" w:rsidRDefault="009C0748" w:rsidP="007B1EF4">
            <w:pPr>
              <w:jc w:val="center"/>
              <w:rPr>
                <w:sz w:val="20"/>
                <w:szCs w:val="20"/>
              </w:rPr>
            </w:pPr>
            <w:r>
              <w:rPr>
                <w:sz w:val="20"/>
                <w:szCs w:val="20"/>
              </w:rPr>
              <w:t>8,8</w:t>
            </w:r>
          </w:p>
        </w:tc>
        <w:tc>
          <w:tcPr>
            <w:tcW w:w="1440" w:type="dxa"/>
            <w:vAlign w:val="bottom"/>
          </w:tcPr>
          <w:p w:rsidR="009C0748" w:rsidRDefault="009C0748" w:rsidP="007B1EF4">
            <w:pPr>
              <w:jc w:val="center"/>
              <w:rPr>
                <w:sz w:val="20"/>
                <w:szCs w:val="20"/>
              </w:rPr>
            </w:pPr>
            <w:r>
              <w:rPr>
                <w:sz w:val="20"/>
                <w:szCs w:val="20"/>
              </w:rPr>
              <w:t>8,7</w:t>
            </w:r>
          </w:p>
        </w:tc>
        <w:tc>
          <w:tcPr>
            <w:tcW w:w="1260" w:type="dxa"/>
            <w:vAlign w:val="bottom"/>
          </w:tcPr>
          <w:p w:rsidR="009C0748" w:rsidRDefault="009C0748" w:rsidP="007B1EF4">
            <w:pPr>
              <w:jc w:val="center"/>
              <w:rPr>
                <w:sz w:val="20"/>
                <w:szCs w:val="20"/>
              </w:rPr>
            </w:pPr>
            <w:r>
              <w:rPr>
                <w:sz w:val="20"/>
                <w:szCs w:val="20"/>
              </w:rPr>
              <w:t>98,9</w:t>
            </w:r>
          </w:p>
        </w:tc>
      </w:tr>
      <w:tr w:rsidR="009C0748" w:rsidRPr="007B134E" w:rsidTr="007B1EF4">
        <w:tc>
          <w:tcPr>
            <w:tcW w:w="6480" w:type="dxa"/>
          </w:tcPr>
          <w:p w:rsidR="009C0748" w:rsidRPr="001946E3" w:rsidRDefault="009C0748" w:rsidP="007B1EF4">
            <w:pPr>
              <w:rPr>
                <w:b/>
                <w:sz w:val="22"/>
                <w:szCs w:val="22"/>
              </w:rPr>
            </w:pPr>
            <w:r w:rsidRPr="001946E3">
              <w:rPr>
                <w:b/>
                <w:sz w:val="22"/>
                <w:szCs w:val="22"/>
              </w:rPr>
              <w:t>Государственная пошлина</w:t>
            </w:r>
          </w:p>
        </w:tc>
        <w:tc>
          <w:tcPr>
            <w:tcW w:w="1440" w:type="dxa"/>
            <w:vAlign w:val="bottom"/>
          </w:tcPr>
          <w:p w:rsidR="009C0748" w:rsidRPr="007B134E" w:rsidRDefault="009C0748" w:rsidP="007B1EF4">
            <w:pPr>
              <w:jc w:val="center"/>
              <w:rPr>
                <w:b/>
                <w:bCs/>
                <w:sz w:val="20"/>
                <w:szCs w:val="20"/>
              </w:rPr>
            </w:pPr>
            <w:r>
              <w:rPr>
                <w:b/>
                <w:bCs/>
                <w:sz w:val="20"/>
                <w:szCs w:val="20"/>
              </w:rPr>
              <w:t>2,1</w:t>
            </w:r>
          </w:p>
        </w:tc>
        <w:tc>
          <w:tcPr>
            <w:tcW w:w="1440" w:type="dxa"/>
            <w:vAlign w:val="bottom"/>
          </w:tcPr>
          <w:p w:rsidR="009C0748" w:rsidRPr="007B134E" w:rsidRDefault="009C0748" w:rsidP="007B1EF4">
            <w:pPr>
              <w:jc w:val="center"/>
              <w:rPr>
                <w:b/>
                <w:bCs/>
                <w:sz w:val="20"/>
                <w:szCs w:val="20"/>
              </w:rPr>
            </w:pPr>
            <w:r>
              <w:rPr>
                <w:b/>
                <w:bCs/>
                <w:sz w:val="20"/>
                <w:szCs w:val="20"/>
              </w:rPr>
              <w:t>2,1</w:t>
            </w:r>
          </w:p>
        </w:tc>
        <w:tc>
          <w:tcPr>
            <w:tcW w:w="1260" w:type="dxa"/>
            <w:vAlign w:val="bottom"/>
          </w:tcPr>
          <w:p w:rsidR="009C0748" w:rsidRPr="007B134E" w:rsidRDefault="009C0748" w:rsidP="007B1EF4">
            <w:pPr>
              <w:jc w:val="center"/>
              <w:rPr>
                <w:b/>
                <w:sz w:val="20"/>
                <w:szCs w:val="20"/>
              </w:rPr>
            </w:pPr>
            <w:r w:rsidRPr="007B134E">
              <w:rPr>
                <w:b/>
                <w:sz w:val="20"/>
                <w:szCs w:val="20"/>
              </w:rPr>
              <w:t>100,0</w:t>
            </w:r>
          </w:p>
        </w:tc>
      </w:tr>
      <w:tr w:rsidR="009C0748" w:rsidRPr="001946E3" w:rsidTr="007B1EF4">
        <w:tc>
          <w:tcPr>
            <w:tcW w:w="6480" w:type="dxa"/>
          </w:tcPr>
          <w:p w:rsidR="009C0748" w:rsidRPr="00F22451" w:rsidRDefault="009C0748" w:rsidP="007B1EF4">
            <w:pPr>
              <w:rPr>
                <w:sz w:val="22"/>
                <w:szCs w:val="22"/>
              </w:rPr>
            </w:pPr>
            <w:r w:rsidRPr="00F22451">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40" w:type="dxa"/>
            <w:vAlign w:val="bottom"/>
          </w:tcPr>
          <w:p w:rsidR="009C0748" w:rsidRPr="00F22451" w:rsidRDefault="009C0748" w:rsidP="007B1EF4">
            <w:pPr>
              <w:jc w:val="center"/>
              <w:rPr>
                <w:bCs/>
                <w:sz w:val="20"/>
                <w:szCs w:val="20"/>
              </w:rPr>
            </w:pPr>
            <w:r>
              <w:rPr>
                <w:bCs/>
                <w:sz w:val="20"/>
                <w:szCs w:val="20"/>
              </w:rPr>
              <w:t>2,1</w:t>
            </w:r>
          </w:p>
        </w:tc>
        <w:tc>
          <w:tcPr>
            <w:tcW w:w="1440" w:type="dxa"/>
            <w:vAlign w:val="bottom"/>
          </w:tcPr>
          <w:p w:rsidR="009C0748" w:rsidRPr="00F22451" w:rsidRDefault="009C0748" w:rsidP="007B1EF4">
            <w:pPr>
              <w:jc w:val="center"/>
              <w:rPr>
                <w:bCs/>
                <w:sz w:val="20"/>
                <w:szCs w:val="20"/>
              </w:rPr>
            </w:pPr>
            <w:r>
              <w:rPr>
                <w:bCs/>
                <w:sz w:val="20"/>
                <w:szCs w:val="20"/>
              </w:rPr>
              <w:t>2,1</w:t>
            </w:r>
          </w:p>
        </w:tc>
        <w:tc>
          <w:tcPr>
            <w:tcW w:w="1260" w:type="dxa"/>
            <w:vAlign w:val="bottom"/>
          </w:tcPr>
          <w:p w:rsidR="009C0748" w:rsidRDefault="009C0748" w:rsidP="007B1EF4">
            <w:pPr>
              <w:jc w:val="center"/>
              <w:rPr>
                <w:sz w:val="20"/>
                <w:szCs w:val="20"/>
              </w:rPr>
            </w:pPr>
            <w:r>
              <w:rPr>
                <w:sz w:val="20"/>
                <w:szCs w:val="20"/>
              </w:rPr>
              <w:t>100,0</w:t>
            </w:r>
          </w:p>
        </w:tc>
      </w:tr>
      <w:tr w:rsidR="009C0748" w:rsidRPr="001946E3" w:rsidTr="007B1EF4">
        <w:tc>
          <w:tcPr>
            <w:tcW w:w="6480" w:type="dxa"/>
          </w:tcPr>
          <w:p w:rsidR="009C0748" w:rsidRPr="001946E3" w:rsidRDefault="009C0748" w:rsidP="007B1EF4">
            <w:pPr>
              <w:rPr>
                <w:b/>
                <w:sz w:val="22"/>
                <w:szCs w:val="22"/>
              </w:rPr>
            </w:pPr>
            <w:r w:rsidRPr="001946E3">
              <w:rPr>
                <w:b/>
                <w:sz w:val="22"/>
                <w:szCs w:val="22"/>
              </w:rPr>
              <w:t>Доходы от использования имущества, находящегося в государственной и муниципальной собственности</w:t>
            </w:r>
          </w:p>
        </w:tc>
        <w:tc>
          <w:tcPr>
            <w:tcW w:w="1440" w:type="dxa"/>
            <w:vAlign w:val="bottom"/>
          </w:tcPr>
          <w:p w:rsidR="009C0748" w:rsidRPr="007B134E" w:rsidRDefault="009C0748" w:rsidP="007B1EF4">
            <w:pPr>
              <w:jc w:val="center"/>
              <w:rPr>
                <w:b/>
                <w:bCs/>
                <w:sz w:val="20"/>
                <w:szCs w:val="20"/>
              </w:rPr>
            </w:pPr>
            <w:r w:rsidRPr="007B134E">
              <w:rPr>
                <w:b/>
                <w:bCs/>
                <w:sz w:val="20"/>
                <w:szCs w:val="20"/>
              </w:rPr>
              <w:t>5</w:t>
            </w:r>
            <w:r>
              <w:rPr>
                <w:b/>
                <w:bCs/>
                <w:sz w:val="20"/>
                <w:szCs w:val="20"/>
              </w:rPr>
              <w:t>3,8</w:t>
            </w:r>
          </w:p>
        </w:tc>
        <w:tc>
          <w:tcPr>
            <w:tcW w:w="1440" w:type="dxa"/>
            <w:vAlign w:val="bottom"/>
          </w:tcPr>
          <w:p w:rsidR="009C0748" w:rsidRPr="007B134E" w:rsidRDefault="009C0748" w:rsidP="007B1EF4">
            <w:pPr>
              <w:jc w:val="center"/>
              <w:rPr>
                <w:b/>
                <w:bCs/>
                <w:sz w:val="20"/>
                <w:szCs w:val="20"/>
              </w:rPr>
            </w:pPr>
            <w:r w:rsidRPr="007B134E">
              <w:rPr>
                <w:b/>
                <w:bCs/>
                <w:sz w:val="20"/>
                <w:szCs w:val="20"/>
              </w:rPr>
              <w:t>5</w:t>
            </w:r>
            <w:r>
              <w:rPr>
                <w:b/>
                <w:bCs/>
                <w:sz w:val="20"/>
                <w:szCs w:val="20"/>
              </w:rPr>
              <w:t>3,8</w:t>
            </w:r>
          </w:p>
        </w:tc>
        <w:tc>
          <w:tcPr>
            <w:tcW w:w="1260" w:type="dxa"/>
            <w:vAlign w:val="bottom"/>
          </w:tcPr>
          <w:p w:rsidR="009C0748" w:rsidRPr="00A36863" w:rsidRDefault="009C0748" w:rsidP="007B1EF4">
            <w:pPr>
              <w:jc w:val="center"/>
              <w:rPr>
                <w:b/>
                <w:sz w:val="20"/>
                <w:szCs w:val="20"/>
              </w:rPr>
            </w:pPr>
            <w:r w:rsidRPr="00A36863">
              <w:rPr>
                <w:b/>
                <w:sz w:val="20"/>
                <w:szCs w:val="20"/>
              </w:rPr>
              <w:t>100,0</w:t>
            </w:r>
          </w:p>
        </w:tc>
      </w:tr>
      <w:tr w:rsidR="009C0748" w:rsidRPr="001946E3" w:rsidTr="007B1EF4">
        <w:tc>
          <w:tcPr>
            <w:tcW w:w="6480" w:type="dxa"/>
          </w:tcPr>
          <w:p w:rsidR="009C0748" w:rsidRPr="001946E3" w:rsidRDefault="009C0748" w:rsidP="007B1EF4">
            <w:pPr>
              <w:rPr>
                <w:sz w:val="22"/>
                <w:szCs w:val="22"/>
              </w:rPr>
            </w:pPr>
            <w:r>
              <w:rPr>
                <w:sz w:val="22"/>
                <w:szCs w:val="22"/>
              </w:rPr>
              <w:t>-</w:t>
            </w:r>
            <w:r w:rsidRPr="00892202">
              <w:rPr>
                <w:sz w:val="22"/>
                <w:szCs w:val="22"/>
              </w:rPr>
              <w:t>Доходы, получаемые в виде арендной либо иной платы за передачу в безвозмездное пользование государственного и муниципального имущества (за исключением имущества государственных и муниципальных унитарных предприятий, в том числе казенных)</w:t>
            </w:r>
          </w:p>
        </w:tc>
        <w:tc>
          <w:tcPr>
            <w:tcW w:w="1440" w:type="dxa"/>
            <w:vAlign w:val="bottom"/>
          </w:tcPr>
          <w:p w:rsidR="009C0748" w:rsidRPr="00F22451" w:rsidRDefault="009C0748" w:rsidP="007B1EF4">
            <w:pPr>
              <w:jc w:val="center"/>
              <w:rPr>
                <w:bCs/>
                <w:sz w:val="20"/>
                <w:szCs w:val="20"/>
              </w:rPr>
            </w:pPr>
            <w:r>
              <w:rPr>
                <w:bCs/>
                <w:sz w:val="20"/>
                <w:szCs w:val="20"/>
              </w:rPr>
              <w:t>53,8</w:t>
            </w:r>
          </w:p>
        </w:tc>
        <w:tc>
          <w:tcPr>
            <w:tcW w:w="1440" w:type="dxa"/>
            <w:vAlign w:val="bottom"/>
          </w:tcPr>
          <w:p w:rsidR="009C0748" w:rsidRPr="00F22451" w:rsidRDefault="009C0748" w:rsidP="007B1EF4">
            <w:pPr>
              <w:jc w:val="center"/>
              <w:rPr>
                <w:bCs/>
                <w:sz w:val="20"/>
                <w:szCs w:val="20"/>
              </w:rPr>
            </w:pPr>
            <w:r>
              <w:rPr>
                <w:bCs/>
                <w:sz w:val="20"/>
                <w:szCs w:val="20"/>
              </w:rPr>
              <w:t>53,8</w:t>
            </w:r>
          </w:p>
        </w:tc>
        <w:tc>
          <w:tcPr>
            <w:tcW w:w="1260" w:type="dxa"/>
            <w:vAlign w:val="bottom"/>
          </w:tcPr>
          <w:p w:rsidR="009C0748" w:rsidRDefault="009C0748" w:rsidP="007B1EF4">
            <w:pPr>
              <w:jc w:val="center"/>
              <w:rPr>
                <w:sz w:val="20"/>
                <w:szCs w:val="20"/>
              </w:rPr>
            </w:pPr>
            <w:r>
              <w:rPr>
                <w:sz w:val="20"/>
                <w:szCs w:val="20"/>
              </w:rPr>
              <w:t>100,0</w:t>
            </w:r>
          </w:p>
        </w:tc>
      </w:tr>
      <w:tr w:rsidR="009C0748" w:rsidRPr="001946E3" w:rsidTr="007B1EF4">
        <w:tc>
          <w:tcPr>
            <w:tcW w:w="6480" w:type="dxa"/>
          </w:tcPr>
          <w:p w:rsidR="009C0748" w:rsidRPr="001946E3" w:rsidRDefault="009C0748" w:rsidP="007B1EF4">
            <w:pPr>
              <w:rPr>
                <w:b/>
                <w:sz w:val="22"/>
                <w:szCs w:val="22"/>
              </w:rPr>
            </w:pPr>
            <w:r w:rsidRPr="00A43C3D">
              <w:rPr>
                <w:b/>
                <w:sz w:val="22"/>
                <w:szCs w:val="22"/>
              </w:rPr>
              <w:t>ШТРАФЫ, САНКЦИИ, ВОЗМЕЩЕНИЕ УЩЕРБА</w:t>
            </w:r>
          </w:p>
        </w:tc>
        <w:tc>
          <w:tcPr>
            <w:tcW w:w="1440" w:type="dxa"/>
            <w:vAlign w:val="bottom"/>
          </w:tcPr>
          <w:p w:rsidR="009C0748" w:rsidRDefault="009C0748" w:rsidP="007B1EF4">
            <w:pPr>
              <w:jc w:val="center"/>
              <w:rPr>
                <w:b/>
                <w:bCs/>
                <w:sz w:val="20"/>
                <w:szCs w:val="20"/>
              </w:rPr>
            </w:pPr>
            <w:r>
              <w:rPr>
                <w:b/>
                <w:bCs/>
                <w:sz w:val="20"/>
                <w:szCs w:val="20"/>
              </w:rPr>
              <w:t>0</w:t>
            </w:r>
          </w:p>
        </w:tc>
        <w:tc>
          <w:tcPr>
            <w:tcW w:w="1440" w:type="dxa"/>
            <w:vAlign w:val="bottom"/>
          </w:tcPr>
          <w:p w:rsidR="009C0748" w:rsidRDefault="009C0748" w:rsidP="007B1EF4">
            <w:pPr>
              <w:jc w:val="center"/>
              <w:rPr>
                <w:b/>
                <w:bCs/>
                <w:sz w:val="20"/>
                <w:szCs w:val="20"/>
              </w:rPr>
            </w:pPr>
            <w:r>
              <w:rPr>
                <w:b/>
                <w:bCs/>
                <w:sz w:val="20"/>
                <w:szCs w:val="20"/>
              </w:rPr>
              <w:t>0,6</w:t>
            </w:r>
          </w:p>
        </w:tc>
        <w:tc>
          <w:tcPr>
            <w:tcW w:w="1260" w:type="dxa"/>
            <w:vAlign w:val="bottom"/>
          </w:tcPr>
          <w:p w:rsidR="009C0748" w:rsidRPr="007B134E" w:rsidRDefault="009C0748" w:rsidP="007B1EF4">
            <w:pPr>
              <w:jc w:val="center"/>
              <w:rPr>
                <w:b/>
                <w:sz w:val="20"/>
                <w:szCs w:val="20"/>
              </w:rPr>
            </w:pPr>
            <w:r>
              <w:rPr>
                <w:b/>
                <w:sz w:val="20"/>
                <w:szCs w:val="20"/>
              </w:rPr>
              <w:t>-</w:t>
            </w:r>
          </w:p>
        </w:tc>
      </w:tr>
      <w:tr w:rsidR="009C0748" w:rsidRPr="001946E3" w:rsidTr="007B1EF4">
        <w:tc>
          <w:tcPr>
            <w:tcW w:w="6480" w:type="dxa"/>
          </w:tcPr>
          <w:p w:rsidR="009C0748" w:rsidRPr="00A43C3D" w:rsidRDefault="009C0748" w:rsidP="007B1EF4">
            <w:pPr>
              <w:rPr>
                <w:sz w:val="22"/>
                <w:szCs w:val="22"/>
              </w:rPr>
            </w:pPr>
            <w:r w:rsidRPr="00A43C3D">
              <w:rPr>
                <w:sz w:val="22"/>
                <w:szCs w:val="22"/>
              </w:rPr>
              <w:t>Прочие поступления от денежных взысканий (штрафов) и иных сумм в возмещение ущерба, зачисляемые в бюджеты сельских поселений</w:t>
            </w:r>
          </w:p>
        </w:tc>
        <w:tc>
          <w:tcPr>
            <w:tcW w:w="1440" w:type="dxa"/>
            <w:vAlign w:val="bottom"/>
          </w:tcPr>
          <w:p w:rsidR="009C0748" w:rsidRPr="00A43C3D" w:rsidRDefault="009C0748" w:rsidP="007B1EF4">
            <w:pPr>
              <w:jc w:val="center"/>
              <w:rPr>
                <w:bCs/>
                <w:sz w:val="20"/>
                <w:szCs w:val="20"/>
              </w:rPr>
            </w:pPr>
            <w:r w:rsidRPr="00A43C3D">
              <w:rPr>
                <w:bCs/>
                <w:sz w:val="20"/>
                <w:szCs w:val="20"/>
              </w:rPr>
              <w:t>0</w:t>
            </w:r>
          </w:p>
        </w:tc>
        <w:tc>
          <w:tcPr>
            <w:tcW w:w="1440" w:type="dxa"/>
            <w:vAlign w:val="bottom"/>
          </w:tcPr>
          <w:p w:rsidR="009C0748" w:rsidRPr="00A43C3D" w:rsidRDefault="009C0748" w:rsidP="007B1EF4">
            <w:pPr>
              <w:jc w:val="center"/>
              <w:rPr>
                <w:bCs/>
                <w:sz w:val="20"/>
                <w:szCs w:val="20"/>
              </w:rPr>
            </w:pPr>
            <w:r w:rsidRPr="00A43C3D">
              <w:rPr>
                <w:bCs/>
                <w:sz w:val="20"/>
                <w:szCs w:val="20"/>
              </w:rPr>
              <w:t>0,6</w:t>
            </w:r>
          </w:p>
        </w:tc>
        <w:tc>
          <w:tcPr>
            <w:tcW w:w="1260" w:type="dxa"/>
            <w:vAlign w:val="bottom"/>
          </w:tcPr>
          <w:p w:rsidR="009C0748" w:rsidRPr="007B134E" w:rsidRDefault="009C0748" w:rsidP="007B1EF4">
            <w:pPr>
              <w:jc w:val="center"/>
              <w:rPr>
                <w:b/>
                <w:sz w:val="20"/>
                <w:szCs w:val="20"/>
              </w:rPr>
            </w:pPr>
            <w:r>
              <w:rPr>
                <w:b/>
                <w:sz w:val="20"/>
                <w:szCs w:val="20"/>
              </w:rPr>
              <w:t>-</w:t>
            </w:r>
          </w:p>
        </w:tc>
      </w:tr>
      <w:tr w:rsidR="009C0748" w:rsidRPr="001946E3" w:rsidTr="007B1EF4">
        <w:tc>
          <w:tcPr>
            <w:tcW w:w="6480" w:type="dxa"/>
          </w:tcPr>
          <w:p w:rsidR="009C0748" w:rsidRPr="001946E3" w:rsidRDefault="009C0748" w:rsidP="007B1EF4">
            <w:pPr>
              <w:rPr>
                <w:b/>
                <w:sz w:val="22"/>
                <w:szCs w:val="22"/>
              </w:rPr>
            </w:pPr>
            <w:r w:rsidRPr="001946E3">
              <w:rPr>
                <w:b/>
                <w:sz w:val="22"/>
                <w:szCs w:val="22"/>
              </w:rPr>
              <w:t>БЕЗВОЗМЕЗДНЫЕ ПОСТУПЛЕНИЯ</w:t>
            </w:r>
          </w:p>
        </w:tc>
        <w:tc>
          <w:tcPr>
            <w:tcW w:w="1440" w:type="dxa"/>
            <w:vAlign w:val="bottom"/>
          </w:tcPr>
          <w:p w:rsidR="009C0748" w:rsidRDefault="009C0748" w:rsidP="007B1EF4">
            <w:pPr>
              <w:jc w:val="center"/>
              <w:rPr>
                <w:b/>
                <w:bCs/>
                <w:sz w:val="20"/>
                <w:szCs w:val="20"/>
              </w:rPr>
            </w:pPr>
            <w:r>
              <w:rPr>
                <w:b/>
                <w:bCs/>
                <w:sz w:val="20"/>
                <w:szCs w:val="20"/>
              </w:rPr>
              <w:t>5603,2</w:t>
            </w:r>
          </w:p>
        </w:tc>
        <w:tc>
          <w:tcPr>
            <w:tcW w:w="1440" w:type="dxa"/>
            <w:vAlign w:val="bottom"/>
          </w:tcPr>
          <w:p w:rsidR="009C0748" w:rsidRDefault="009C0748" w:rsidP="007B1EF4">
            <w:pPr>
              <w:jc w:val="center"/>
              <w:rPr>
                <w:b/>
                <w:bCs/>
                <w:sz w:val="20"/>
                <w:szCs w:val="20"/>
              </w:rPr>
            </w:pPr>
            <w:r>
              <w:rPr>
                <w:b/>
                <w:bCs/>
                <w:sz w:val="20"/>
                <w:szCs w:val="20"/>
              </w:rPr>
              <w:t>5601,7</w:t>
            </w:r>
          </w:p>
        </w:tc>
        <w:tc>
          <w:tcPr>
            <w:tcW w:w="1260" w:type="dxa"/>
            <w:vAlign w:val="bottom"/>
          </w:tcPr>
          <w:p w:rsidR="009C0748" w:rsidRPr="007B134E" w:rsidRDefault="009C0748" w:rsidP="007B1EF4">
            <w:pPr>
              <w:jc w:val="center"/>
              <w:rPr>
                <w:b/>
                <w:sz w:val="20"/>
                <w:szCs w:val="20"/>
              </w:rPr>
            </w:pPr>
            <w:r>
              <w:rPr>
                <w:b/>
                <w:sz w:val="20"/>
                <w:szCs w:val="20"/>
              </w:rPr>
              <w:t>100,0</w:t>
            </w:r>
          </w:p>
        </w:tc>
      </w:tr>
      <w:tr w:rsidR="009C0748" w:rsidRPr="001946E3" w:rsidTr="007B1EF4">
        <w:tc>
          <w:tcPr>
            <w:tcW w:w="6480" w:type="dxa"/>
          </w:tcPr>
          <w:p w:rsidR="009C0748" w:rsidRPr="001946E3" w:rsidRDefault="009C0748" w:rsidP="007B1EF4">
            <w:pPr>
              <w:rPr>
                <w:b/>
                <w:sz w:val="22"/>
                <w:szCs w:val="22"/>
              </w:rPr>
            </w:pPr>
            <w:r w:rsidRPr="001946E3">
              <w:rPr>
                <w:b/>
                <w:sz w:val="22"/>
                <w:szCs w:val="22"/>
              </w:rPr>
              <w:t>Дотации от других бюджетов бюджетной системы РФ</w:t>
            </w:r>
          </w:p>
        </w:tc>
        <w:tc>
          <w:tcPr>
            <w:tcW w:w="1440" w:type="dxa"/>
            <w:vAlign w:val="bottom"/>
          </w:tcPr>
          <w:p w:rsidR="009C0748" w:rsidRPr="007B134E" w:rsidRDefault="009C0748" w:rsidP="007B1EF4">
            <w:pPr>
              <w:jc w:val="center"/>
              <w:rPr>
                <w:b/>
                <w:bCs/>
                <w:sz w:val="20"/>
                <w:szCs w:val="20"/>
              </w:rPr>
            </w:pPr>
            <w:r w:rsidRPr="007B134E">
              <w:rPr>
                <w:b/>
                <w:bCs/>
                <w:sz w:val="20"/>
                <w:szCs w:val="20"/>
              </w:rPr>
              <w:t>1</w:t>
            </w:r>
            <w:r>
              <w:rPr>
                <w:b/>
                <w:bCs/>
                <w:sz w:val="20"/>
                <w:szCs w:val="20"/>
              </w:rPr>
              <w:t>935,0</w:t>
            </w:r>
          </w:p>
        </w:tc>
        <w:tc>
          <w:tcPr>
            <w:tcW w:w="1440" w:type="dxa"/>
            <w:vAlign w:val="bottom"/>
          </w:tcPr>
          <w:p w:rsidR="009C0748" w:rsidRPr="007B134E" w:rsidRDefault="009C0748" w:rsidP="007B1EF4">
            <w:pPr>
              <w:jc w:val="center"/>
              <w:rPr>
                <w:b/>
                <w:bCs/>
                <w:sz w:val="20"/>
                <w:szCs w:val="20"/>
              </w:rPr>
            </w:pPr>
            <w:r w:rsidRPr="007B134E">
              <w:rPr>
                <w:b/>
                <w:bCs/>
                <w:sz w:val="20"/>
                <w:szCs w:val="20"/>
              </w:rPr>
              <w:t>1</w:t>
            </w:r>
            <w:r>
              <w:rPr>
                <w:b/>
                <w:bCs/>
                <w:sz w:val="20"/>
                <w:szCs w:val="20"/>
              </w:rPr>
              <w:t>935,0</w:t>
            </w:r>
          </w:p>
        </w:tc>
        <w:tc>
          <w:tcPr>
            <w:tcW w:w="1260" w:type="dxa"/>
            <w:vAlign w:val="bottom"/>
          </w:tcPr>
          <w:p w:rsidR="009C0748" w:rsidRDefault="009C0748" w:rsidP="007B1EF4">
            <w:pPr>
              <w:jc w:val="center"/>
              <w:rPr>
                <w:sz w:val="20"/>
                <w:szCs w:val="20"/>
              </w:rPr>
            </w:pPr>
            <w:r>
              <w:rPr>
                <w:sz w:val="20"/>
                <w:szCs w:val="20"/>
              </w:rPr>
              <w:t>100,0</w:t>
            </w:r>
          </w:p>
        </w:tc>
      </w:tr>
      <w:tr w:rsidR="009C0748" w:rsidRPr="001946E3" w:rsidTr="007B1EF4">
        <w:tc>
          <w:tcPr>
            <w:tcW w:w="6480" w:type="dxa"/>
          </w:tcPr>
          <w:p w:rsidR="009C0748" w:rsidRPr="001946E3" w:rsidRDefault="009C0748" w:rsidP="007B1EF4">
            <w:pPr>
              <w:rPr>
                <w:sz w:val="22"/>
                <w:szCs w:val="22"/>
              </w:rPr>
            </w:pPr>
            <w:r w:rsidRPr="001946E3">
              <w:rPr>
                <w:sz w:val="22"/>
                <w:szCs w:val="22"/>
              </w:rPr>
              <w:t xml:space="preserve">- дотации бюджетам </w:t>
            </w:r>
            <w:r>
              <w:rPr>
                <w:sz w:val="22"/>
                <w:szCs w:val="22"/>
              </w:rPr>
              <w:t xml:space="preserve">сельских </w:t>
            </w:r>
            <w:r w:rsidRPr="001946E3">
              <w:rPr>
                <w:sz w:val="22"/>
                <w:szCs w:val="22"/>
              </w:rPr>
              <w:t>поселений на выравнивание бюджетной обеспеченности</w:t>
            </w:r>
          </w:p>
        </w:tc>
        <w:tc>
          <w:tcPr>
            <w:tcW w:w="1440" w:type="dxa"/>
            <w:vAlign w:val="bottom"/>
          </w:tcPr>
          <w:p w:rsidR="009C0748" w:rsidRPr="00A36863" w:rsidRDefault="009C0748" w:rsidP="007B1EF4">
            <w:pPr>
              <w:jc w:val="center"/>
              <w:rPr>
                <w:bCs/>
                <w:sz w:val="20"/>
                <w:szCs w:val="20"/>
              </w:rPr>
            </w:pPr>
            <w:r>
              <w:rPr>
                <w:bCs/>
                <w:sz w:val="20"/>
                <w:szCs w:val="20"/>
              </w:rPr>
              <w:t>1935,0</w:t>
            </w:r>
          </w:p>
        </w:tc>
        <w:tc>
          <w:tcPr>
            <w:tcW w:w="1440" w:type="dxa"/>
            <w:vAlign w:val="bottom"/>
          </w:tcPr>
          <w:p w:rsidR="009C0748" w:rsidRPr="00A36863" w:rsidRDefault="009C0748" w:rsidP="007B1EF4">
            <w:pPr>
              <w:jc w:val="center"/>
              <w:rPr>
                <w:bCs/>
                <w:sz w:val="20"/>
                <w:szCs w:val="20"/>
              </w:rPr>
            </w:pPr>
            <w:r>
              <w:rPr>
                <w:bCs/>
                <w:sz w:val="20"/>
                <w:szCs w:val="20"/>
              </w:rPr>
              <w:t>1935,0</w:t>
            </w:r>
          </w:p>
        </w:tc>
        <w:tc>
          <w:tcPr>
            <w:tcW w:w="1260" w:type="dxa"/>
            <w:vAlign w:val="bottom"/>
          </w:tcPr>
          <w:p w:rsidR="009C0748" w:rsidRDefault="009C0748" w:rsidP="007B1EF4">
            <w:pPr>
              <w:jc w:val="center"/>
              <w:rPr>
                <w:sz w:val="20"/>
                <w:szCs w:val="20"/>
              </w:rPr>
            </w:pPr>
            <w:r>
              <w:rPr>
                <w:sz w:val="20"/>
                <w:szCs w:val="20"/>
              </w:rPr>
              <w:t>100,0</w:t>
            </w:r>
          </w:p>
        </w:tc>
      </w:tr>
      <w:tr w:rsidR="009C0748" w:rsidRPr="001946E3" w:rsidTr="007B1EF4">
        <w:trPr>
          <w:trHeight w:val="353"/>
        </w:trPr>
        <w:tc>
          <w:tcPr>
            <w:tcW w:w="6480" w:type="dxa"/>
          </w:tcPr>
          <w:p w:rsidR="009C0748" w:rsidRPr="001946E3" w:rsidRDefault="009C0748" w:rsidP="007B1EF4">
            <w:pPr>
              <w:rPr>
                <w:b/>
                <w:sz w:val="22"/>
                <w:szCs w:val="22"/>
              </w:rPr>
            </w:pPr>
            <w:r w:rsidRPr="001946E3">
              <w:rPr>
                <w:b/>
                <w:sz w:val="22"/>
                <w:szCs w:val="22"/>
              </w:rPr>
              <w:t>Субвенции бюджетам субъектов Российской Федерации и муниципальных образований</w:t>
            </w:r>
          </w:p>
        </w:tc>
        <w:tc>
          <w:tcPr>
            <w:tcW w:w="1440" w:type="dxa"/>
            <w:vAlign w:val="bottom"/>
          </w:tcPr>
          <w:p w:rsidR="009C0748" w:rsidRDefault="009C0748" w:rsidP="007B1EF4">
            <w:pPr>
              <w:jc w:val="center"/>
              <w:rPr>
                <w:b/>
                <w:bCs/>
                <w:sz w:val="20"/>
                <w:szCs w:val="20"/>
              </w:rPr>
            </w:pPr>
            <w:r>
              <w:rPr>
                <w:b/>
                <w:bCs/>
                <w:sz w:val="20"/>
                <w:szCs w:val="20"/>
              </w:rPr>
              <w:t>54,7</w:t>
            </w:r>
          </w:p>
        </w:tc>
        <w:tc>
          <w:tcPr>
            <w:tcW w:w="1440" w:type="dxa"/>
            <w:vAlign w:val="bottom"/>
          </w:tcPr>
          <w:p w:rsidR="009C0748" w:rsidRDefault="009C0748" w:rsidP="007B1EF4">
            <w:pPr>
              <w:jc w:val="center"/>
              <w:rPr>
                <w:b/>
                <w:bCs/>
                <w:sz w:val="20"/>
                <w:szCs w:val="20"/>
              </w:rPr>
            </w:pPr>
            <w:r>
              <w:rPr>
                <w:b/>
                <w:bCs/>
                <w:sz w:val="20"/>
                <w:szCs w:val="20"/>
              </w:rPr>
              <w:t>53,2</w:t>
            </w:r>
          </w:p>
        </w:tc>
        <w:tc>
          <w:tcPr>
            <w:tcW w:w="1260" w:type="dxa"/>
            <w:vAlign w:val="bottom"/>
          </w:tcPr>
          <w:p w:rsidR="009C0748" w:rsidRPr="00A36863" w:rsidRDefault="009C0748" w:rsidP="007B1EF4">
            <w:pPr>
              <w:jc w:val="center"/>
              <w:rPr>
                <w:b/>
                <w:sz w:val="20"/>
                <w:szCs w:val="20"/>
              </w:rPr>
            </w:pPr>
            <w:r>
              <w:rPr>
                <w:b/>
                <w:sz w:val="20"/>
                <w:szCs w:val="20"/>
              </w:rPr>
              <w:t>97,3</w:t>
            </w:r>
          </w:p>
        </w:tc>
      </w:tr>
      <w:tr w:rsidR="009C0748" w:rsidRPr="001946E3" w:rsidTr="007B1EF4">
        <w:trPr>
          <w:trHeight w:val="353"/>
        </w:trPr>
        <w:tc>
          <w:tcPr>
            <w:tcW w:w="6480" w:type="dxa"/>
          </w:tcPr>
          <w:p w:rsidR="009C0748" w:rsidRPr="001946E3" w:rsidRDefault="009C0748" w:rsidP="007B1EF4">
            <w:pPr>
              <w:rPr>
                <w:sz w:val="22"/>
                <w:szCs w:val="22"/>
              </w:rPr>
            </w:pPr>
            <w:r>
              <w:rPr>
                <w:sz w:val="22"/>
                <w:szCs w:val="22"/>
              </w:rPr>
              <w:t>Субвенции бюджетам поселений на выполнение полномочий субъектов Российской Федерации</w:t>
            </w:r>
          </w:p>
        </w:tc>
        <w:tc>
          <w:tcPr>
            <w:tcW w:w="1440" w:type="dxa"/>
            <w:vAlign w:val="bottom"/>
          </w:tcPr>
          <w:p w:rsidR="009C0748" w:rsidRDefault="009C0748" w:rsidP="007B1EF4">
            <w:pPr>
              <w:jc w:val="center"/>
              <w:rPr>
                <w:sz w:val="20"/>
                <w:szCs w:val="20"/>
              </w:rPr>
            </w:pPr>
            <w:r>
              <w:rPr>
                <w:sz w:val="20"/>
                <w:szCs w:val="20"/>
              </w:rPr>
              <w:t>1,5</w:t>
            </w:r>
          </w:p>
        </w:tc>
        <w:tc>
          <w:tcPr>
            <w:tcW w:w="1440" w:type="dxa"/>
            <w:vAlign w:val="bottom"/>
          </w:tcPr>
          <w:p w:rsidR="009C0748" w:rsidRDefault="009C0748" w:rsidP="007B1EF4">
            <w:pPr>
              <w:jc w:val="center"/>
              <w:rPr>
                <w:sz w:val="20"/>
                <w:szCs w:val="20"/>
              </w:rPr>
            </w:pPr>
            <w:r>
              <w:rPr>
                <w:sz w:val="20"/>
                <w:szCs w:val="20"/>
              </w:rPr>
              <w:t>1,0</w:t>
            </w:r>
          </w:p>
        </w:tc>
        <w:tc>
          <w:tcPr>
            <w:tcW w:w="1260" w:type="dxa"/>
            <w:vAlign w:val="bottom"/>
          </w:tcPr>
          <w:p w:rsidR="009C0748" w:rsidRDefault="009C0748" w:rsidP="007B1EF4">
            <w:pPr>
              <w:jc w:val="center"/>
              <w:rPr>
                <w:sz w:val="20"/>
                <w:szCs w:val="20"/>
              </w:rPr>
            </w:pPr>
            <w:r>
              <w:rPr>
                <w:sz w:val="20"/>
                <w:szCs w:val="20"/>
              </w:rPr>
              <w:t>-</w:t>
            </w:r>
          </w:p>
        </w:tc>
      </w:tr>
      <w:tr w:rsidR="009C0748" w:rsidRPr="001946E3" w:rsidTr="007B1EF4">
        <w:trPr>
          <w:trHeight w:val="353"/>
        </w:trPr>
        <w:tc>
          <w:tcPr>
            <w:tcW w:w="6480" w:type="dxa"/>
          </w:tcPr>
          <w:p w:rsidR="009C0748" w:rsidRPr="001946E3" w:rsidRDefault="009C0748" w:rsidP="007B1EF4">
            <w:pPr>
              <w:rPr>
                <w:sz w:val="22"/>
                <w:szCs w:val="22"/>
              </w:rPr>
            </w:pPr>
            <w:r w:rsidRPr="001946E3">
              <w:rPr>
                <w:sz w:val="22"/>
                <w:szCs w:val="22"/>
              </w:rPr>
              <w:t>Субвенции бюджетам поселений на осуществление первичного воинского учёта на территориях, где отсутствуют военные комиссариаты</w:t>
            </w:r>
          </w:p>
        </w:tc>
        <w:tc>
          <w:tcPr>
            <w:tcW w:w="1440" w:type="dxa"/>
            <w:vAlign w:val="bottom"/>
          </w:tcPr>
          <w:p w:rsidR="009C0748" w:rsidRDefault="009C0748" w:rsidP="007B1EF4">
            <w:pPr>
              <w:jc w:val="center"/>
              <w:rPr>
                <w:sz w:val="20"/>
                <w:szCs w:val="20"/>
              </w:rPr>
            </w:pPr>
            <w:r>
              <w:rPr>
                <w:sz w:val="20"/>
                <w:szCs w:val="20"/>
              </w:rPr>
              <w:t>53,2</w:t>
            </w:r>
          </w:p>
        </w:tc>
        <w:tc>
          <w:tcPr>
            <w:tcW w:w="1440" w:type="dxa"/>
            <w:vAlign w:val="bottom"/>
          </w:tcPr>
          <w:p w:rsidR="009C0748" w:rsidRDefault="009C0748" w:rsidP="007B1EF4">
            <w:pPr>
              <w:jc w:val="center"/>
              <w:rPr>
                <w:sz w:val="20"/>
                <w:szCs w:val="20"/>
              </w:rPr>
            </w:pPr>
            <w:r>
              <w:rPr>
                <w:sz w:val="20"/>
                <w:szCs w:val="20"/>
              </w:rPr>
              <w:t>53,2</w:t>
            </w:r>
          </w:p>
        </w:tc>
        <w:tc>
          <w:tcPr>
            <w:tcW w:w="1260" w:type="dxa"/>
            <w:vAlign w:val="bottom"/>
          </w:tcPr>
          <w:p w:rsidR="009C0748" w:rsidRDefault="009C0748" w:rsidP="007B1EF4">
            <w:pPr>
              <w:jc w:val="center"/>
              <w:rPr>
                <w:sz w:val="20"/>
                <w:szCs w:val="20"/>
              </w:rPr>
            </w:pPr>
            <w:r>
              <w:rPr>
                <w:sz w:val="20"/>
                <w:szCs w:val="20"/>
              </w:rPr>
              <w:t>100,0</w:t>
            </w:r>
          </w:p>
        </w:tc>
      </w:tr>
      <w:tr w:rsidR="009C0748" w:rsidRPr="001946E3" w:rsidTr="007B1EF4">
        <w:trPr>
          <w:trHeight w:val="353"/>
        </w:trPr>
        <w:tc>
          <w:tcPr>
            <w:tcW w:w="6480" w:type="dxa"/>
          </w:tcPr>
          <w:p w:rsidR="009C0748" w:rsidRPr="00350250" w:rsidRDefault="009C0748" w:rsidP="007B1EF4">
            <w:pPr>
              <w:rPr>
                <w:b/>
                <w:sz w:val="22"/>
                <w:szCs w:val="22"/>
              </w:rPr>
            </w:pPr>
            <w:r w:rsidRPr="00350250">
              <w:rPr>
                <w:b/>
                <w:sz w:val="22"/>
                <w:szCs w:val="22"/>
              </w:rPr>
              <w:t>Иные межбюджетные трансферты</w:t>
            </w:r>
          </w:p>
        </w:tc>
        <w:tc>
          <w:tcPr>
            <w:tcW w:w="1440" w:type="dxa"/>
            <w:vAlign w:val="bottom"/>
          </w:tcPr>
          <w:p w:rsidR="009C0748" w:rsidRPr="007B134E" w:rsidRDefault="009C0748" w:rsidP="007B1EF4">
            <w:pPr>
              <w:jc w:val="center"/>
              <w:rPr>
                <w:b/>
                <w:bCs/>
                <w:sz w:val="20"/>
                <w:szCs w:val="20"/>
              </w:rPr>
            </w:pPr>
            <w:r w:rsidRPr="007B134E">
              <w:rPr>
                <w:b/>
                <w:bCs/>
                <w:sz w:val="20"/>
                <w:szCs w:val="20"/>
              </w:rPr>
              <w:t>3</w:t>
            </w:r>
            <w:r>
              <w:rPr>
                <w:b/>
                <w:bCs/>
                <w:sz w:val="20"/>
                <w:szCs w:val="20"/>
              </w:rPr>
              <w:t>469,0</w:t>
            </w:r>
          </w:p>
        </w:tc>
        <w:tc>
          <w:tcPr>
            <w:tcW w:w="1440" w:type="dxa"/>
            <w:vAlign w:val="bottom"/>
          </w:tcPr>
          <w:p w:rsidR="009C0748" w:rsidRPr="007B134E" w:rsidRDefault="009C0748" w:rsidP="007B1EF4">
            <w:pPr>
              <w:jc w:val="center"/>
              <w:rPr>
                <w:b/>
                <w:bCs/>
                <w:sz w:val="20"/>
                <w:szCs w:val="20"/>
              </w:rPr>
            </w:pPr>
            <w:r w:rsidRPr="007B134E">
              <w:rPr>
                <w:b/>
                <w:bCs/>
                <w:sz w:val="20"/>
                <w:szCs w:val="20"/>
              </w:rPr>
              <w:t>3</w:t>
            </w:r>
            <w:r>
              <w:rPr>
                <w:b/>
                <w:bCs/>
                <w:sz w:val="20"/>
                <w:szCs w:val="20"/>
              </w:rPr>
              <w:t>469,0</w:t>
            </w:r>
          </w:p>
        </w:tc>
        <w:tc>
          <w:tcPr>
            <w:tcW w:w="1260" w:type="dxa"/>
            <w:vAlign w:val="bottom"/>
          </w:tcPr>
          <w:p w:rsidR="009C0748" w:rsidRPr="007B134E" w:rsidRDefault="009C0748" w:rsidP="007B1EF4">
            <w:pPr>
              <w:jc w:val="center"/>
              <w:rPr>
                <w:b/>
                <w:sz w:val="20"/>
                <w:szCs w:val="20"/>
              </w:rPr>
            </w:pPr>
            <w:r>
              <w:rPr>
                <w:b/>
                <w:sz w:val="20"/>
                <w:szCs w:val="20"/>
              </w:rPr>
              <w:t>100,0</w:t>
            </w:r>
          </w:p>
        </w:tc>
      </w:tr>
      <w:tr w:rsidR="009C0748" w:rsidRPr="001946E3" w:rsidTr="007B1EF4">
        <w:trPr>
          <w:trHeight w:val="353"/>
        </w:trPr>
        <w:tc>
          <w:tcPr>
            <w:tcW w:w="6480" w:type="dxa"/>
          </w:tcPr>
          <w:p w:rsidR="009C0748" w:rsidRPr="00350250" w:rsidRDefault="009C0748" w:rsidP="007B1EF4">
            <w:pPr>
              <w:rPr>
                <w:sz w:val="22"/>
                <w:szCs w:val="22"/>
              </w:rPr>
            </w:pPr>
            <w:r>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0" w:type="dxa"/>
            <w:vAlign w:val="bottom"/>
          </w:tcPr>
          <w:p w:rsidR="009C0748" w:rsidRPr="00F22451" w:rsidRDefault="009C0748" w:rsidP="007B1EF4">
            <w:pPr>
              <w:jc w:val="center"/>
              <w:rPr>
                <w:bCs/>
                <w:sz w:val="20"/>
                <w:szCs w:val="20"/>
              </w:rPr>
            </w:pPr>
            <w:r>
              <w:rPr>
                <w:bCs/>
                <w:sz w:val="20"/>
                <w:szCs w:val="20"/>
              </w:rPr>
              <w:t>3469,0</w:t>
            </w:r>
          </w:p>
        </w:tc>
        <w:tc>
          <w:tcPr>
            <w:tcW w:w="1440" w:type="dxa"/>
            <w:vAlign w:val="bottom"/>
          </w:tcPr>
          <w:p w:rsidR="009C0748" w:rsidRPr="00F22451" w:rsidRDefault="009C0748" w:rsidP="007B1EF4">
            <w:pPr>
              <w:jc w:val="center"/>
              <w:rPr>
                <w:bCs/>
                <w:sz w:val="20"/>
                <w:szCs w:val="20"/>
              </w:rPr>
            </w:pPr>
            <w:r>
              <w:rPr>
                <w:bCs/>
                <w:sz w:val="20"/>
                <w:szCs w:val="20"/>
              </w:rPr>
              <w:t>3469,0</w:t>
            </w:r>
          </w:p>
        </w:tc>
        <w:tc>
          <w:tcPr>
            <w:tcW w:w="1260" w:type="dxa"/>
            <w:vAlign w:val="bottom"/>
          </w:tcPr>
          <w:p w:rsidR="009C0748" w:rsidRPr="00F22451" w:rsidRDefault="009C0748" w:rsidP="007B1EF4">
            <w:pPr>
              <w:jc w:val="center"/>
              <w:rPr>
                <w:sz w:val="20"/>
                <w:szCs w:val="20"/>
              </w:rPr>
            </w:pPr>
            <w:r>
              <w:rPr>
                <w:sz w:val="20"/>
                <w:szCs w:val="20"/>
              </w:rPr>
              <w:t>100,0</w:t>
            </w:r>
          </w:p>
        </w:tc>
      </w:tr>
      <w:tr w:rsidR="009C0748" w:rsidRPr="001946E3" w:rsidTr="007B1EF4">
        <w:trPr>
          <w:trHeight w:val="353"/>
        </w:trPr>
        <w:tc>
          <w:tcPr>
            <w:tcW w:w="6480" w:type="dxa"/>
          </w:tcPr>
          <w:p w:rsidR="009C0748" w:rsidRPr="007B134E" w:rsidRDefault="009C0748" w:rsidP="007B1EF4">
            <w:pPr>
              <w:rPr>
                <w:b/>
                <w:sz w:val="22"/>
                <w:szCs w:val="22"/>
              </w:rPr>
            </w:pPr>
            <w:r w:rsidRPr="007B134E">
              <w:rPr>
                <w:b/>
                <w:sz w:val="22"/>
                <w:szCs w:val="22"/>
              </w:rPr>
              <w:t>БЕЗВОЗМЕЗДНЫЕ ПОСТУПЛЕНИЯ ОТ НЕГОСУДАРСТВЕННЫХ ОРГАНИЗАЦИЙ</w:t>
            </w:r>
          </w:p>
        </w:tc>
        <w:tc>
          <w:tcPr>
            <w:tcW w:w="1440" w:type="dxa"/>
            <w:vAlign w:val="bottom"/>
          </w:tcPr>
          <w:p w:rsidR="009C0748" w:rsidRPr="007B134E" w:rsidRDefault="009C0748" w:rsidP="007B1EF4">
            <w:pPr>
              <w:jc w:val="center"/>
              <w:rPr>
                <w:b/>
                <w:bCs/>
                <w:sz w:val="20"/>
                <w:szCs w:val="20"/>
              </w:rPr>
            </w:pPr>
            <w:r>
              <w:rPr>
                <w:b/>
                <w:bCs/>
                <w:sz w:val="20"/>
                <w:szCs w:val="20"/>
              </w:rPr>
              <w:t>59,5</w:t>
            </w:r>
          </w:p>
        </w:tc>
        <w:tc>
          <w:tcPr>
            <w:tcW w:w="1440" w:type="dxa"/>
            <w:vAlign w:val="bottom"/>
          </w:tcPr>
          <w:p w:rsidR="009C0748" w:rsidRPr="007B134E" w:rsidRDefault="009C0748" w:rsidP="007B1EF4">
            <w:pPr>
              <w:jc w:val="center"/>
              <w:rPr>
                <w:b/>
                <w:bCs/>
                <w:sz w:val="20"/>
                <w:szCs w:val="20"/>
              </w:rPr>
            </w:pPr>
            <w:r>
              <w:rPr>
                <w:b/>
                <w:bCs/>
                <w:sz w:val="20"/>
                <w:szCs w:val="20"/>
              </w:rPr>
              <w:t>59,5</w:t>
            </w:r>
          </w:p>
        </w:tc>
        <w:tc>
          <w:tcPr>
            <w:tcW w:w="1260" w:type="dxa"/>
            <w:vAlign w:val="bottom"/>
          </w:tcPr>
          <w:p w:rsidR="009C0748" w:rsidRPr="007B134E" w:rsidRDefault="009C0748" w:rsidP="007B1EF4">
            <w:pPr>
              <w:jc w:val="center"/>
              <w:rPr>
                <w:b/>
                <w:sz w:val="20"/>
                <w:szCs w:val="20"/>
              </w:rPr>
            </w:pPr>
            <w:r w:rsidRPr="007B134E">
              <w:rPr>
                <w:b/>
                <w:sz w:val="20"/>
                <w:szCs w:val="20"/>
              </w:rPr>
              <w:t>100,0</w:t>
            </w:r>
          </w:p>
        </w:tc>
      </w:tr>
      <w:tr w:rsidR="009C0748" w:rsidRPr="001946E3" w:rsidTr="007B1EF4">
        <w:trPr>
          <w:trHeight w:val="353"/>
        </w:trPr>
        <w:tc>
          <w:tcPr>
            <w:tcW w:w="6480" w:type="dxa"/>
          </w:tcPr>
          <w:p w:rsidR="009C0748" w:rsidRPr="007B134E" w:rsidRDefault="009C0748" w:rsidP="007B1EF4">
            <w:pPr>
              <w:rPr>
                <w:sz w:val="22"/>
                <w:szCs w:val="22"/>
              </w:rPr>
            </w:pPr>
            <w:r w:rsidRPr="007B134E">
              <w:rPr>
                <w:sz w:val="22"/>
                <w:szCs w:val="22"/>
              </w:rPr>
              <w:t>Прочие безвозмездные поступления от негосударственных организаций в бюджеты сельских поселений</w:t>
            </w:r>
          </w:p>
          <w:p w:rsidR="009C0748" w:rsidRPr="007B134E" w:rsidRDefault="009C0748" w:rsidP="007B1EF4">
            <w:pPr>
              <w:rPr>
                <w:sz w:val="22"/>
                <w:szCs w:val="22"/>
              </w:rPr>
            </w:pPr>
          </w:p>
        </w:tc>
        <w:tc>
          <w:tcPr>
            <w:tcW w:w="1440" w:type="dxa"/>
            <w:vAlign w:val="bottom"/>
          </w:tcPr>
          <w:p w:rsidR="009C0748" w:rsidRDefault="009C0748" w:rsidP="007B1EF4">
            <w:pPr>
              <w:jc w:val="center"/>
              <w:rPr>
                <w:bCs/>
                <w:sz w:val="20"/>
                <w:szCs w:val="20"/>
              </w:rPr>
            </w:pPr>
            <w:r>
              <w:rPr>
                <w:bCs/>
                <w:sz w:val="20"/>
                <w:szCs w:val="20"/>
              </w:rPr>
              <w:t>59,5</w:t>
            </w:r>
          </w:p>
        </w:tc>
        <w:tc>
          <w:tcPr>
            <w:tcW w:w="1440" w:type="dxa"/>
            <w:vAlign w:val="bottom"/>
          </w:tcPr>
          <w:p w:rsidR="009C0748" w:rsidRDefault="009C0748" w:rsidP="007B1EF4">
            <w:pPr>
              <w:jc w:val="center"/>
              <w:rPr>
                <w:bCs/>
                <w:sz w:val="20"/>
                <w:szCs w:val="20"/>
              </w:rPr>
            </w:pPr>
            <w:r>
              <w:rPr>
                <w:bCs/>
                <w:sz w:val="20"/>
                <w:szCs w:val="20"/>
              </w:rPr>
              <w:t>59,5</w:t>
            </w:r>
          </w:p>
        </w:tc>
        <w:tc>
          <w:tcPr>
            <w:tcW w:w="1260" w:type="dxa"/>
            <w:vAlign w:val="bottom"/>
          </w:tcPr>
          <w:p w:rsidR="009C0748" w:rsidRDefault="009C0748" w:rsidP="007B1EF4">
            <w:pPr>
              <w:jc w:val="center"/>
              <w:rPr>
                <w:sz w:val="20"/>
                <w:szCs w:val="20"/>
              </w:rPr>
            </w:pPr>
            <w:r>
              <w:rPr>
                <w:sz w:val="20"/>
                <w:szCs w:val="20"/>
              </w:rPr>
              <w:t>100,0</w:t>
            </w:r>
          </w:p>
        </w:tc>
      </w:tr>
      <w:tr w:rsidR="009C0748" w:rsidRPr="001946E3" w:rsidTr="007B1EF4">
        <w:trPr>
          <w:trHeight w:val="353"/>
        </w:trPr>
        <w:tc>
          <w:tcPr>
            <w:tcW w:w="6480" w:type="dxa"/>
          </w:tcPr>
          <w:p w:rsidR="009C0748" w:rsidRPr="007B134E" w:rsidRDefault="009C0748" w:rsidP="007B1EF4">
            <w:pPr>
              <w:rPr>
                <w:b/>
                <w:bCs/>
                <w:sz w:val="22"/>
                <w:szCs w:val="22"/>
              </w:rPr>
            </w:pPr>
            <w:r w:rsidRPr="007B134E">
              <w:rPr>
                <w:b/>
                <w:bCs/>
                <w:sz w:val="22"/>
                <w:szCs w:val="22"/>
              </w:rPr>
              <w:t>ПРОЧИЕ БЕЗВОЗМЕЗДНЫЕ ПОСТУПЛЕНИЯ</w:t>
            </w:r>
          </w:p>
          <w:p w:rsidR="009C0748" w:rsidRPr="007B134E" w:rsidRDefault="009C0748" w:rsidP="007B1EF4">
            <w:pPr>
              <w:rPr>
                <w:sz w:val="22"/>
                <w:szCs w:val="22"/>
              </w:rPr>
            </w:pPr>
          </w:p>
        </w:tc>
        <w:tc>
          <w:tcPr>
            <w:tcW w:w="1440" w:type="dxa"/>
            <w:vAlign w:val="bottom"/>
          </w:tcPr>
          <w:p w:rsidR="009C0748" w:rsidRPr="007B134E" w:rsidRDefault="009C0748" w:rsidP="007B1EF4">
            <w:pPr>
              <w:jc w:val="center"/>
              <w:rPr>
                <w:b/>
                <w:bCs/>
                <w:sz w:val="20"/>
                <w:szCs w:val="20"/>
              </w:rPr>
            </w:pPr>
            <w:r>
              <w:rPr>
                <w:b/>
                <w:bCs/>
                <w:sz w:val="20"/>
                <w:szCs w:val="20"/>
              </w:rPr>
              <w:t>8</w:t>
            </w:r>
            <w:r w:rsidRPr="007B134E">
              <w:rPr>
                <w:b/>
                <w:bCs/>
                <w:sz w:val="20"/>
                <w:szCs w:val="20"/>
              </w:rPr>
              <w:t>5,0</w:t>
            </w:r>
          </w:p>
        </w:tc>
        <w:tc>
          <w:tcPr>
            <w:tcW w:w="1440" w:type="dxa"/>
            <w:vAlign w:val="bottom"/>
          </w:tcPr>
          <w:p w:rsidR="009C0748" w:rsidRPr="00A43C3D" w:rsidRDefault="009C0748" w:rsidP="007B1EF4">
            <w:pPr>
              <w:jc w:val="center"/>
              <w:rPr>
                <w:b/>
                <w:bCs/>
                <w:sz w:val="20"/>
                <w:szCs w:val="20"/>
              </w:rPr>
            </w:pPr>
            <w:r w:rsidRPr="00A43C3D">
              <w:rPr>
                <w:b/>
                <w:bCs/>
                <w:sz w:val="20"/>
                <w:szCs w:val="20"/>
              </w:rPr>
              <w:t>85,0</w:t>
            </w:r>
          </w:p>
        </w:tc>
        <w:tc>
          <w:tcPr>
            <w:tcW w:w="1260" w:type="dxa"/>
            <w:vAlign w:val="bottom"/>
          </w:tcPr>
          <w:p w:rsidR="009C0748" w:rsidRPr="00A43C3D" w:rsidRDefault="009C0748" w:rsidP="007B1EF4">
            <w:pPr>
              <w:jc w:val="center"/>
              <w:rPr>
                <w:b/>
                <w:sz w:val="20"/>
                <w:szCs w:val="20"/>
              </w:rPr>
            </w:pPr>
            <w:r w:rsidRPr="00A43C3D">
              <w:rPr>
                <w:b/>
                <w:sz w:val="20"/>
                <w:szCs w:val="20"/>
              </w:rPr>
              <w:t>100,00</w:t>
            </w:r>
          </w:p>
        </w:tc>
      </w:tr>
      <w:tr w:rsidR="009C0748" w:rsidRPr="001946E3" w:rsidTr="007B1EF4">
        <w:trPr>
          <w:trHeight w:val="353"/>
        </w:trPr>
        <w:tc>
          <w:tcPr>
            <w:tcW w:w="6480" w:type="dxa"/>
          </w:tcPr>
          <w:p w:rsidR="009C0748" w:rsidRPr="007B134E" w:rsidRDefault="009C0748" w:rsidP="007B1EF4">
            <w:pPr>
              <w:rPr>
                <w:sz w:val="22"/>
                <w:szCs w:val="22"/>
              </w:rPr>
            </w:pPr>
            <w:r w:rsidRPr="007B134E">
              <w:rPr>
                <w:sz w:val="22"/>
                <w:szCs w:val="22"/>
              </w:rPr>
              <w:t>Прочие безвозмездные поступления в бюджеты сельских поселений</w:t>
            </w:r>
          </w:p>
        </w:tc>
        <w:tc>
          <w:tcPr>
            <w:tcW w:w="1440" w:type="dxa"/>
            <w:vAlign w:val="bottom"/>
          </w:tcPr>
          <w:p w:rsidR="009C0748" w:rsidRDefault="009C0748" w:rsidP="007B1EF4">
            <w:pPr>
              <w:jc w:val="center"/>
              <w:rPr>
                <w:bCs/>
                <w:sz w:val="20"/>
                <w:szCs w:val="20"/>
              </w:rPr>
            </w:pPr>
            <w:r>
              <w:rPr>
                <w:bCs/>
                <w:sz w:val="20"/>
                <w:szCs w:val="20"/>
              </w:rPr>
              <w:t>85,0</w:t>
            </w:r>
          </w:p>
        </w:tc>
        <w:tc>
          <w:tcPr>
            <w:tcW w:w="1440" w:type="dxa"/>
            <w:vAlign w:val="bottom"/>
          </w:tcPr>
          <w:p w:rsidR="009C0748" w:rsidRDefault="009C0748" w:rsidP="007B1EF4">
            <w:pPr>
              <w:jc w:val="center"/>
              <w:rPr>
                <w:bCs/>
                <w:sz w:val="20"/>
                <w:szCs w:val="20"/>
              </w:rPr>
            </w:pPr>
            <w:r>
              <w:rPr>
                <w:bCs/>
                <w:sz w:val="20"/>
                <w:szCs w:val="20"/>
              </w:rPr>
              <w:t>85,0</w:t>
            </w:r>
          </w:p>
        </w:tc>
        <w:tc>
          <w:tcPr>
            <w:tcW w:w="1260" w:type="dxa"/>
            <w:vAlign w:val="bottom"/>
          </w:tcPr>
          <w:p w:rsidR="009C0748" w:rsidRDefault="009C0748" w:rsidP="007B1EF4">
            <w:pPr>
              <w:jc w:val="center"/>
              <w:rPr>
                <w:sz w:val="20"/>
                <w:szCs w:val="20"/>
              </w:rPr>
            </w:pPr>
            <w:r>
              <w:rPr>
                <w:sz w:val="20"/>
                <w:szCs w:val="20"/>
              </w:rPr>
              <w:t>100,00</w:t>
            </w:r>
          </w:p>
        </w:tc>
      </w:tr>
      <w:tr w:rsidR="009C0748" w:rsidRPr="001946E3" w:rsidTr="007B1EF4">
        <w:trPr>
          <w:trHeight w:val="626"/>
        </w:trPr>
        <w:tc>
          <w:tcPr>
            <w:tcW w:w="6480" w:type="dxa"/>
          </w:tcPr>
          <w:p w:rsidR="009C0748" w:rsidRPr="001946E3" w:rsidRDefault="009C0748" w:rsidP="007B1EF4">
            <w:pPr>
              <w:rPr>
                <w:b/>
                <w:sz w:val="22"/>
                <w:szCs w:val="22"/>
              </w:rPr>
            </w:pPr>
            <w:r w:rsidRPr="001946E3">
              <w:rPr>
                <w:b/>
                <w:sz w:val="22"/>
                <w:szCs w:val="22"/>
              </w:rPr>
              <w:t>Доходы бюджета - ИТОГО</w:t>
            </w:r>
          </w:p>
        </w:tc>
        <w:tc>
          <w:tcPr>
            <w:tcW w:w="1440" w:type="dxa"/>
            <w:vAlign w:val="bottom"/>
          </w:tcPr>
          <w:p w:rsidR="009C0748" w:rsidRDefault="009C0748" w:rsidP="007B1EF4">
            <w:pPr>
              <w:jc w:val="center"/>
              <w:rPr>
                <w:b/>
                <w:bCs/>
                <w:sz w:val="20"/>
                <w:szCs w:val="20"/>
              </w:rPr>
            </w:pPr>
            <w:r>
              <w:rPr>
                <w:b/>
                <w:bCs/>
                <w:sz w:val="20"/>
                <w:szCs w:val="20"/>
              </w:rPr>
              <w:t>5724,4</w:t>
            </w:r>
          </w:p>
        </w:tc>
        <w:tc>
          <w:tcPr>
            <w:tcW w:w="1440" w:type="dxa"/>
            <w:vAlign w:val="bottom"/>
          </w:tcPr>
          <w:p w:rsidR="009C0748" w:rsidRDefault="009C0748" w:rsidP="007B1EF4">
            <w:pPr>
              <w:jc w:val="center"/>
              <w:rPr>
                <w:b/>
                <w:bCs/>
                <w:sz w:val="20"/>
                <w:szCs w:val="20"/>
              </w:rPr>
            </w:pPr>
            <w:r>
              <w:rPr>
                <w:b/>
                <w:bCs/>
                <w:sz w:val="20"/>
                <w:szCs w:val="20"/>
              </w:rPr>
              <w:t>5727,9</w:t>
            </w:r>
          </w:p>
        </w:tc>
        <w:tc>
          <w:tcPr>
            <w:tcW w:w="1260" w:type="dxa"/>
            <w:vAlign w:val="bottom"/>
          </w:tcPr>
          <w:p w:rsidR="009C0748" w:rsidRDefault="009C0748" w:rsidP="007B1EF4">
            <w:pPr>
              <w:jc w:val="center"/>
              <w:rPr>
                <w:b/>
                <w:bCs/>
                <w:sz w:val="20"/>
                <w:szCs w:val="20"/>
              </w:rPr>
            </w:pPr>
            <w:r>
              <w:rPr>
                <w:b/>
                <w:bCs/>
                <w:sz w:val="20"/>
                <w:szCs w:val="20"/>
              </w:rPr>
              <w:t>100,1</w:t>
            </w:r>
          </w:p>
        </w:tc>
      </w:tr>
    </w:tbl>
    <w:p w:rsidR="009C0748" w:rsidRDefault="009C0748" w:rsidP="009C0748">
      <w:pPr>
        <w:ind w:right="228"/>
        <w:jc w:val="both"/>
        <w:rPr>
          <w:sz w:val="27"/>
          <w:szCs w:val="27"/>
        </w:rPr>
      </w:pPr>
      <w:r w:rsidRPr="00C649BC">
        <w:rPr>
          <w:sz w:val="27"/>
          <w:szCs w:val="27"/>
        </w:rPr>
        <w:t xml:space="preserve">   </w:t>
      </w:r>
    </w:p>
    <w:p w:rsidR="009C0748" w:rsidRDefault="009C0748" w:rsidP="009C0748">
      <w:pPr>
        <w:ind w:firstLine="720"/>
        <w:jc w:val="center"/>
        <w:rPr>
          <w:b/>
        </w:rPr>
      </w:pPr>
    </w:p>
    <w:p w:rsidR="009C0748" w:rsidRDefault="009C0748" w:rsidP="009C0748">
      <w:pPr>
        <w:ind w:firstLine="720"/>
        <w:jc w:val="center"/>
        <w:rPr>
          <w:b/>
        </w:rPr>
      </w:pPr>
      <w:r w:rsidRPr="003A09CE">
        <w:rPr>
          <w:b/>
        </w:rPr>
        <w:t>Доходы</w:t>
      </w:r>
    </w:p>
    <w:p w:rsidR="009C0748" w:rsidRPr="003A09CE" w:rsidRDefault="009C0748" w:rsidP="009C0748">
      <w:pPr>
        <w:ind w:firstLine="720"/>
        <w:jc w:val="center"/>
        <w:rPr>
          <w:b/>
        </w:rPr>
      </w:pPr>
    </w:p>
    <w:p w:rsidR="009C0748" w:rsidRPr="003A09CE" w:rsidRDefault="009C0748" w:rsidP="009C0748">
      <w:pPr>
        <w:ind w:firstLine="720"/>
        <w:jc w:val="both"/>
      </w:pPr>
      <w:r>
        <w:t>Б</w:t>
      </w:r>
      <w:r w:rsidRPr="003A09CE">
        <w:t xml:space="preserve">юджет </w:t>
      </w:r>
      <w:r>
        <w:t>Чалбышевского сельсовета</w:t>
      </w:r>
      <w:r w:rsidRPr="003A09CE">
        <w:t xml:space="preserve"> за 20</w:t>
      </w:r>
      <w:r>
        <w:t>19 год по доходам выполнен на 100,1</w:t>
      </w:r>
      <w:r w:rsidRPr="003A09CE">
        <w:t xml:space="preserve"> уточненный план </w:t>
      </w:r>
      <w:r>
        <w:t xml:space="preserve"> 5724,4 тыс.</w:t>
      </w:r>
      <w:r w:rsidRPr="003A09CE">
        <w:t xml:space="preserve"> руб</w:t>
      </w:r>
      <w:r>
        <w:t>лей, исполнено</w:t>
      </w:r>
      <w:r w:rsidRPr="003A09CE">
        <w:t xml:space="preserve"> </w:t>
      </w:r>
      <w:r>
        <w:t>5727,9 тыс.</w:t>
      </w:r>
      <w:r w:rsidRPr="003A09CE">
        <w:t xml:space="preserve"> руб</w:t>
      </w:r>
      <w:r>
        <w:t>лей</w:t>
      </w:r>
      <w:r w:rsidRPr="003A09CE">
        <w:t xml:space="preserve">.    </w:t>
      </w:r>
    </w:p>
    <w:p w:rsidR="009C0748" w:rsidRPr="003A09CE" w:rsidRDefault="009C0748" w:rsidP="009C0748">
      <w:pPr>
        <w:ind w:firstLine="720"/>
        <w:jc w:val="both"/>
      </w:pPr>
      <w:r w:rsidRPr="003A09CE">
        <w:t xml:space="preserve">  </w:t>
      </w:r>
    </w:p>
    <w:p w:rsidR="009C0748" w:rsidRPr="003A09CE" w:rsidRDefault="009C0748" w:rsidP="009C0748">
      <w:pPr>
        <w:jc w:val="both"/>
      </w:pPr>
      <w:r w:rsidRPr="003A09CE">
        <w:t xml:space="preserve">            План по  налогу на доходы  с физических лиц </w:t>
      </w:r>
      <w:r>
        <w:t>за   2019 год выполнен на 102,6</w:t>
      </w:r>
      <w:r w:rsidRPr="003A09CE">
        <w:t xml:space="preserve"> % (план </w:t>
      </w:r>
      <w:r>
        <w:t>18,9тыс.</w:t>
      </w:r>
      <w:r w:rsidRPr="003A09CE">
        <w:t xml:space="preserve">рублей, факт </w:t>
      </w:r>
      <w:r>
        <w:t>19,2тыс.</w:t>
      </w:r>
      <w:r w:rsidRPr="003A09CE">
        <w:t xml:space="preserve"> рублей). По сравнению с соответствующим периодом прошлого года поступление у</w:t>
      </w:r>
      <w:r>
        <w:t>величились</w:t>
      </w:r>
      <w:r w:rsidRPr="003A09CE">
        <w:t xml:space="preserve"> на </w:t>
      </w:r>
      <w:r>
        <w:t xml:space="preserve"> 1,8 тыс. рублей, в связи с индексацией з/платы с 01.10.2019 на 4,3%.</w:t>
      </w:r>
    </w:p>
    <w:p w:rsidR="009C0748" w:rsidRDefault="009C0748" w:rsidP="009C0748">
      <w:pPr>
        <w:jc w:val="both"/>
      </w:pPr>
      <w:r>
        <w:t xml:space="preserve">             </w:t>
      </w:r>
    </w:p>
    <w:p w:rsidR="009C0748" w:rsidRPr="003A09CE" w:rsidRDefault="009C0748" w:rsidP="009C0748">
      <w:pPr>
        <w:jc w:val="both"/>
      </w:pPr>
      <w:r>
        <w:t xml:space="preserve">              Налог</w:t>
      </w:r>
      <w:r w:rsidRPr="003A09CE">
        <w:t xml:space="preserve"> на им</w:t>
      </w:r>
      <w:r>
        <w:t>ущество физических лиц поступил в бюджет поселения в сумме</w:t>
      </w:r>
      <w:r w:rsidRPr="003A09CE">
        <w:t xml:space="preserve"> </w:t>
      </w:r>
      <w:r>
        <w:rPr>
          <w:sz w:val="22"/>
          <w:szCs w:val="22"/>
        </w:rPr>
        <w:t xml:space="preserve">19,8 тыс. </w:t>
      </w:r>
      <w:r w:rsidRPr="003A09CE">
        <w:t xml:space="preserve">рублей при плане </w:t>
      </w:r>
      <w:r>
        <w:rPr>
          <w:sz w:val="22"/>
          <w:szCs w:val="22"/>
        </w:rPr>
        <w:t xml:space="preserve">19,0 тыс </w:t>
      </w:r>
      <w:r>
        <w:t>рублей,  за  2019 год</w:t>
      </w:r>
      <w:r w:rsidRPr="003A09CE">
        <w:t xml:space="preserve"> план выполнен на </w:t>
      </w:r>
      <w:r>
        <w:t xml:space="preserve">104,2 %. </w:t>
      </w:r>
      <w:r w:rsidRPr="003A09CE">
        <w:t>По сравнению с соответствующим периодом прошлого года поступление у</w:t>
      </w:r>
      <w:r>
        <w:t>меньшилось на</w:t>
      </w:r>
      <w:r w:rsidRPr="003A09CE">
        <w:t xml:space="preserve"> </w:t>
      </w:r>
      <w:r>
        <w:t>3,4 тыс.</w:t>
      </w:r>
      <w:r w:rsidRPr="0094624A">
        <w:t xml:space="preserve"> рублей.</w:t>
      </w:r>
      <w:r>
        <w:t xml:space="preserve"> </w:t>
      </w:r>
    </w:p>
    <w:p w:rsidR="009C0748" w:rsidRDefault="009C0748" w:rsidP="009C0748">
      <w:pPr>
        <w:jc w:val="both"/>
      </w:pPr>
      <w:r w:rsidRPr="003A09CE">
        <w:t xml:space="preserve">   </w:t>
      </w:r>
      <w:r>
        <w:t xml:space="preserve">       Государственной пошлины</w:t>
      </w:r>
      <w:r w:rsidRPr="003A09CE">
        <w:t xml:space="preserve"> в доход </w:t>
      </w:r>
      <w:r>
        <w:t>поселения поступило 2,1</w:t>
      </w:r>
      <w:r w:rsidRPr="003A09CE">
        <w:t xml:space="preserve"> </w:t>
      </w:r>
      <w:r>
        <w:t>тыс.</w:t>
      </w:r>
      <w:r w:rsidRPr="003A09CE">
        <w:t xml:space="preserve">рублей при плане </w:t>
      </w:r>
      <w:r>
        <w:t xml:space="preserve">2,1 тыс. </w:t>
      </w:r>
      <w:r w:rsidRPr="003A09CE">
        <w:t>рублей</w:t>
      </w:r>
      <w:r>
        <w:t>.</w:t>
      </w:r>
      <w:r w:rsidRPr="003A09CE">
        <w:t xml:space="preserve">  </w:t>
      </w:r>
    </w:p>
    <w:p w:rsidR="009C0748" w:rsidRDefault="009C0748" w:rsidP="009C0748">
      <w:pPr>
        <w:jc w:val="both"/>
      </w:pPr>
      <w:r>
        <w:t xml:space="preserve">          Акцизы по подакцизным товаром поступили в доход бюджета  в сумме 30,5тыс.рублей при плане 27,4 тыс.рублей план выполнен на 111,3. По сравнению с прошлым годом увеличился на 4,0 тыс.рублей.</w:t>
      </w:r>
    </w:p>
    <w:p w:rsidR="009C0748" w:rsidRPr="0020663C" w:rsidRDefault="009C0748" w:rsidP="009C0748">
      <w:pPr>
        <w:jc w:val="both"/>
        <w:rPr>
          <w:color w:val="FF0000"/>
        </w:rPr>
      </w:pPr>
      <w:r>
        <w:t xml:space="preserve">          </w:t>
      </w:r>
    </w:p>
    <w:p w:rsidR="009C0748" w:rsidRDefault="009C0748" w:rsidP="009C0748">
      <w:pPr>
        <w:jc w:val="both"/>
      </w:pPr>
      <w:r w:rsidRPr="003A09CE">
        <w:t xml:space="preserve">       </w:t>
      </w:r>
      <w:r>
        <w:t xml:space="preserve">      </w:t>
      </w:r>
      <w:r w:rsidRPr="003A09CE">
        <w:t xml:space="preserve"> </w:t>
      </w:r>
      <w:r>
        <w:t xml:space="preserve">Исполнения </w:t>
      </w:r>
      <w:r w:rsidRPr="003A09CE">
        <w:t>по доходам</w:t>
      </w:r>
      <w:r>
        <w:t xml:space="preserve"> по сравнению с прошлым годом</w:t>
      </w:r>
      <w:r w:rsidRPr="003A09CE">
        <w:t xml:space="preserve"> от использования имущества, находящегося в муниципальной собственности </w:t>
      </w:r>
      <w:r>
        <w:t xml:space="preserve"> увеличилось на 48,4 тыс.рублей за счет заключения новых договоров , и поступления прошлых лет 28,4 тыс.рублей.</w:t>
      </w:r>
    </w:p>
    <w:p w:rsidR="009C0748" w:rsidRDefault="009C0748" w:rsidP="009C0748">
      <w:pPr>
        <w:jc w:val="both"/>
      </w:pPr>
    </w:p>
    <w:p w:rsidR="009C0748" w:rsidRDefault="009C0748" w:rsidP="009C0748">
      <w:pPr>
        <w:jc w:val="both"/>
      </w:pPr>
      <w:r>
        <w:t xml:space="preserve">              Поступления штрафа за неисполнения контракта в сумме 0,6 тыс.рублей.</w:t>
      </w:r>
    </w:p>
    <w:p w:rsidR="009C0748" w:rsidRDefault="009C0748" w:rsidP="009C0748">
      <w:pPr>
        <w:jc w:val="both"/>
      </w:pPr>
    </w:p>
    <w:p w:rsidR="009C0748" w:rsidRDefault="009C0748" w:rsidP="009C0748">
      <w:pPr>
        <w:ind w:firstLine="720"/>
        <w:jc w:val="both"/>
      </w:pPr>
      <w:r w:rsidRPr="0020663C">
        <w:rPr>
          <w:color w:val="FF0000"/>
        </w:rPr>
        <w:t xml:space="preserve">  </w:t>
      </w:r>
      <w:r>
        <w:t>Объём дотации на выравнивание бюджетной обеспеченности из бюджета  Чалбышевского сельсовета в 2019 году составил 1935,0 тыс. рублей или 100 % к плановым назначениям.</w:t>
      </w:r>
    </w:p>
    <w:p w:rsidR="009C0748" w:rsidRDefault="009C0748" w:rsidP="009C0748">
      <w:pPr>
        <w:ind w:firstLine="720"/>
        <w:jc w:val="both"/>
      </w:pPr>
      <w:r>
        <w:t>Субвенции  сельскому поселению в 2019 году составили 53,2 тыс. рублей или 97,3% к плану в т.ч субвенции бюджетам поселений на осуществление первичного воинского учета на территориях, где отсутствуют военные комиссариаты  53,2 тыс. рублей, субвенции на выполнение передаваемых полномочий 1,5 тыс. рублей не выполнены из за неполной работы административной комиссии.</w:t>
      </w:r>
    </w:p>
    <w:p w:rsidR="009C0748" w:rsidRDefault="009C0748" w:rsidP="009C0748">
      <w:pPr>
        <w:ind w:firstLine="720"/>
        <w:jc w:val="both"/>
      </w:pPr>
      <w:r>
        <w:t>Прочие межбюджетные трансферты передаваемые бюджетам сельских поселений составили 3469,0 тыс.рублей или 100% к плановым назначениям.</w:t>
      </w:r>
    </w:p>
    <w:p w:rsidR="009C0748" w:rsidRPr="003A09CE" w:rsidRDefault="009C0748" w:rsidP="009C0748">
      <w:pPr>
        <w:ind w:firstLine="720"/>
        <w:jc w:val="both"/>
      </w:pPr>
      <w:r>
        <w:t>Прочие безвозмездные поступления от негосударственных организаций в 2019 году составили 144,5тыс. рублей или 100% к плану.</w:t>
      </w:r>
    </w:p>
    <w:p w:rsidR="009C0748" w:rsidRDefault="009C0748" w:rsidP="009C0748">
      <w:pPr>
        <w:pStyle w:val="2"/>
        <w:rPr>
          <w:szCs w:val="24"/>
        </w:rPr>
      </w:pPr>
      <w:r w:rsidRPr="003A09CE">
        <w:rPr>
          <w:szCs w:val="24"/>
        </w:rPr>
        <w:t>Расходы</w:t>
      </w:r>
    </w:p>
    <w:p w:rsidR="009C0748" w:rsidRDefault="009C0748" w:rsidP="009C0748"/>
    <w:p w:rsidR="009C0748" w:rsidRPr="00AC05AC" w:rsidRDefault="009C0748" w:rsidP="009C0748">
      <w:pPr>
        <w:widowControl w:val="0"/>
        <w:spacing w:line="235" w:lineRule="auto"/>
        <w:ind w:firstLine="697"/>
        <w:jc w:val="both"/>
        <w:rPr>
          <w:color w:val="FF0000"/>
        </w:rPr>
      </w:pPr>
      <w:r>
        <w:t xml:space="preserve">Расходы бюджета Чалбышевского сельсовета в 2019году </w:t>
      </w:r>
      <w:r w:rsidRPr="007904B9">
        <w:t xml:space="preserve"> исполнены в сумме </w:t>
      </w:r>
      <w:r>
        <w:t>5727,9 тыс.</w:t>
      </w:r>
      <w:r w:rsidRPr="007904B9">
        <w:t xml:space="preserve"> рублей или на </w:t>
      </w:r>
      <w:r>
        <w:t>100,1</w:t>
      </w:r>
      <w:r w:rsidRPr="007904B9">
        <w:t>процента к плану</w:t>
      </w:r>
      <w:r w:rsidRPr="00AC05AC">
        <w:rPr>
          <w:color w:val="FF0000"/>
        </w:rPr>
        <w:t xml:space="preserve">. </w:t>
      </w:r>
    </w:p>
    <w:p w:rsidR="009C0748" w:rsidRPr="00AC05AC" w:rsidRDefault="009C0748" w:rsidP="009C0748"/>
    <w:tbl>
      <w:tblPr>
        <w:tblW w:w="9900" w:type="dxa"/>
        <w:tblInd w:w="57" w:type="dxa"/>
        <w:tblLayout w:type="fixed"/>
        <w:tblCellMar>
          <w:left w:w="57" w:type="dxa"/>
          <w:right w:w="57" w:type="dxa"/>
        </w:tblCellMar>
        <w:tblLook w:val="0000"/>
      </w:tblPr>
      <w:tblGrid>
        <w:gridCol w:w="3600"/>
        <w:gridCol w:w="2340"/>
        <w:gridCol w:w="1980"/>
        <w:gridCol w:w="1980"/>
      </w:tblGrid>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pStyle w:val="af"/>
              <w:rPr>
                <w:sz w:val="24"/>
              </w:rPr>
            </w:pPr>
            <w:r w:rsidRPr="00AF0DE8">
              <w:rPr>
                <w:sz w:val="24"/>
              </w:rPr>
              <w:t>Наименование</w:t>
            </w:r>
          </w:p>
          <w:p w:rsidR="009C0748" w:rsidRPr="00AF0DE8" w:rsidRDefault="009C0748" w:rsidP="007B1EF4">
            <w:pPr>
              <w:pStyle w:val="af"/>
              <w:rPr>
                <w:sz w:val="24"/>
              </w:rPr>
            </w:pPr>
            <w:r w:rsidRPr="00AF0DE8">
              <w:rPr>
                <w:sz w:val="24"/>
              </w:rPr>
              <w:t>показателей</w:t>
            </w:r>
          </w:p>
        </w:tc>
        <w:tc>
          <w:tcPr>
            <w:tcW w:w="234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jc w:val="center"/>
            </w:pPr>
            <w:r w:rsidRPr="00AF0DE8">
              <w:t xml:space="preserve">План </w:t>
            </w:r>
          </w:p>
          <w:p w:rsidR="009C0748" w:rsidRPr="00AF0DE8" w:rsidRDefault="009C0748" w:rsidP="007B1EF4">
            <w:pPr>
              <w:jc w:val="center"/>
            </w:pPr>
            <w:r w:rsidRPr="00AF0DE8">
              <w:t>20</w:t>
            </w:r>
            <w:r>
              <w:t>19</w:t>
            </w:r>
            <w:r w:rsidRPr="00AF0DE8">
              <w:t>г.</w:t>
            </w:r>
          </w:p>
        </w:tc>
        <w:tc>
          <w:tcPr>
            <w:tcW w:w="198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jc w:val="center"/>
            </w:pPr>
            <w:r w:rsidRPr="00AF0DE8">
              <w:t xml:space="preserve">Исполнение </w:t>
            </w:r>
          </w:p>
          <w:p w:rsidR="009C0748" w:rsidRPr="00AF0DE8" w:rsidRDefault="009C0748" w:rsidP="007B1EF4">
            <w:pPr>
              <w:jc w:val="center"/>
            </w:pPr>
            <w:r w:rsidRPr="00AF0DE8">
              <w:t>20</w:t>
            </w:r>
            <w:r>
              <w:t>19</w:t>
            </w:r>
            <w:r w:rsidRPr="00AF0DE8">
              <w:t>г.</w:t>
            </w:r>
          </w:p>
        </w:tc>
        <w:tc>
          <w:tcPr>
            <w:tcW w:w="198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ind w:left="123" w:hanging="123"/>
              <w:jc w:val="center"/>
            </w:pPr>
            <w:r w:rsidRPr="00AF0DE8">
              <w:t>Процент исполнения</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pStyle w:val="af"/>
              <w:rPr>
                <w:sz w:val="24"/>
              </w:rPr>
            </w:pPr>
            <w:r w:rsidRPr="00AF0DE8">
              <w:rPr>
                <w:sz w:val="24"/>
              </w:rPr>
              <w:t>1</w:t>
            </w:r>
          </w:p>
        </w:tc>
        <w:tc>
          <w:tcPr>
            <w:tcW w:w="234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jc w:val="center"/>
            </w:pPr>
            <w:r w:rsidRPr="00AF0DE8">
              <w:t>2</w:t>
            </w:r>
          </w:p>
        </w:tc>
        <w:tc>
          <w:tcPr>
            <w:tcW w:w="198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jc w:val="center"/>
            </w:pPr>
            <w:r w:rsidRPr="00AF0DE8">
              <w:t>3</w:t>
            </w:r>
          </w:p>
        </w:tc>
        <w:tc>
          <w:tcPr>
            <w:tcW w:w="1980" w:type="dxa"/>
            <w:tcBorders>
              <w:top w:val="single" w:sz="4" w:space="0" w:color="auto"/>
              <w:left w:val="single" w:sz="4" w:space="0" w:color="auto"/>
              <w:bottom w:val="single" w:sz="4" w:space="0" w:color="auto"/>
              <w:right w:val="single" w:sz="4" w:space="0" w:color="auto"/>
            </w:tcBorders>
          </w:tcPr>
          <w:p w:rsidR="009C0748" w:rsidRPr="00AF0DE8" w:rsidRDefault="009C0748" w:rsidP="007B1EF4">
            <w:pPr>
              <w:jc w:val="center"/>
            </w:pPr>
            <w:r w:rsidRPr="00AF0DE8">
              <w:t>4</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sz w:val="22"/>
              </w:rPr>
            </w:pPr>
            <w:r w:rsidRPr="00121EE1">
              <w:rPr>
                <w:sz w:val="22"/>
              </w:rPr>
              <w:t>РАСХОДЫ</w:t>
            </w:r>
          </w:p>
        </w:tc>
        <w:tc>
          <w:tcPr>
            <w:tcW w:w="234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
                <w:bCs/>
                <w:sz w:val="22"/>
                <w:szCs w:val="22"/>
              </w:rPr>
            </w:pPr>
            <w:r w:rsidRPr="00121EE1">
              <w:rPr>
                <w:b/>
                <w:bCs/>
                <w:sz w:val="22"/>
                <w:szCs w:val="22"/>
              </w:rPr>
              <w:t>5</w:t>
            </w:r>
            <w:r>
              <w:rPr>
                <w:b/>
                <w:bCs/>
                <w:sz w:val="22"/>
                <w:szCs w:val="22"/>
              </w:rPr>
              <w:t> 617,8</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
                <w:bCs/>
                <w:sz w:val="22"/>
                <w:szCs w:val="22"/>
              </w:rPr>
            </w:pPr>
            <w:r w:rsidRPr="00121EE1">
              <w:rPr>
                <w:b/>
                <w:bCs/>
                <w:sz w:val="22"/>
                <w:szCs w:val="22"/>
              </w:rPr>
              <w:t>5</w:t>
            </w:r>
            <w:r>
              <w:rPr>
                <w:b/>
                <w:bCs/>
                <w:sz w:val="22"/>
                <w:szCs w:val="22"/>
              </w:rPr>
              <w:t> 517,9</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
                <w:bCs/>
                <w:sz w:val="22"/>
                <w:szCs w:val="22"/>
              </w:rPr>
            </w:pPr>
            <w:r w:rsidRPr="00121EE1">
              <w:rPr>
                <w:b/>
                <w:bCs/>
                <w:sz w:val="22"/>
                <w:szCs w:val="22"/>
              </w:rPr>
              <w:t>9</w:t>
            </w:r>
            <w:r>
              <w:rPr>
                <w:b/>
                <w:bCs/>
                <w:sz w:val="22"/>
                <w:szCs w:val="22"/>
              </w:rPr>
              <w:t>8,2</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Общегосударственные вопросы</w:t>
            </w:r>
          </w:p>
        </w:tc>
        <w:tc>
          <w:tcPr>
            <w:tcW w:w="234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2584,5</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2516,8</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sidRPr="00121EE1">
              <w:rPr>
                <w:bCs/>
                <w:sz w:val="22"/>
                <w:szCs w:val="22"/>
              </w:rPr>
              <w:t>9</w:t>
            </w:r>
            <w:r>
              <w:rPr>
                <w:bCs/>
                <w:sz w:val="22"/>
                <w:szCs w:val="22"/>
              </w:rPr>
              <w:t>7,4</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Национальная оборона</w:t>
            </w:r>
          </w:p>
        </w:tc>
        <w:tc>
          <w:tcPr>
            <w:tcW w:w="234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53,2</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53,2</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sidRPr="00121EE1">
              <w:rPr>
                <w:bCs/>
                <w:sz w:val="22"/>
                <w:szCs w:val="22"/>
              </w:rPr>
              <w:t>100,0</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Национальная безопасность и правоохранительная деятельность</w:t>
            </w:r>
          </w:p>
        </w:tc>
        <w:tc>
          <w:tcPr>
            <w:tcW w:w="234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13,4</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13,4</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sidRPr="00121EE1">
              <w:rPr>
                <w:bCs/>
                <w:sz w:val="22"/>
                <w:szCs w:val="22"/>
              </w:rPr>
              <w:t>100,0</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Национальная экономика</w:t>
            </w:r>
          </w:p>
        </w:tc>
        <w:tc>
          <w:tcPr>
            <w:tcW w:w="234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117,0</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116,9</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sidRPr="00121EE1">
              <w:rPr>
                <w:bCs/>
                <w:sz w:val="22"/>
                <w:szCs w:val="22"/>
              </w:rPr>
              <w:t>99,</w:t>
            </w:r>
            <w:r>
              <w:rPr>
                <w:bCs/>
                <w:sz w:val="22"/>
                <w:szCs w:val="22"/>
              </w:rPr>
              <w:t>9</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Жилищно-коммунальное хозяйство</w:t>
            </w:r>
          </w:p>
        </w:tc>
        <w:tc>
          <w:tcPr>
            <w:tcW w:w="234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981,1</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949,0</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sz w:val="22"/>
                <w:szCs w:val="22"/>
              </w:rPr>
            </w:pPr>
            <w:r w:rsidRPr="00121EE1">
              <w:rPr>
                <w:sz w:val="22"/>
                <w:szCs w:val="22"/>
              </w:rPr>
              <w:t>9</w:t>
            </w:r>
            <w:r>
              <w:rPr>
                <w:sz w:val="22"/>
                <w:szCs w:val="22"/>
              </w:rPr>
              <w:t>6,7</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Культура, кинематография и средства массовой информации</w:t>
            </w:r>
          </w:p>
        </w:tc>
        <w:tc>
          <w:tcPr>
            <w:tcW w:w="234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1856,5</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Pr>
                <w:bCs/>
                <w:sz w:val="22"/>
                <w:szCs w:val="22"/>
              </w:rPr>
              <w:t>1856,5</w:t>
            </w:r>
          </w:p>
        </w:tc>
        <w:tc>
          <w:tcPr>
            <w:tcW w:w="1980" w:type="dxa"/>
            <w:tcBorders>
              <w:top w:val="single" w:sz="4" w:space="0" w:color="auto"/>
              <w:left w:val="single" w:sz="4" w:space="0" w:color="auto"/>
              <w:bottom w:val="single" w:sz="4" w:space="0" w:color="auto"/>
              <w:right w:val="single" w:sz="4" w:space="0" w:color="auto"/>
            </w:tcBorders>
            <w:vAlign w:val="center"/>
          </w:tcPr>
          <w:p w:rsidR="009C0748" w:rsidRPr="00121EE1" w:rsidRDefault="009C0748" w:rsidP="007B1EF4">
            <w:pPr>
              <w:jc w:val="center"/>
              <w:rPr>
                <w:bCs/>
                <w:sz w:val="22"/>
                <w:szCs w:val="22"/>
              </w:rPr>
            </w:pPr>
            <w:r w:rsidRPr="00121EE1">
              <w:rPr>
                <w:bCs/>
                <w:sz w:val="22"/>
                <w:szCs w:val="22"/>
              </w:rPr>
              <w:t>100,0</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Социальная политика</w:t>
            </w:r>
          </w:p>
        </w:tc>
        <w:tc>
          <w:tcPr>
            <w:tcW w:w="234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jc w:val="center"/>
              <w:rPr>
                <w:sz w:val="22"/>
                <w:szCs w:val="22"/>
              </w:rPr>
            </w:pPr>
            <w:r w:rsidRPr="00121EE1">
              <w:rPr>
                <w:sz w:val="22"/>
                <w:szCs w:val="22"/>
              </w:rPr>
              <w:t>12,0</w:t>
            </w:r>
          </w:p>
        </w:tc>
        <w:tc>
          <w:tcPr>
            <w:tcW w:w="198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jc w:val="center"/>
              <w:rPr>
                <w:sz w:val="22"/>
                <w:szCs w:val="22"/>
              </w:rPr>
            </w:pPr>
            <w:r w:rsidRPr="00121EE1">
              <w:rPr>
                <w:sz w:val="22"/>
                <w:szCs w:val="22"/>
              </w:rPr>
              <w:t>12,0</w:t>
            </w:r>
          </w:p>
        </w:tc>
        <w:tc>
          <w:tcPr>
            <w:tcW w:w="198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jc w:val="center"/>
              <w:rPr>
                <w:sz w:val="22"/>
                <w:szCs w:val="22"/>
              </w:rPr>
            </w:pPr>
            <w:r w:rsidRPr="00121EE1">
              <w:rPr>
                <w:sz w:val="22"/>
                <w:szCs w:val="22"/>
              </w:rPr>
              <w:t>100,0</w:t>
            </w:r>
          </w:p>
        </w:tc>
      </w:tr>
      <w:tr w:rsidR="009C0748" w:rsidRPr="00AF0DE8" w:rsidTr="007B1EF4">
        <w:trPr>
          <w:cantSplit/>
          <w:tblHeader/>
        </w:trPr>
        <w:tc>
          <w:tcPr>
            <w:tcW w:w="360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pStyle w:val="4"/>
              <w:rPr>
                <w:b w:val="0"/>
                <w:sz w:val="22"/>
              </w:rPr>
            </w:pPr>
            <w:r w:rsidRPr="00121EE1">
              <w:rPr>
                <w:b w:val="0"/>
                <w:sz w:val="22"/>
              </w:rPr>
              <w:t>Обслуживание муниципального долга</w:t>
            </w:r>
          </w:p>
        </w:tc>
        <w:tc>
          <w:tcPr>
            <w:tcW w:w="234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jc w:val="center"/>
              <w:rPr>
                <w:sz w:val="22"/>
                <w:szCs w:val="22"/>
              </w:rPr>
            </w:pPr>
            <w:r w:rsidRPr="00121EE1">
              <w:rPr>
                <w:sz w:val="22"/>
                <w:szCs w:val="22"/>
              </w:rPr>
              <w:t>0,1</w:t>
            </w:r>
          </w:p>
        </w:tc>
        <w:tc>
          <w:tcPr>
            <w:tcW w:w="198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jc w:val="center"/>
              <w:rPr>
                <w:sz w:val="22"/>
                <w:szCs w:val="22"/>
              </w:rPr>
            </w:pPr>
            <w:r w:rsidRPr="00121EE1">
              <w:rPr>
                <w:sz w:val="22"/>
                <w:szCs w:val="22"/>
              </w:rPr>
              <w:t>0,1</w:t>
            </w:r>
          </w:p>
        </w:tc>
        <w:tc>
          <w:tcPr>
            <w:tcW w:w="1980" w:type="dxa"/>
            <w:tcBorders>
              <w:top w:val="single" w:sz="4" w:space="0" w:color="auto"/>
              <w:left w:val="single" w:sz="4" w:space="0" w:color="auto"/>
              <w:bottom w:val="single" w:sz="4" w:space="0" w:color="auto"/>
              <w:right w:val="single" w:sz="4" w:space="0" w:color="auto"/>
            </w:tcBorders>
          </w:tcPr>
          <w:p w:rsidR="009C0748" w:rsidRPr="00121EE1" w:rsidRDefault="009C0748" w:rsidP="007B1EF4">
            <w:pPr>
              <w:jc w:val="center"/>
              <w:rPr>
                <w:sz w:val="22"/>
                <w:szCs w:val="22"/>
              </w:rPr>
            </w:pPr>
            <w:r w:rsidRPr="00121EE1">
              <w:rPr>
                <w:sz w:val="22"/>
                <w:szCs w:val="22"/>
              </w:rPr>
              <w:t>100,0</w:t>
            </w:r>
          </w:p>
        </w:tc>
      </w:tr>
    </w:tbl>
    <w:p w:rsidR="009C0748" w:rsidRPr="005F5A2C" w:rsidRDefault="009C0748" w:rsidP="009C0748"/>
    <w:p w:rsidR="009C0748" w:rsidRPr="003A09CE" w:rsidRDefault="009C0748" w:rsidP="009C0748">
      <w:pPr>
        <w:pStyle w:val="2"/>
        <w:ind w:firstLine="0"/>
        <w:jc w:val="left"/>
        <w:rPr>
          <w:szCs w:val="24"/>
        </w:rPr>
      </w:pPr>
      <w:r>
        <w:rPr>
          <w:szCs w:val="24"/>
        </w:rPr>
        <w:t xml:space="preserve">                                 </w:t>
      </w:r>
      <w:r w:rsidRPr="003A09CE">
        <w:rPr>
          <w:szCs w:val="24"/>
        </w:rPr>
        <w:t xml:space="preserve">Раздел 01 «Общегосударственные вопросы» </w:t>
      </w:r>
    </w:p>
    <w:p w:rsidR="009C0748" w:rsidRPr="003A09CE" w:rsidRDefault="009C0748" w:rsidP="009C0748"/>
    <w:p w:rsidR="009C0748" w:rsidRPr="003A09CE" w:rsidRDefault="009C0748" w:rsidP="009C0748">
      <w:pPr>
        <w:ind w:right="48" w:firstLine="360"/>
        <w:jc w:val="both"/>
      </w:pPr>
      <w:r w:rsidRPr="003A09CE">
        <w:t xml:space="preserve">Расходы бюджета </w:t>
      </w:r>
      <w:r>
        <w:t>сельского поселения</w:t>
      </w:r>
      <w:r w:rsidRPr="003A09CE">
        <w:t xml:space="preserve"> по разделу 01 «Общегосударственные вопросы» за 20</w:t>
      </w:r>
      <w:r>
        <w:t>19</w:t>
      </w:r>
      <w:r w:rsidRPr="003A09CE">
        <w:t xml:space="preserve"> год исполнены на </w:t>
      </w:r>
      <w:r>
        <w:t xml:space="preserve">97,4 </w:t>
      </w:r>
      <w:r w:rsidRPr="003A09CE">
        <w:t xml:space="preserve">%, уточненный план </w:t>
      </w:r>
      <w:r>
        <w:t xml:space="preserve">2584,5 тыс. </w:t>
      </w:r>
      <w:r w:rsidRPr="003A09CE">
        <w:t xml:space="preserve"> рублей,  в том числе:</w:t>
      </w:r>
    </w:p>
    <w:p w:rsidR="009C0748" w:rsidRPr="003A09CE" w:rsidRDefault="009C0748" w:rsidP="009C0748">
      <w:pPr>
        <w:ind w:firstLine="294"/>
        <w:jc w:val="both"/>
      </w:pPr>
      <w:r>
        <w:t xml:space="preserve"> п</w:t>
      </w:r>
      <w:r w:rsidRPr="003A09CE">
        <w:t xml:space="preserve">о разделу 01, подраздел 02 отражены расходы на  содержание Главы </w:t>
      </w:r>
      <w:r>
        <w:t>сельского поселения</w:t>
      </w:r>
      <w:r w:rsidRPr="003A09CE">
        <w:t xml:space="preserve"> уточненный план </w:t>
      </w:r>
      <w:r>
        <w:t>833,3тыс.  рублей, исполнение 100%;</w:t>
      </w:r>
      <w:r w:rsidRPr="003A09CE">
        <w:t xml:space="preserve"> </w:t>
      </w:r>
    </w:p>
    <w:p w:rsidR="009C0748" w:rsidRDefault="009C0748" w:rsidP="009C0748">
      <w:pPr>
        <w:jc w:val="both"/>
      </w:pPr>
      <w:r>
        <w:t xml:space="preserve">      п</w:t>
      </w:r>
      <w:r w:rsidRPr="003A09CE">
        <w:t>о разделу 01, подраздел 04 отражены расходы  на содержание аппарата адми</w:t>
      </w:r>
      <w:r>
        <w:t>нистрации   сельского</w:t>
      </w:r>
      <w:r w:rsidRPr="003A09CE">
        <w:t xml:space="preserve"> </w:t>
      </w:r>
      <w:r>
        <w:t xml:space="preserve">поселения </w:t>
      </w:r>
      <w:r w:rsidRPr="003A09CE">
        <w:t xml:space="preserve">уточненный план </w:t>
      </w:r>
      <w:r>
        <w:t>1720,6</w:t>
      </w:r>
      <w:r w:rsidRPr="003A09CE">
        <w:t xml:space="preserve"> </w:t>
      </w:r>
      <w:r>
        <w:t>тыс.</w:t>
      </w:r>
      <w:r w:rsidRPr="003A09CE">
        <w:t xml:space="preserve">рублей, </w:t>
      </w:r>
      <w:r>
        <w:t xml:space="preserve"> исполнение 96,4% ;</w:t>
      </w:r>
    </w:p>
    <w:p w:rsidR="009C0748" w:rsidRPr="003A09CE" w:rsidRDefault="009C0748" w:rsidP="009C0748">
      <w:pPr>
        <w:jc w:val="both"/>
      </w:pPr>
      <w:r>
        <w:t xml:space="preserve">      п</w:t>
      </w:r>
      <w:r w:rsidRPr="003A09CE">
        <w:t xml:space="preserve">о разделу 01, подраздел </w:t>
      </w:r>
      <w:r>
        <w:t>13</w:t>
      </w:r>
      <w:r w:rsidRPr="003A09CE">
        <w:t xml:space="preserve"> отражены расходы </w:t>
      </w:r>
      <w:r>
        <w:t>на другие вопросы в области общегосударственных вопросов</w:t>
      </w:r>
      <w:r w:rsidRPr="00AF0DE8">
        <w:t xml:space="preserve"> </w:t>
      </w:r>
      <w:r w:rsidRPr="003A09CE">
        <w:t xml:space="preserve">уточненный план </w:t>
      </w:r>
      <w:r>
        <w:t>25,6 тыс.</w:t>
      </w:r>
      <w:r w:rsidRPr="003A09CE">
        <w:t xml:space="preserve"> рублей, </w:t>
      </w:r>
      <w:r>
        <w:t xml:space="preserve"> исполнение 94,1%.</w:t>
      </w:r>
    </w:p>
    <w:p w:rsidR="009C0748" w:rsidRPr="003A09CE" w:rsidRDefault="009C0748" w:rsidP="009C0748"/>
    <w:p w:rsidR="009C0748" w:rsidRDefault="009C0748" w:rsidP="009C0748">
      <w:pPr>
        <w:rPr>
          <w:b/>
        </w:rPr>
      </w:pPr>
    </w:p>
    <w:p w:rsidR="009C0748" w:rsidRDefault="009C0748" w:rsidP="009C0748">
      <w:pPr>
        <w:rPr>
          <w:b/>
        </w:rPr>
      </w:pPr>
      <w:r>
        <w:rPr>
          <w:b/>
        </w:rPr>
        <w:t xml:space="preserve">                                           </w:t>
      </w:r>
      <w:r w:rsidRPr="003A09CE">
        <w:rPr>
          <w:b/>
        </w:rPr>
        <w:t xml:space="preserve">Раздел 02 «Национальная оборона» </w:t>
      </w:r>
    </w:p>
    <w:p w:rsidR="009C0748" w:rsidRDefault="009C0748" w:rsidP="009C0748">
      <w:pPr>
        <w:jc w:val="both"/>
      </w:pPr>
      <w:r>
        <w:rPr>
          <w:b/>
        </w:rPr>
        <w:t xml:space="preserve">          </w:t>
      </w:r>
      <w:r w:rsidRPr="003A09CE">
        <w:t xml:space="preserve">По разделу 02, подраздел 03 отражены расходы на осуществление полномочий по первичному воинскому учету на территориях, где отсутствуют военные комиссариаты, уточненный план </w:t>
      </w:r>
      <w:r>
        <w:t>53,2 тыс.рублей, исполнение  100%.</w:t>
      </w:r>
      <w:r w:rsidRPr="003A09CE">
        <w:t xml:space="preserve"> </w:t>
      </w:r>
    </w:p>
    <w:p w:rsidR="009C0748" w:rsidRDefault="009C0748" w:rsidP="009C0748">
      <w:pPr>
        <w:ind w:firstLine="720"/>
        <w:jc w:val="center"/>
        <w:rPr>
          <w:b/>
        </w:rPr>
      </w:pPr>
      <w:r w:rsidRPr="00FB394A">
        <w:rPr>
          <w:b/>
        </w:rPr>
        <w:t>Раздел 03 «Национальная безопасность и правоохранительная деятельность</w:t>
      </w:r>
      <w:r>
        <w:rPr>
          <w:b/>
        </w:rPr>
        <w:t>»</w:t>
      </w:r>
    </w:p>
    <w:p w:rsidR="009C0748" w:rsidRDefault="009C0748" w:rsidP="009C0748">
      <w:r>
        <w:t xml:space="preserve">         По разделу 03, подраздел 09 отражены расходы защита населения на территории от чрезвычайных ситуаций природного и техногенного характера, гражданская оборона, исполнение  100%.</w:t>
      </w:r>
    </w:p>
    <w:p w:rsidR="009C0748" w:rsidRDefault="009C0748" w:rsidP="009C0748">
      <w:r>
        <w:t xml:space="preserve">          По разделу 03, подраздел 10 отражены расходы защита населения на территории от чрезвычайных ситуаций природного и техногенного характера, гражданская оборона, уточненный план 12,9 тыс. рублей  исполнение  100%,</w:t>
      </w:r>
      <w:r w:rsidRPr="005B4109">
        <w:t xml:space="preserve"> </w:t>
      </w:r>
      <w:r>
        <w:t>в т.ч отражены расходы на условиях софинансирования по региональному проекту  обеспечение пожарной безопасности в сумме 0,6 тыс. рублей.</w:t>
      </w:r>
    </w:p>
    <w:p w:rsidR="009C0748" w:rsidRDefault="009C0748" w:rsidP="009C0748">
      <w:pPr>
        <w:pStyle w:val="8"/>
        <w:jc w:val="center"/>
        <w:rPr>
          <w:b/>
          <w:i/>
        </w:rPr>
      </w:pPr>
      <w:r>
        <w:rPr>
          <w:b/>
        </w:rPr>
        <w:t>Раздел 04 «Национальная экономика»</w:t>
      </w:r>
    </w:p>
    <w:p w:rsidR="009C0748" w:rsidRPr="00124CA1" w:rsidRDefault="009C0748" w:rsidP="009C0748"/>
    <w:p w:rsidR="009C0748" w:rsidRDefault="009C0748" w:rsidP="009C0748">
      <w:r>
        <w:t xml:space="preserve">          По разделу 04, подраздел 09 отражены расходы на мероприятия по ремонту автодорог общего пользования сельских поселений уточненный план 117 тыс.рублей, исполнение 99,9%., в том числе отражены расходы на условиях софинансирования на  содержание и ремонт дорог в сумме 0,8 тыс. рублей.</w:t>
      </w:r>
    </w:p>
    <w:p w:rsidR="009C0748" w:rsidRDefault="009C0748" w:rsidP="009C0748">
      <w:r>
        <w:t xml:space="preserve">          </w:t>
      </w:r>
    </w:p>
    <w:p w:rsidR="009C0748" w:rsidRDefault="009C0748" w:rsidP="009C0748">
      <w:pPr>
        <w:pStyle w:val="8"/>
        <w:jc w:val="center"/>
        <w:rPr>
          <w:b/>
          <w:i/>
        </w:rPr>
      </w:pPr>
      <w:r w:rsidRPr="003A09CE">
        <w:rPr>
          <w:b/>
        </w:rPr>
        <w:t>Раздел 05 «Жилищно-коммунальное хозяйство».</w:t>
      </w:r>
    </w:p>
    <w:p w:rsidR="009C0748" w:rsidRPr="00876C3A" w:rsidRDefault="009C0748" w:rsidP="009C0748">
      <w:r>
        <w:t xml:space="preserve">     </w:t>
      </w:r>
    </w:p>
    <w:p w:rsidR="009C0748" w:rsidRDefault="009C0748" w:rsidP="009C0748">
      <w:pPr>
        <w:pStyle w:val="ad"/>
        <w:jc w:val="both"/>
      </w:pPr>
      <w:r w:rsidRPr="003A09CE">
        <w:t xml:space="preserve">       </w:t>
      </w:r>
      <w:r>
        <w:t xml:space="preserve">  </w:t>
      </w:r>
      <w:r w:rsidRPr="003A09CE">
        <w:t xml:space="preserve">  По разделу 05, подраздел 03 отражены расходы </w:t>
      </w:r>
      <w:r>
        <w:t xml:space="preserve">на благоустройство  </w:t>
      </w:r>
      <w:r w:rsidRPr="003A09CE">
        <w:t xml:space="preserve">уточненный план </w:t>
      </w:r>
      <w:r>
        <w:t xml:space="preserve">981,1 тыс. </w:t>
      </w:r>
      <w:r w:rsidRPr="003A09CE">
        <w:t>руб</w:t>
      </w:r>
      <w:r>
        <w:t xml:space="preserve">лей, исполнено 949,0 тыс. </w:t>
      </w:r>
      <w:r w:rsidRPr="003A09CE">
        <w:t>рублей</w:t>
      </w:r>
      <w:r>
        <w:t xml:space="preserve"> 96,7% из них:</w:t>
      </w:r>
    </w:p>
    <w:p w:rsidR="009C0748" w:rsidRDefault="009C0748" w:rsidP="009C0748">
      <w:pPr>
        <w:pStyle w:val="ad"/>
        <w:jc w:val="both"/>
      </w:pPr>
      <w:r>
        <w:t xml:space="preserve">   уличное освещение – план 126,2 тыс. рублей,  исполнено 74,6% (фактическое потребление электроэнергии и установка энергосберегающих ламп в 2018 году).</w:t>
      </w:r>
    </w:p>
    <w:p w:rsidR="009C0748" w:rsidRDefault="009C0748" w:rsidP="009C0748">
      <w:pPr>
        <w:pStyle w:val="ad"/>
        <w:jc w:val="both"/>
      </w:pPr>
      <w:r>
        <w:t xml:space="preserve">  обустройство спортивной площадки –план 849,9, исполнено 100%, из них на условиях софинансирования за счет населения и юридических лиц 144,5, за счет местного бюджета 42,5 тыс рублей.</w:t>
      </w:r>
    </w:p>
    <w:p w:rsidR="009C0748" w:rsidRDefault="009C0748" w:rsidP="009C0748">
      <w:pPr>
        <w:pStyle w:val="8"/>
        <w:jc w:val="center"/>
        <w:rPr>
          <w:b/>
          <w:i/>
        </w:rPr>
      </w:pPr>
      <w:r w:rsidRPr="003A09CE">
        <w:rPr>
          <w:b/>
        </w:rPr>
        <w:t>Раздел 0</w:t>
      </w:r>
      <w:r>
        <w:rPr>
          <w:b/>
        </w:rPr>
        <w:t>8</w:t>
      </w:r>
      <w:r w:rsidRPr="003A09CE">
        <w:rPr>
          <w:b/>
        </w:rPr>
        <w:t xml:space="preserve"> «</w:t>
      </w:r>
      <w:r>
        <w:rPr>
          <w:b/>
        </w:rPr>
        <w:t>Культура, кинематография и средства массовой информации</w:t>
      </w:r>
      <w:r w:rsidRPr="003A09CE">
        <w:rPr>
          <w:b/>
        </w:rPr>
        <w:t>».</w:t>
      </w:r>
    </w:p>
    <w:p w:rsidR="009C0748" w:rsidRDefault="009C0748" w:rsidP="009C0748">
      <w:r>
        <w:t xml:space="preserve">           </w:t>
      </w:r>
    </w:p>
    <w:p w:rsidR="009C0748" w:rsidRDefault="009C0748" w:rsidP="009C0748">
      <w:r w:rsidRPr="00DF5AF6">
        <w:rPr>
          <w:color w:val="FF0000"/>
        </w:rPr>
        <w:t xml:space="preserve">           </w:t>
      </w:r>
      <w:r w:rsidRPr="00D97179">
        <w:t xml:space="preserve">По разделу 08, подразделу 01 отражены уточненный план </w:t>
      </w:r>
      <w:r>
        <w:t xml:space="preserve"> 1856,5</w:t>
      </w:r>
      <w:r w:rsidRPr="00D97179">
        <w:t xml:space="preserve"> </w:t>
      </w:r>
      <w:r>
        <w:t xml:space="preserve">тыс. </w:t>
      </w:r>
      <w:r w:rsidRPr="00D97179">
        <w:t xml:space="preserve">рублей </w:t>
      </w:r>
      <w:r>
        <w:t>исполнение 100% из них:</w:t>
      </w:r>
    </w:p>
    <w:p w:rsidR="009C0748" w:rsidRDefault="009C0748" w:rsidP="009C0748">
      <w:r>
        <w:t xml:space="preserve">          -на передачу полномочий по культуре, </w:t>
      </w:r>
      <w:r w:rsidRPr="00D97179">
        <w:t xml:space="preserve">уточненный план </w:t>
      </w:r>
      <w:r>
        <w:t xml:space="preserve"> 1850,5</w:t>
      </w:r>
      <w:r w:rsidRPr="00D97179">
        <w:t xml:space="preserve"> </w:t>
      </w:r>
      <w:r>
        <w:t xml:space="preserve">тыс. </w:t>
      </w:r>
      <w:r w:rsidRPr="00D97179">
        <w:t xml:space="preserve">рублей, </w:t>
      </w:r>
      <w:r>
        <w:t>исполнение  100% .</w:t>
      </w:r>
    </w:p>
    <w:p w:rsidR="009C0748" w:rsidRDefault="009C0748" w:rsidP="009C0748">
      <w:r>
        <w:t xml:space="preserve">          -на проведение мероприятий  по культуре </w:t>
      </w:r>
      <w:r w:rsidRPr="00D97179">
        <w:t>уточненный</w:t>
      </w:r>
      <w:r>
        <w:t xml:space="preserve"> план 6,0 тыс.рублей, исполнение 100%.</w:t>
      </w:r>
    </w:p>
    <w:p w:rsidR="009C0748" w:rsidRDefault="009C0748" w:rsidP="009C0748"/>
    <w:p w:rsidR="009C0748" w:rsidRPr="001E04F0" w:rsidRDefault="009C0748" w:rsidP="009C0748">
      <w:pPr>
        <w:jc w:val="center"/>
        <w:outlineLvl w:val="0"/>
        <w:rPr>
          <w:b/>
        </w:rPr>
      </w:pPr>
      <w:r>
        <w:rPr>
          <w:b/>
        </w:rPr>
        <w:t>Раздел 10 «Социальная политика</w:t>
      </w:r>
      <w:r w:rsidRPr="001E04F0">
        <w:rPr>
          <w:b/>
        </w:rPr>
        <w:t>»</w:t>
      </w:r>
    </w:p>
    <w:p w:rsidR="009C0748" w:rsidRPr="00A65CBE" w:rsidRDefault="009C0748" w:rsidP="009C0748">
      <w:pPr>
        <w:jc w:val="both"/>
      </w:pPr>
    </w:p>
    <w:p w:rsidR="009C0748" w:rsidRDefault="009C0748" w:rsidP="009C0748">
      <w:pPr>
        <w:ind w:firstLine="720"/>
        <w:jc w:val="both"/>
      </w:pPr>
      <w:r w:rsidRPr="00A65CBE">
        <w:t xml:space="preserve"> По р</w:t>
      </w:r>
      <w:r>
        <w:t>азделу 10</w:t>
      </w:r>
      <w:r w:rsidRPr="00A65CBE">
        <w:t>, подраздел 0</w:t>
      </w:r>
      <w:r>
        <w:t>1</w:t>
      </w:r>
      <w:r w:rsidRPr="00A65CBE">
        <w:t xml:space="preserve"> отражены расходы на </w:t>
      </w:r>
      <w:r>
        <w:t>пенсионное обеспечение 12 тыс. рублей, исполнено 100%.</w:t>
      </w:r>
    </w:p>
    <w:p w:rsidR="009C0748" w:rsidRPr="00B46524" w:rsidRDefault="009C0748" w:rsidP="009C0748">
      <w:pPr>
        <w:ind w:firstLine="720"/>
        <w:jc w:val="both"/>
      </w:pPr>
      <w:r w:rsidRPr="00B46524">
        <w:rPr>
          <w:b/>
        </w:rPr>
        <w:t xml:space="preserve">                                        </w:t>
      </w:r>
    </w:p>
    <w:p w:rsidR="009C0748" w:rsidRDefault="009C0748" w:rsidP="009C0748">
      <w:pPr>
        <w:jc w:val="center"/>
        <w:rPr>
          <w:b/>
        </w:rPr>
      </w:pPr>
      <w:r>
        <w:rPr>
          <w:b/>
        </w:rPr>
        <w:t>Раздел 13 «</w:t>
      </w:r>
      <w:r w:rsidRPr="00121EE1">
        <w:rPr>
          <w:b/>
          <w:sz w:val="20"/>
          <w:szCs w:val="20"/>
        </w:rPr>
        <w:t>ОБСЛУЖИВАНИЕ ГОСУДАРСТВЕННОГО И МУНИЦИПАЛЬНОГО ДОЛГА</w:t>
      </w:r>
      <w:r>
        <w:rPr>
          <w:b/>
        </w:rPr>
        <w:t>»</w:t>
      </w:r>
    </w:p>
    <w:p w:rsidR="009C0748" w:rsidRPr="00A65CBE" w:rsidRDefault="009C0748" w:rsidP="009C0748">
      <w:pPr>
        <w:jc w:val="center"/>
      </w:pPr>
    </w:p>
    <w:p w:rsidR="009C0748" w:rsidRDefault="009C0748" w:rsidP="009C0748">
      <w:pPr>
        <w:ind w:firstLine="720"/>
        <w:jc w:val="both"/>
      </w:pPr>
      <w:r w:rsidRPr="00A65CBE">
        <w:t>По р</w:t>
      </w:r>
      <w:r>
        <w:t>азделу 13</w:t>
      </w:r>
      <w:r w:rsidRPr="00A65CBE">
        <w:t>, подраздел 0</w:t>
      </w:r>
      <w:r>
        <w:t>1</w:t>
      </w:r>
      <w:r w:rsidRPr="00A65CBE">
        <w:t xml:space="preserve"> отражены расходы на </w:t>
      </w:r>
      <w:r>
        <w:t>обслуживание внутреннего муниципального долга  план 0,1 тыс.рублей, исполнено 100%.</w:t>
      </w:r>
    </w:p>
    <w:p w:rsidR="009C0748" w:rsidRDefault="009C0748" w:rsidP="009C0748">
      <w:pPr>
        <w:ind w:firstLine="720"/>
        <w:jc w:val="both"/>
      </w:pPr>
    </w:p>
    <w:p w:rsidR="009C0748" w:rsidRDefault="009C0748" w:rsidP="009C0748">
      <w:pPr>
        <w:ind w:firstLine="720"/>
        <w:jc w:val="center"/>
        <w:rPr>
          <w:b/>
        </w:rPr>
      </w:pPr>
      <w:r>
        <w:rPr>
          <w:b/>
        </w:rPr>
        <w:t>Долговые обязательства</w:t>
      </w:r>
    </w:p>
    <w:p w:rsidR="009C0748" w:rsidRDefault="009C0748" w:rsidP="009C0748">
      <w:pPr>
        <w:ind w:firstLine="720"/>
        <w:jc w:val="center"/>
        <w:rPr>
          <w:b/>
        </w:rPr>
      </w:pPr>
    </w:p>
    <w:p w:rsidR="009C0748" w:rsidRPr="00B74D47" w:rsidRDefault="009C0748" w:rsidP="009C0748">
      <w:pPr>
        <w:ind w:firstLine="720"/>
      </w:pPr>
      <w:r w:rsidRPr="00B74D47">
        <w:t>Погашен к</w:t>
      </w:r>
      <w:r>
        <w:t>редит 2018 года в сумме 114,9 тыс.рублей за счет источников внутреннего финансирования.</w:t>
      </w:r>
    </w:p>
    <w:p w:rsidR="009C0748" w:rsidRDefault="009C0748" w:rsidP="009C0748">
      <w:pPr>
        <w:ind w:left="990"/>
        <w:jc w:val="center"/>
        <w:rPr>
          <w:b/>
        </w:rPr>
      </w:pPr>
    </w:p>
    <w:p w:rsidR="009C0748" w:rsidRDefault="009C0748" w:rsidP="009C0748">
      <w:pPr>
        <w:jc w:val="center"/>
      </w:pPr>
      <w:r>
        <w:t>ОТЧЕТ</w:t>
      </w:r>
    </w:p>
    <w:p w:rsidR="009C0748" w:rsidRDefault="009C0748" w:rsidP="009C0748">
      <w:pPr>
        <w:jc w:val="center"/>
      </w:pPr>
      <w:r>
        <w:t>Об использовании ассигнований резервного фонда</w:t>
      </w:r>
    </w:p>
    <w:p w:rsidR="009C0748" w:rsidRPr="00076153" w:rsidRDefault="009C0748" w:rsidP="009C0748">
      <w:pPr>
        <w:jc w:val="center"/>
      </w:pPr>
      <w:r>
        <w:t>муниципального образования Чалбышевский сельсовет</w:t>
      </w:r>
    </w:p>
    <w:p w:rsidR="009C0748" w:rsidRDefault="009C0748" w:rsidP="009C0748">
      <w:pPr>
        <w:jc w:val="center"/>
      </w:pPr>
      <w:r>
        <w:t>за   201</w:t>
      </w:r>
      <w:r w:rsidRPr="007E61F6">
        <w:t>9</w:t>
      </w:r>
      <w:r>
        <w:t xml:space="preserve"> год.</w:t>
      </w:r>
    </w:p>
    <w:p w:rsidR="009C0748" w:rsidRDefault="009C0748" w:rsidP="009C074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2362"/>
        <w:gridCol w:w="1595"/>
        <w:gridCol w:w="1595"/>
        <w:gridCol w:w="1595"/>
        <w:gridCol w:w="1596"/>
      </w:tblGrid>
      <w:tr w:rsidR="009C0748" w:rsidTr="007B1EF4">
        <w:tc>
          <w:tcPr>
            <w:tcW w:w="827" w:type="dxa"/>
          </w:tcPr>
          <w:p w:rsidR="009C0748" w:rsidRPr="00B3281E" w:rsidRDefault="009C0748" w:rsidP="007B1EF4">
            <w:pPr>
              <w:rPr>
                <w:sz w:val="20"/>
                <w:szCs w:val="20"/>
              </w:rPr>
            </w:pPr>
            <w:r w:rsidRPr="00B3281E">
              <w:rPr>
                <w:sz w:val="20"/>
                <w:szCs w:val="20"/>
              </w:rPr>
              <w:t>№ п/п</w:t>
            </w:r>
          </w:p>
        </w:tc>
        <w:tc>
          <w:tcPr>
            <w:tcW w:w="2362" w:type="dxa"/>
          </w:tcPr>
          <w:p w:rsidR="009C0748" w:rsidRPr="00B3281E" w:rsidRDefault="009C0748" w:rsidP="007B1EF4">
            <w:pPr>
              <w:rPr>
                <w:sz w:val="20"/>
                <w:szCs w:val="20"/>
              </w:rPr>
            </w:pPr>
            <w:r w:rsidRPr="00B3281E">
              <w:rPr>
                <w:sz w:val="20"/>
                <w:szCs w:val="20"/>
              </w:rPr>
              <w:t>Средства, направляемые на финансирование</w:t>
            </w:r>
          </w:p>
        </w:tc>
        <w:tc>
          <w:tcPr>
            <w:tcW w:w="1595" w:type="dxa"/>
          </w:tcPr>
          <w:p w:rsidR="009C0748" w:rsidRPr="00B3281E" w:rsidRDefault="009C0748" w:rsidP="007B1EF4">
            <w:pPr>
              <w:rPr>
                <w:sz w:val="20"/>
                <w:szCs w:val="20"/>
              </w:rPr>
            </w:pPr>
            <w:r w:rsidRPr="00B3281E">
              <w:rPr>
                <w:sz w:val="20"/>
                <w:szCs w:val="20"/>
              </w:rPr>
              <w:t>По смете на 201</w:t>
            </w:r>
            <w:r w:rsidRPr="007E61F6">
              <w:rPr>
                <w:sz w:val="20"/>
                <w:szCs w:val="20"/>
              </w:rPr>
              <w:t>9</w:t>
            </w:r>
            <w:r w:rsidRPr="00B3281E">
              <w:rPr>
                <w:sz w:val="20"/>
                <w:szCs w:val="20"/>
              </w:rPr>
              <w:t xml:space="preserve"> год, рублей</w:t>
            </w:r>
          </w:p>
        </w:tc>
        <w:tc>
          <w:tcPr>
            <w:tcW w:w="1595" w:type="dxa"/>
          </w:tcPr>
          <w:p w:rsidR="009C0748" w:rsidRPr="00B3281E" w:rsidRDefault="009C0748" w:rsidP="007B1EF4">
            <w:pPr>
              <w:rPr>
                <w:sz w:val="20"/>
                <w:szCs w:val="20"/>
              </w:rPr>
            </w:pPr>
            <w:r w:rsidRPr="00B3281E">
              <w:rPr>
                <w:sz w:val="20"/>
                <w:szCs w:val="20"/>
              </w:rPr>
              <w:t>Израсходовано за 201</w:t>
            </w:r>
            <w:r>
              <w:rPr>
                <w:sz w:val="20"/>
                <w:szCs w:val="20"/>
                <w:lang w:val="en-US"/>
              </w:rPr>
              <w:t>9</w:t>
            </w:r>
            <w:r w:rsidRPr="00B3281E">
              <w:rPr>
                <w:sz w:val="20"/>
                <w:szCs w:val="20"/>
              </w:rPr>
              <w:t xml:space="preserve"> год</w:t>
            </w:r>
          </w:p>
        </w:tc>
        <w:tc>
          <w:tcPr>
            <w:tcW w:w="1595" w:type="dxa"/>
          </w:tcPr>
          <w:p w:rsidR="009C0748" w:rsidRPr="00B3281E" w:rsidRDefault="009C0748" w:rsidP="007B1EF4">
            <w:pPr>
              <w:rPr>
                <w:sz w:val="20"/>
                <w:szCs w:val="20"/>
              </w:rPr>
            </w:pPr>
            <w:r w:rsidRPr="00B3281E">
              <w:rPr>
                <w:sz w:val="20"/>
                <w:szCs w:val="20"/>
              </w:rPr>
              <w:t>% исполнения сметы</w:t>
            </w:r>
          </w:p>
        </w:tc>
        <w:tc>
          <w:tcPr>
            <w:tcW w:w="1596" w:type="dxa"/>
          </w:tcPr>
          <w:p w:rsidR="009C0748" w:rsidRPr="00B3281E" w:rsidRDefault="009C0748" w:rsidP="007B1EF4">
            <w:pPr>
              <w:rPr>
                <w:sz w:val="20"/>
                <w:szCs w:val="20"/>
              </w:rPr>
            </w:pPr>
            <w:r w:rsidRPr="00B3281E">
              <w:rPr>
                <w:sz w:val="20"/>
                <w:szCs w:val="20"/>
              </w:rPr>
              <w:t>№ распоряжения о выделении средств</w:t>
            </w:r>
          </w:p>
        </w:tc>
      </w:tr>
      <w:tr w:rsidR="009C0748" w:rsidTr="007B1EF4">
        <w:tc>
          <w:tcPr>
            <w:tcW w:w="827" w:type="dxa"/>
          </w:tcPr>
          <w:p w:rsidR="009C0748" w:rsidRDefault="009C0748" w:rsidP="007B1EF4">
            <w:r>
              <w:t>1</w:t>
            </w:r>
          </w:p>
        </w:tc>
        <w:tc>
          <w:tcPr>
            <w:tcW w:w="2362" w:type="dxa"/>
          </w:tcPr>
          <w:p w:rsidR="009C0748" w:rsidRDefault="009C0748" w:rsidP="007B1EF4">
            <w:r>
              <w:t>Резервные средства</w:t>
            </w:r>
          </w:p>
        </w:tc>
        <w:tc>
          <w:tcPr>
            <w:tcW w:w="1595" w:type="dxa"/>
          </w:tcPr>
          <w:p w:rsidR="009C0748" w:rsidRPr="00141699" w:rsidRDefault="009C0748" w:rsidP="007B1EF4">
            <w:pPr>
              <w:rPr>
                <w:lang w:val="en-US"/>
              </w:rPr>
            </w:pPr>
            <w:r>
              <w:rPr>
                <w:lang w:val="en-US"/>
              </w:rPr>
              <w:t>5000</w:t>
            </w:r>
          </w:p>
        </w:tc>
        <w:tc>
          <w:tcPr>
            <w:tcW w:w="1595" w:type="dxa"/>
          </w:tcPr>
          <w:p w:rsidR="009C0748" w:rsidRDefault="009C0748" w:rsidP="007B1EF4">
            <w:r>
              <w:t>0</w:t>
            </w:r>
          </w:p>
        </w:tc>
        <w:tc>
          <w:tcPr>
            <w:tcW w:w="1595" w:type="dxa"/>
          </w:tcPr>
          <w:p w:rsidR="009C0748" w:rsidRDefault="009C0748" w:rsidP="007B1EF4">
            <w:r>
              <w:t>0</w:t>
            </w:r>
          </w:p>
        </w:tc>
        <w:tc>
          <w:tcPr>
            <w:tcW w:w="1596" w:type="dxa"/>
          </w:tcPr>
          <w:p w:rsidR="009C0748" w:rsidRDefault="009C0748" w:rsidP="007B1EF4">
            <w:r>
              <w:t>нет</w:t>
            </w:r>
          </w:p>
        </w:tc>
      </w:tr>
      <w:tr w:rsidR="009C0748" w:rsidTr="007B1EF4">
        <w:tc>
          <w:tcPr>
            <w:tcW w:w="827" w:type="dxa"/>
          </w:tcPr>
          <w:p w:rsidR="009C0748" w:rsidRDefault="009C0748" w:rsidP="007B1EF4"/>
        </w:tc>
        <w:tc>
          <w:tcPr>
            <w:tcW w:w="2362" w:type="dxa"/>
          </w:tcPr>
          <w:p w:rsidR="009C0748" w:rsidRDefault="009C0748" w:rsidP="007B1EF4"/>
        </w:tc>
        <w:tc>
          <w:tcPr>
            <w:tcW w:w="1595" w:type="dxa"/>
          </w:tcPr>
          <w:p w:rsidR="009C0748" w:rsidRDefault="009C0748" w:rsidP="007B1EF4"/>
        </w:tc>
        <w:tc>
          <w:tcPr>
            <w:tcW w:w="1595" w:type="dxa"/>
          </w:tcPr>
          <w:p w:rsidR="009C0748" w:rsidRDefault="009C0748" w:rsidP="007B1EF4"/>
        </w:tc>
        <w:tc>
          <w:tcPr>
            <w:tcW w:w="1595" w:type="dxa"/>
          </w:tcPr>
          <w:p w:rsidR="009C0748" w:rsidRDefault="009C0748" w:rsidP="007B1EF4"/>
        </w:tc>
        <w:tc>
          <w:tcPr>
            <w:tcW w:w="1596" w:type="dxa"/>
          </w:tcPr>
          <w:p w:rsidR="009C0748" w:rsidRDefault="009C0748" w:rsidP="007B1EF4"/>
        </w:tc>
      </w:tr>
      <w:tr w:rsidR="009C0748" w:rsidTr="007B1EF4">
        <w:tc>
          <w:tcPr>
            <w:tcW w:w="827" w:type="dxa"/>
          </w:tcPr>
          <w:p w:rsidR="009C0748" w:rsidRDefault="009C0748" w:rsidP="007B1EF4"/>
        </w:tc>
        <w:tc>
          <w:tcPr>
            <w:tcW w:w="2362" w:type="dxa"/>
          </w:tcPr>
          <w:p w:rsidR="009C0748" w:rsidRDefault="009C0748" w:rsidP="007B1EF4"/>
        </w:tc>
        <w:tc>
          <w:tcPr>
            <w:tcW w:w="1595" w:type="dxa"/>
          </w:tcPr>
          <w:p w:rsidR="009C0748" w:rsidRDefault="009C0748" w:rsidP="007B1EF4"/>
        </w:tc>
        <w:tc>
          <w:tcPr>
            <w:tcW w:w="1595" w:type="dxa"/>
          </w:tcPr>
          <w:p w:rsidR="009C0748" w:rsidRDefault="009C0748" w:rsidP="007B1EF4"/>
        </w:tc>
        <w:tc>
          <w:tcPr>
            <w:tcW w:w="1595" w:type="dxa"/>
          </w:tcPr>
          <w:p w:rsidR="009C0748" w:rsidRDefault="009C0748" w:rsidP="007B1EF4"/>
        </w:tc>
        <w:tc>
          <w:tcPr>
            <w:tcW w:w="1596" w:type="dxa"/>
          </w:tcPr>
          <w:p w:rsidR="009C0748" w:rsidRDefault="009C0748" w:rsidP="007B1EF4"/>
        </w:tc>
      </w:tr>
      <w:tr w:rsidR="009C0748" w:rsidTr="007B1EF4">
        <w:tc>
          <w:tcPr>
            <w:tcW w:w="827" w:type="dxa"/>
          </w:tcPr>
          <w:p w:rsidR="009C0748" w:rsidRDefault="009C0748" w:rsidP="007B1EF4"/>
        </w:tc>
        <w:tc>
          <w:tcPr>
            <w:tcW w:w="2362" w:type="dxa"/>
          </w:tcPr>
          <w:p w:rsidR="009C0748" w:rsidRPr="00B3281E" w:rsidRDefault="009C0748" w:rsidP="007B1EF4">
            <w:pPr>
              <w:rPr>
                <w:lang w:val="en-US"/>
              </w:rPr>
            </w:pPr>
            <w:r>
              <w:t>Итого:</w:t>
            </w:r>
          </w:p>
        </w:tc>
        <w:tc>
          <w:tcPr>
            <w:tcW w:w="1595" w:type="dxa"/>
          </w:tcPr>
          <w:p w:rsidR="009C0748" w:rsidRPr="00141699" w:rsidRDefault="009C0748" w:rsidP="007B1EF4">
            <w:pPr>
              <w:rPr>
                <w:lang w:val="en-US"/>
              </w:rPr>
            </w:pPr>
            <w:r>
              <w:rPr>
                <w:lang w:val="en-US"/>
              </w:rPr>
              <w:t>5000</w:t>
            </w:r>
          </w:p>
        </w:tc>
        <w:tc>
          <w:tcPr>
            <w:tcW w:w="1595" w:type="dxa"/>
          </w:tcPr>
          <w:p w:rsidR="009C0748" w:rsidRDefault="009C0748" w:rsidP="007B1EF4">
            <w:r>
              <w:t>0</w:t>
            </w:r>
          </w:p>
        </w:tc>
        <w:tc>
          <w:tcPr>
            <w:tcW w:w="1595" w:type="dxa"/>
          </w:tcPr>
          <w:p w:rsidR="009C0748" w:rsidRDefault="009C0748" w:rsidP="007B1EF4">
            <w:r>
              <w:t>0</w:t>
            </w:r>
          </w:p>
        </w:tc>
        <w:tc>
          <w:tcPr>
            <w:tcW w:w="1596" w:type="dxa"/>
          </w:tcPr>
          <w:p w:rsidR="009C0748" w:rsidRDefault="009C0748" w:rsidP="007B1EF4"/>
        </w:tc>
      </w:tr>
    </w:tbl>
    <w:p w:rsidR="009C0748" w:rsidRPr="005F5A2C" w:rsidRDefault="009C0748" w:rsidP="009C0748">
      <w:pPr>
        <w:ind w:left="990"/>
        <w:jc w:val="center"/>
        <w:rPr>
          <w:b/>
        </w:rPr>
      </w:pPr>
    </w:p>
    <w:p w:rsidR="009C0748" w:rsidRDefault="009C0748" w:rsidP="009C0748">
      <w:pPr>
        <w:jc w:val="both"/>
      </w:pPr>
      <w:r>
        <w:t xml:space="preserve">             </w:t>
      </w:r>
    </w:p>
    <w:p w:rsidR="009C0748" w:rsidRDefault="009C0748" w:rsidP="009C0748">
      <w:pPr>
        <w:pStyle w:val="af0"/>
        <w:widowControl w:val="0"/>
      </w:pPr>
      <w:r>
        <w:tab/>
      </w:r>
    </w:p>
    <w:p w:rsidR="009C0748" w:rsidRPr="00413C96" w:rsidRDefault="009C0748" w:rsidP="0098237B">
      <w:pPr>
        <w:ind w:left="567"/>
        <w:rPr>
          <w:rFonts w:ascii="Arial" w:hAnsi="Arial" w:cs="Arial"/>
          <w:sz w:val="16"/>
          <w:szCs w:val="16"/>
        </w:rPr>
      </w:pPr>
    </w:p>
    <w:sectPr w:rsidR="009C0748" w:rsidRPr="00413C96" w:rsidSect="000B71D1">
      <w:pgSz w:w="11906" w:h="16838"/>
      <w:pgMar w:top="1134"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FA7" w:rsidRDefault="00253FA7" w:rsidP="001258A6">
      <w:r>
        <w:separator/>
      </w:r>
    </w:p>
  </w:endnote>
  <w:endnote w:type="continuationSeparator" w:id="1">
    <w:p w:rsidR="00253FA7" w:rsidRDefault="00253FA7" w:rsidP="00125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FA7" w:rsidRDefault="00253FA7" w:rsidP="001258A6">
      <w:r>
        <w:separator/>
      </w:r>
    </w:p>
  </w:footnote>
  <w:footnote w:type="continuationSeparator" w:id="1">
    <w:p w:rsidR="00253FA7" w:rsidRDefault="00253FA7" w:rsidP="001258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852"/>
    <w:multiLevelType w:val="hybridMultilevel"/>
    <w:tmpl w:val="C040F3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961952"/>
    <w:multiLevelType w:val="hybridMultilevel"/>
    <w:tmpl w:val="2A648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20EB6"/>
    <w:multiLevelType w:val="hybridMultilevel"/>
    <w:tmpl w:val="3488A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7D5058"/>
    <w:multiLevelType w:val="hybridMultilevel"/>
    <w:tmpl w:val="FC7256A6"/>
    <w:lvl w:ilvl="0" w:tplc="CAC0E2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3F38A9"/>
    <w:multiLevelType w:val="hybridMultilevel"/>
    <w:tmpl w:val="5F6062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904363"/>
    <w:multiLevelType w:val="hybridMultilevel"/>
    <w:tmpl w:val="CA90A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497243"/>
    <w:multiLevelType w:val="hybridMultilevel"/>
    <w:tmpl w:val="68ECAB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3C7415"/>
    <w:multiLevelType w:val="hybridMultilevel"/>
    <w:tmpl w:val="114611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7B52DA"/>
    <w:multiLevelType w:val="hybridMultilevel"/>
    <w:tmpl w:val="902A0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D2F05"/>
    <w:multiLevelType w:val="hybridMultilevel"/>
    <w:tmpl w:val="09C63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560891"/>
    <w:multiLevelType w:val="hybridMultilevel"/>
    <w:tmpl w:val="4172FFCE"/>
    <w:lvl w:ilvl="0" w:tplc="46F0FBEC">
      <w:start w:val="1"/>
      <w:numFmt w:val="decimal"/>
      <w:lvlText w:val="%1."/>
      <w:lvlJc w:val="left"/>
      <w:pPr>
        <w:ind w:left="360"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1">
    <w:nsid w:val="200B0F14"/>
    <w:multiLevelType w:val="hybridMultilevel"/>
    <w:tmpl w:val="7054A7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2573B5"/>
    <w:multiLevelType w:val="hybridMultilevel"/>
    <w:tmpl w:val="33D4B2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5B3A98"/>
    <w:multiLevelType w:val="hybridMultilevel"/>
    <w:tmpl w:val="F1087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nsid w:val="2F911545"/>
    <w:multiLevelType w:val="hybridMultilevel"/>
    <w:tmpl w:val="10E8E7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EA3C53"/>
    <w:multiLevelType w:val="hybridMultilevel"/>
    <w:tmpl w:val="748A72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2245D34"/>
    <w:multiLevelType w:val="hybridMultilevel"/>
    <w:tmpl w:val="DB7A78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911FD5"/>
    <w:multiLevelType w:val="hybridMultilevel"/>
    <w:tmpl w:val="B0BA6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E11BDD"/>
    <w:multiLevelType w:val="multilevel"/>
    <w:tmpl w:val="6D00F3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376D165A"/>
    <w:multiLevelType w:val="hybridMultilevel"/>
    <w:tmpl w:val="6FC07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B9750D"/>
    <w:multiLevelType w:val="hybridMultilevel"/>
    <w:tmpl w:val="7890BD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45439E"/>
    <w:multiLevelType w:val="hybridMultilevel"/>
    <w:tmpl w:val="3CBA3C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D95E5F"/>
    <w:multiLevelType w:val="hybridMultilevel"/>
    <w:tmpl w:val="4906DA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055F93"/>
    <w:multiLevelType w:val="hybridMultilevel"/>
    <w:tmpl w:val="97C87D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A41417"/>
    <w:multiLevelType w:val="hybridMultilevel"/>
    <w:tmpl w:val="DA7C80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5E3338E"/>
    <w:multiLevelType w:val="hybridMultilevel"/>
    <w:tmpl w:val="2B84B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69E3A60"/>
    <w:multiLevelType w:val="hybridMultilevel"/>
    <w:tmpl w:val="5B4CCE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3A0BC4"/>
    <w:multiLevelType w:val="hybridMultilevel"/>
    <w:tmpl w:val="1C066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3A162E"/>
    <w:multiLevelType w:val="hybridMultilevel"/>
    <w:tmpl w:val="33D4B2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612389"/>
    <w:multiLevelType w:val="hybridMultilevel"/>
    <w:tmpl w:val="F3C6A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A94A44"/>
    <w:multiLevelType w:val="hybridMultilevel"/>
    <w:tmpl w:val="CF5231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83A3AEE"/>
    <w:multiLevelType w:val="hybridMultilevel"/>
    <w:tmpl w:val="782A8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C66D14"/>
    <w:multiLevelType w:val="hybridMultilevel"/>
    <w:tmpl w:val="F702B2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1C4A52"/>
    <w:multiLevelType w:val="hybridMultilevel"/>
    <w:tmpl w:val="D0A630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0140E34"/>
    <w:multiLevelType w:val="hybridMultilevel"/>
    <w:tmpl w:val="6D00F3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7D31D83"/>
    <w:multiLevelType w:val="hybridMultilevel"/>
    <w:tmpl w:val="BC8A89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8854A8"/>
    <w:multiLevelType w:val="hybridMultilevel"/>
    <w:tmpl w:val="93F8FB5A"/>
    <w:lvl w:ilvl="0" w:tplc="321EF6E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39"/>
  </w:num>
  <w:num w:numId="3">
    <w:abstractNumId w:val="3"/>
  </w:num>
  <w:num w:numId="4">
    <w:abstractNumId w:val="26"/>
  </w:num>
  <w:num w:numId="5">
    <w:abstractNumId w:val="17"/>
  </w:num>
  <w:num w:numId="6">
    <w:abstractNumId w:val="14"/>
  </w:num>
  <w:num w:numId="7">
    <w:abstractNumId w:val="24"/>
  </w:num>
  <w:num w:numId="8">
    <w:abstractNumId w:val="37"/>
  </w:num>
  <w:num w:numId="9">
    <w:abstractNumId w:val="23"/>
  </w:num>
  <w:num w:numId="10">
    <w:abstractNumId w:val="36"/>
  </w:num>
  <w:num w:numId="11">
    <w:abstractNumId w:val="33"/>
  </w:num>
  <w:num w:numId="12">
    <w:abstractNumId w:val="32"/>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9"/>
  </w:num>
  <w:num w:numId="17">
    <w:abstractNumId w:val="28"/>
  </w:num>
  <w:num w:numId="18">
    <w:abstractNumId w:val="2"/>
  </w:num>
  <w:num w:numId="19">
    <w:abstractNumId w:val="11"/>
  </w:num>
  <w:num w:numId="20">
    <w:abstractNumId w:val="19"/>
  </w:num>
  <w:num w:numId="21">
    <w:abstractNumId w:val="4"/>
  </w:num>
  <w:num w:numId="22">
    <w:abstractNumId w:val="34"/>
  </w:num>
  <w:num w:numId="23">
    <w:abstractNumId w:val="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0"/>
  </w:num>
  <w:num w:numId="29">
    <w:abstractNumId w:val="6"/>
  </w:num>
  <w:num w:numId="30">
    <w:abstractNumId w:val="25"/>
  </w:num>
  <w:num w:numId="31">
    <w:abstractNumId w:val="7"/>
  </w:num>
  <w:num w:numId="32">
    <w:abstractNumId w:val="13"/>
  </w:num>
  <w:num w:numId="33">
    <w:abstractNumId w:val="21"/>
  </w:num>
  <w:num w:numId="34">
    <w:abstractNumId w:val="35"/>
  </w:num>
  <w:num w:numId="35">
    <w:abstractNumId w:val="27"/>
  </w:num>
  <w:num w:numId="36">
    <w:abstractNumId w:val="22"/>
  </w:num>
  <w:num w:numId="37">
    <w:abstractNumId w:val="9"/>
  </w:num>
  <w:num w:numId="38">
    <w:abstractNumId w:val="18"/>
  </w:num>
  <w:num w:numId="39">
    <w:abstractNumId w:val="31"/>
  </w:num>
  <w:num w:numId="40">
    <w:abstractNumId w:val="8"/>
  </w:num>
  <w:num w:numId="41">
    <w:abstractNumId w:val="10"/>
  </w:num>
  <w:num w:numId="42">
    <w:abstractNumId w:val="38"/>
  </w:num>
  <w:num w:numId="43">
    <w:abstractNumId w:val="30"/>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savePreviewPicture/>
  <w:footnotePr>
    <w:footnote w:id="0"/>
    <w:footnote w:id="1"/>
  </w:footnotePr>
  <w:endnotePr>
    <w:endnote w:id="0"/>
    <w:endnote w:id="1"/>
  </w:endnotePr>
  <w:compat/>
  <w:rsids>
    <w:rsidRoot w:val="00F46775"/>
    <w:rsid w:val="00002CF6"/>
    <w:rsid w:val="00005D31"/>
    <w:rsid w:val="00012544"/>
    <w:rsid w:val="00012DCB"/>
    <w:rsid w:val="00021E72"/>
    <w:rsid w:val="00026514"/>
    <w:rsid w:val="000307B0"/>
    <w:rsid w:val="0003660D"/>
    <w:rsid w:val="00041CE2"/>
    <w:rsid w:val="00045B7F"/>
    <w:rsid w:val="0004795E"/>
    <w:rsid w:val="00053578"/>
    <w:rsid w:val="00060B7C"/>
    <w:rsid w:val="00062F8D"/>
    <w:rsid w:val="00085E53"/>
    <w:rsid w:val="00087086"/>
    <w:rsid w:val="00092FD9"/>
    <w:rsid w:val="000A7807"/>
    <w:rsid w:val="000B71D1"/>
    <w:rsid w:val="000D0B5F"/>
    <w:rsid w:val="000E00AA"/>
    <w:rsid w:val="00124437"/>
    <w:rsid w:val="001254EC"/>
    <w:rsid w:val="001258A6"/>
    <w:rsid w:val="001624FA"/>
    <w:rsid w:val="00181FCB"/>
    <w:rsid w:val="001937EB"/>
    <w:rsid w:val="001948B4"/>
    <w:rsid w:val="00195249"/>
    <w:rsid w:val="0019572F"/>
    <w:rsid w:val="001A33AB"/>
    <w:rsid w:val="001A65EA"/>
    <w:rsid w:val="001B286F"/>
    <w:rsid w:val="001D5EF1"/>
    <w:rsid w:val="001E6882"/>
    <w:rsid w:val="001F2A04"/>
    <w:rsid w:val="00214536"/>
    <w:rsid w:val="00230061"/>
    <w:rsid w:val="00230E55"/>
    <w:rsid w:val="00234821"/>
    <w:rsid w:val="00247777"/>
    <w:rsid w:val="00253FA7"/>
    <w:rsid w:val="00255E7D"/>
    <w:rsid w:val="0025615F"/>
    <w:rsid w:val="00270162"/>
    <w:rsid w:val="002713DD"/>
    <w:rsid w:val="002A5C64"/>
    <w:rsid w:val="002C31A6"/>
    <w:rsid w:val="002D35F8"/>
    <w:rsid w:val="002E1657"/>
    <w:rsid w:val="00312473"/>
    <w:rsid w:val="00315960"/>
    <w:rsid w:val="003222A7"/>
    <w:rsid w:val="00324222"/>
    <w:rsid w:val="003309C2"/>
    <w:rsid w:val="00330EB7"/>
    <w:rsid w:val="00332E6E"/>
    <w:rsid w:val="003470DB"/>
    <w:rsid w:val="00350C60"/>
    <w:rsid w:val="00350DF4"/>
    <w:rsid w:val="00352F74"/>
    <w:rsid w:val="00357704"/>
    <w:rsid w:val="00372130"/>
    <w:rsid w:val="00375FDF"/>
    <w:rsid w:val="00381530"/>
    <w:rsid w:val="00382184"/>
    <w:rsid w:val="003A3D52"/>
    <w:rsid w:val="003B74D5"/>
    <w:rsid w:val="003C3296"/>
    <w:rsid w:val="003D0E7C"/>
    <w:rsid w:val="003D32A9"/>
    <w:rsid w:val="003E2735"/>
    <w:rsid w:val="003F1D7C"/>
    <w:rsid w:val="003F7DE0"/>
    <w:rsid w:val="00405D96"/>
    <w:rsid w:val="00413C96"/>
    <w:rsid w:val="00451540"/>
    <w:rsid w:val="004524E9"/>
    <w:rsid w:val="004734F2"/>
    <w:rsid w:val="0048226C"/>
    <w:rsid w:val="004856AA"/>
    <w:rsid w:val="00494304"/>
    <w:rsid w:val="004C052B"/>
    <w:rsid w:val="004D3A3B"/>
    <w:rsid w:val="004E0944"/>
    <w:rsid w:val="004E4CC9"/>
    <w:rsid w:val="004E691E"/>
    <w:rsid w:val="004F0225"/>
    <w:rsid w:val="005062C0"/>
    <w:rsid w:val="00525286"/>
    <w:rsid w:val="00525D5A"/>
    <w:rsid w:val="00533068"/>
    <w:rsid w:val="005472F3"/>
    <w:rsid w:val="0055050B"/>
    <w:rsid w:val="0055493E"/>
    <w:rsid w:val="00572BE5"/>
    <w:rsid w:val="005925A3"/>
    <w:rsid w:val="005C42B5"/>
    <w:rsid w:val="005F6F1B"/>
    <w:rsid w:val="00615305"/>
    <w:rsid w:val="00616689"/>
    <w:rsid w:val="00633BD1"/>
    <w:rsid w:val="00637063"/>
    <w:rsid w:val="00641B20"/>
    <w:rsid w:val="00644E90"/>
    <w:rsid w:val="00647419"/>
    <w:rsid w:val="006502DF"/>
    <w:rsid w:val="00657940"/>
    <w:rsid w:val="00657F12"/>
    <w:rsid w:val="006610F0"/>
    <w:rsid w:val="006624C7"/>
    <w:rsid w:val="00665F95"/>
    <w:rsid w:val="00673DF7"/>
    <w:rsid w:val="00674E13"/>
    <w:rsid w:val="00682F78"/>
    <w:rsid w:val="00683201"/>
    <w:rsid w:val="006967E3"/>
    <w:rsid w:val="00697631"/>
    <w:rsid w:val="006A745C"/>
    <w:rsid w:val="006A77B0"/>
    <w:rsid w:val="006B0685"/>
    <w:rsid w:val="006B31C3"/>
    <w:rsid w:val="006C1004"/>
    <w:rsid w:val="006E6CFA"/>
    <w:rsid w:val="006F3FB4"/>
    <w:rsid w:val="00725A0D"/>
    <w:rsid w:val="007335F2"/>
    <w:rsid w:val="00737D9D"/>
    <w:rsid w:val="00747A79"/>
    <w:rsid w:val="00753D88"/>
    <w:rsid w:val="007668C7"/>
    <w:rsid w:val="007768C3"/>
    <w:rsid w:val="007801BA"/>
    <w:rsid w:val="00785AC0"/>
    <w:rsid w:val="00797CA1"/>
    <w:rsid w:val="007A3000"/>
    <w:rsid w:val="007A439B"/>
    <w:rsid w:val="007A6F83"/>
    <w:rsid w:val="007B1EF4"/>
    <w:rsid w:val="007C0DE4"/>
    <w:rsid w:val="007C18B1"/>
    <w:rsid w:val="007C4AFB"/>
    <w:rsid w:val="007C4CCA"/>
    <w:rsid w:val="007D0740"/>
    <w:rsid w:val="007D1F40"/>
    <w:rsid w:val="007E711E"/>
    <w:rsid w:val="007F1EAF"/>
    <w:rsid w:val="007F456D"/>
    <w:rsid w:val="007F4EF7"/>
    <w:rsid w:val="007F593A"/>
    <w:rsid w:val="007F5FE3"/>
    <w:rsid w:val="007F6F42"/>
    <w:rsid w:val="007F7769"/>
    <w:rsid w:val="00800DC3"/>
    <w:rsid w:val="00804D10"/>
    <w:rsid w:val="00837E13"/>
    <w:rsid w:val="00840513"/>
    <w:rsid w:val="00841D74"/>
    <w:rsid w:val="00866A0F"/>
    <w:rsid w:val="008716B5"/>
    <w:rsid w:val="00885F9B"/>
    <w:rsid w:val="008A0449"/>
    <w:rsid w:val="008B4C2D"/>
    <w:rsid w:val="008E16C6"/>
    <w:rsid w:val="008E44A8"/>
    <w:rsid w:val="008F04D7"/>
    <w:rsid w:val="008F209B"/>
    <w:rsid w:val="00902758"/>
    <w:rsid w:val="0090292A"/>
    <w:rsid w:val="0090642C"/>
    <w:rsid w:val="0090721B"/>
    <w:rsid w:val="00932E07"/>
    <w:rsid w:val="00933616"/>
    <w:rsid w:val="009348A7"/>
    <w:rsid w:val="00935944"/>
    <w:rsid w:val="009520F4"/>
    <w:rsid w:val="0096724C"/>
    <w:rsid w:val="00973F79"/>
    <w:rsid w:val="009777D9"/>
    <w:rsid w:val="0098237B"/>
    <w:rsid w:val="00984345"/>
    <w:rsid w:val="0099644B"/>
    <w:rsid w:val="009A4CB1"/>
    <w:rsid w:val="009B577A"/>
    <w:rsid w:val="009B6B13"/>
    <w:rsid w:val="009C0748"/>
    <w:rsid w:val="009C718E"/>
    <w:rsid w:val="009E0807"/>
    <w:rsid w:val="009E5675"/>
    <w:rsid w:val="00A17EC0"/>
    <w:rsid w:val="00A355BB"/>
    <w:rsid w:val="00A40380"/>
    <w:rsid w:val="00A42F6C"/>
    <w:rsid w:val="00A46683"/>
    <w:rsid w:val="00A71CD9"/>
    <w:rsid w:val="00A83254"/>
    <w:rsid w:val="00A85BB1"/>
    <w:rsid w:val="00A90793"/>
    <w:rsid w:val="00AD079A"/>
    <w:rsid w:val="00AD43C9"/>
    <w:rsid w:val="00AF2163"/>
    <w:rsid w:val="00AF3139"/>
    <w:rsid w:val="00B125B3"/>
    <w:rsid w:val="00B12ED0"/>
    <w:rsid w:val="00B17F0E"/>
    <w:rsid w:val="00B5019E"/>
    <w:rsid w:val="00B51A45"/>
    <w:rsid w:val="00B54F92"/>
    <w:rsid w:val="00B56477"/>
    <w:rsid w:val="00BA6774"/>
    <w:rsid w:val="00BA6AF5"/>
    <w:rsid w:val="00BA7991"/>
    <w:rsid w:val="00BE0C48"/>
    <w:rsid w:val="00BE37C4"/>
    <w:rsid w:val="00BE51E1"/>
    <w:rsid w:val="00C13432"/>
    <w:rsid w:val="00C17690"/>
    <w:rsid w:val="00C23577"/>
    <w:rsid w:val="00C37435"/>
    <w:rsid w:val="00C4411C"/>
    <w:rsid w:val="00C4463E"/>
    <w:rsid w:val="00C63C8A"/>
    <w:rsid w:val="00C63CF0"/>
    <w:rsid w:val="00C65469"/>
    <w:rsid w:val="00C6660F"/>
    <w:rsid w:val="00C669D7"/>
    <w:rsid w:val="00C71C41"/>
    <w:rsid w:val="00C723D3"/>
    <w:rsid w:val="00C76361"/>
    <w:rsid w:val="00C83B38"/>
    <w:rsid w:val="00C866EF"/>
    <w:rsid w:val="00CA234D"/>
    <w:rsid w:val="00CA52D6"/>
    <w:rsid w:val="00CA76BA"/>
    <w:rsid w:val="00CB4988"/>
    <w:rsid w:val="00CC3384"/>
    <w:rsid w:val="00CD135E"/>
    <w:rsid w:val="00CD7DD7"/>
    <w:rsid w:val="00CE084B"/>
    <w:rsid w:val="00CE61F9"/>
    <w:rsid w:val="00D00709"/>
    <w:rsid w:val="00D05587"/>
    <w:rsid w:val="00D1521E"/>
    <w:rsid w:val="00D35305"/>
    <w:rsid w:val="00D36021"/>
    <w:rsid w:val="00D42B2B"/>
    <w:rsid w:val="00D43C0C"/>
    <w:rsid w:val="00D508CB"/>
    <w:rsid w:val="00D53B57"/>
    <w:rsid w:val="00D82053"/>
    <w:rsid w:val="00D86E0A"/>
    <w:rsid w:val="00D86E3D"/>
    <w:rsid w:val="00D90E81"/>
    <w:rsid w:val="00DA1322"/>
    <w:rsid w:val="00DA751A"/>
    <w:rsid w:val="00DB46A5"/>
    <w:rsid w:val="00DC36A1"/>
    <w:rsid w:val="00DC770A"/>
    <w:rsid w:val="00DE2EA3"/>
    <w:rsid w:val="00DE70B6"/>
    <w:rsid w:val="00DF0ACF"/>
    <w:rsid w:val="00E00992"/>
    <w:rsid w:val="00E0362A"/>
    <w:rsid w:val="00E254DC"/>
    <w:rsid w:val="00E32BEB"/>
    <w:rsid w:val="00E34341"/>
    <w:rsid w:val="00E35698"/>
    <w:rsid w:val="00E458D8"/>
    <w:rsid w:val="00E64397"/>
    <w:rsid w:val="00E64E33"/>
    <w:rsid w:val="00E6556D"/>
    <w:rsid w:val="00E6628C"/>
    <w:rsid w:val="00E8185E"/>
    <w:rsid w:val="00E92196"/>
    <w:rsid w:val="00E95ABA"/>
    <w:rsid w:val="00EB756A"/>
    <w:rsid w:val="00EC6796"/>
    <w:rsid w:val="00ED13B5"/>
    <w:rsid w:val="00ED2F09"/>
    <w:rsid w:val="00ED6E0A"/>
    <w:rsid w:val="00EF738B"/>
    <w:rsid w:val="00F00655"/>
    <w:rsid w:val="00F22C11"/>
    <w:rsid w:val="00F254E0"/>
    <w:rsid w:val="00F30687"/>
    <w:rsid w:val="00F33246"/>
    <w:rsid w:val="00F4580C"/>
    <w:rsid w:val="00F46775"/>
    <w:rsid w:val="00F54EE7"/>
    <w:rsid w:val="00F60904"/>
    <w:rsid w:val="00F72371"/>
    <w:rsid w:val="00F82F40"/>
    <w:rsid w:val="00FA1BB7"/>
    <w:rsid w:val="00FA35BC"/>
    <w:rsid w:val="00FA743E"/>
    <w:rsid w:val="00FE740E"/>
    <w:rsid w:val="00FF0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57"/>
    <w:rPr>
      <w:sz w:val="24"/>
      <w:szCs w:val="24"/>
    </w:rPr>
  </w:style>
  <w:style w:type="paragraph" w:styleId="1">
    <w:name w:val="heading 1"/>
    <w:basedOn w:val="a"/>
    <w:next w:val="a"/>
    <w:link w:val="10"/>
    <w:qFormat/>
    <w:rsid w:val="002348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qFormat/>
    <w:rsid w:val="00FE740E"/>
    <w:pPr>
      <w:keepNext/>
      <w:autoSpaceDE w:val="0"/>
      <w:autoSpaceDN w:val="0"/>
      <w:adjustRightInd w:val="0"/>
      <w:ind w:firstLine="485"/>
      <w:jc w:val="both"/>
      <w:outlineLvl w:val="1"/>
    </w:pPr>
    <w:rPr>
      <w:rFonts w:ascii="Arial" w:hAnsi="Arial" w:cs="Arial"/>
      <w:b/>
      <w:bCs/>
      <w:sz w:val="22"/>
      <w:szCs w:val="22"/>
    </w:rPr>
  </w:style>
  <w:style w:type="paragraph" w:styleId="4">
    <w:name w:val="heading 4"/>
    <w:basedOn w:val="a"/>
    <w:next w:val="a"/>
    <w:qFormat/>
    <w:rsid w:val="00FE740E"/>
    <w:pPr>
      <w:keepNext/>
      <w:autoSpaceDE w:val="0"/>
      <w:autoSpaceDN w:val="0"/>
      <w:adjustRightInd w:val="0"/>
      <w:ind w:firstLine="485"/>
      <w:jc w:val="both"/>
      <w:outlineLvl w:val="3"/>
    </w:pPr>
    <w:rPr>
      <w:b/>
      <w:bCs/>
      <w:szCs w:val="22"/>
    </w:rPr>
  </w:style>
  <w:style w:type="paragraph" w:styleId="8">
    <w:name w:val="heading 8"/>
    <w:basedOn w:val="a"/>
    <w:next w:val="a"/>
    <w:link w:val="80"/>
    <w:semiHidden/>
    <w:unhideWhenUsed/>
    <w:qFormat/>
    <w:rsid w:val="0023482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4821"/>
    <w:rPr>
      <w:rFonts w:asciiTheme="majorHAnsi" w:eastAsiaTheme="majorEastAsia" w:hAnsiTheme="majorHAnsi" w:cstheme="majorBidi"/>
      <w:b/>
      <w:bCs/>
      <w:color w:val="365F91" w:themeColor="accent1" w:themeShade="BF"/>
      <w:sz w:val="28"/>
      <w:szCs w:val="28"/>
    </w:rPr>
  </w:style>
  <w:style w:type="character" w:customStyle="1" w:styleId="80">
    <w:name w:val="Заголовок 8 Знак"/>
    <w:basedOn w:val="a0"/>
    <w:link w:val="8"/>
    <w:semiHidden/>
    <w:rsid w:val="00234821"/>
    <w:rPr>
      <w:rFonts w:asciiTheme="majorHAnsi" w:eastAsiaTheme="majorEastAsia" w:hAnsiTheme="majorHAnsi" w:cstheme="majorBidi"/>
      <w:color w:val="404040" w:themeColor="text1" w:themeTint="BF"/>
    </w:rPr>
  </w:style>
  <w:style w:type="table" w:styleId="a3">
    <w:name w:val="Table Grid"/>
    <w:basedOn w:val="a1"/>
    <w:rsid w:val="00572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B31C3"/>
    <w:rPr>
      <w:rFonts w:ascii="Tahoma" w:hAnsi="Tahoma" w:cs="Tahoma"/>
      <w:sz w:val="16"/>
      <w:szCs w:val="16"/>
    </w:rPr>
  </w:style>
  <w:style w:type="paragraph" w:customStyle="1" w:styleId="ConsCell">
    <w:name w:val="ConsCell"/>
    <w:rsid w:val="00FE740E"/>
    <w:pPr>
      <w:widowControl w:val="0"/>
      <w:autoSpaceDE w:val="0"/>
      <w:autoSpaceDN w:val="0"/>
      <w:adjustRightInd w:val="0"/>
      <w:ind w:right="19772"/>
    </w:pPr>
    <w:rPr>
      <w:rFonts w:ascii="Arial" w:hAnsi="Arial" w:cs="Arial"/>
    </w:rPr>
  </w:style>
  <w:style w:type="character" w:customStyle="1" w:styleId="hl41">
    <w:name w:val="hl41"/>
    <w:basedOn w:val="a0"/>
    <w:rsid w:val="006624C7"/>
    <w:rPr>
      <w:b/>
      <w:bCs/>
      <w:sz w:val="20"/>
      <w:szCs w:val="20"/>
    </w:rPr>
  </w:style>
  <w:style w:type="paragraph" w:customStyle="1" w:styleId="ConsNormal">
    <w:name w:val="ConsNormal"/>
    <w:rsid w:val="0090642C"/>
    <w:pPr>
      <w:widowControl w:val="0"/>
      <w:autoSpaceDE w:val="0"/>
      <w:autoSpaceDN w:val="0"/>
      <w:adjustRightInd w:val="0"/>
      <w:ind w:right="19772" w:firstLine="720"/>
    </w:pPr>
    <w:rPr>
      <w:rFonts w:ascii="Arial" w:hAnsi="Arial" w:cs="Arial"/>
      <w:lang w:eastAsia="en-US"/>
    </w:rPr>
  </w:style>
  <w:style w:type="paragraph" w:customStyle="1" w:styleId="ConsTitle">
    <w:name w:val="ConsTitle"/>
    <w:rsid w:val="00E64397"/>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rsid w:val="00E64397"/>
    <w:pPr>
      <w:widowControl w:val="0"/>
      <w:autoSpaceDE w:val="0"/>
      <w:autoSpaceDN w:val="0"/>
      <w:adjustRightInd w:val="0"/>
      <w:ind w:right="19772"/>
    </w:pPr>
    <w:rPr>
      <w:rFonts w:ascii="Courier New" w:hAnsi="Courier New" w:cs="Arial Unicode MS"/>
      <w:lang w:eastAsia="en-US"/>
    </w:rPr>
  </w:style>
  <w:style w:type="paragraph" w:styleId="a5">
    <w:name w:val="footer"/>
    <w:basedOn w:val="a"/>
    <w:rsid w:val="00E64397"/>
    <w:pPr>
      <w:tabs>
        <w:tab w:val="center" w:pos="4677"/>
        <w:tab w:val="right" w:pos="9355"/>
      </w:tabs>
    </w:pPr>
    <w:rPr>
      <w:lang w:val="en-US" w:eastAsia="en-US"/>
    </w:rPr>
  </w:style>
  <w:style w:type="paragraph" w:customStyle="1" w:styleId="Web">
    <w:name w:val="Обычный (Web)"/>
    <w:basedOn w:val="a"/>
    <w:rsid w:val="00E64397"/>
    <w:pPr>
      <w:spacing w:before="100" w:after="100"/>
    </w:pPr>
    <w:rPr>
      <w:rFonts w:ascii="Arial Unicode MS" w:eastAsia="Arial Unicode MS" w:hAnsi="Arial Unicode MS"/>
      <w:lang w:eastAsia="en-US"/>
    </w:rPr>
  </w:style>
  <w:style w:type="paragraph" w:styleId="a6">
    <w:name w:val="Document Map"/>
    <w:basedOn w:val="a"/>
    <w:semiHidden/>
    <w:rsid w:val="005925A3"/>
    <w:pPr>
      <w:shd w:val="clear" w:color="auto" w:fill="000080"/>
    </w:pPr>
    <w:rPr>
      <w:rFonts w:ascii="Tahoma" w:hAnsi="Tahoma" w:cs="Tahoma"/>
      <w:sz w:val="20"/>
      <w:szCs w:val="20"/>
    </w:rPr>
  </w:style>
  <w:style w:type="character" w:styleId="a7">
    <w:name w:val="endnote reference"/>
    <w:basedOn w:val="a0"/>
    <w:rsid w:val="00AF3139"/>
    <w:rPr>
      <w:vertAlign w:val="superscript"/>
    </w:rPr>
  </w:style>
  <w:style w:type="paragraph" w:styleId="a8">
    <w:name w:val="header"/>
    <w:basedOn w:val="a"/>
    <w:link w:val="a9"/>
    <w:rsid w:val="00AF3139"/>
    <w:pPr>
      <w:tabs>
        <w:tab w:val="center" w:pos="4677"/>
        <w:tab w:val="right" w:pos="9355"/>
      </w:tabs>
    </w:pPr>
    <w:rPr>
      <w:lang w:val="en-US" w:eastAsia="en-US"/>
    </w:rPr>
  </w:style>
  <w:style w:type="character" w:customStyle="1" w:styleId="a9">
    <w:name w:val="Верхний колонтитул Знак"/>
    <w:basedOn w:val="a0"/>
    <w:link w:val="a8"/>
    <w:rsid w:val="00AF3139"/>
    <w:rPr>
      <w:sz w:val="24"/>
      <w:szCs w:val="24"/>
      <w:lang w:val="en-US" w:eastAsia="en-US"/>
    </w:rPr>
  </w:style>
  <w:style w:type="character" w:styleId="aa">
    <w:name w:val="line number"/>
    <w:basedOn w:val="a0"/>
    <w:rsid w:val="00AF3139"/>
  </w:style>
  <w:style w:type="paragraph" w:styleId="20">
    <w:name w:val="Body Text 2"/>
    <w:basedOn w:val="a"/>
    <w:link w:val="21"/>
    <w:rsid w:val="00AF3139"/>
    <w:rPr>
      <w:b/>
      <w:sz w:val="28"/>
      <w:szCs w:val="20"/>
    </w:rPr>
  </w:style>
  <w:style w:type="character" w:customStyle="1" w:styleId="21">
    <w:name w:val="Основной текст 2 Знак"/>
    <w:basedOn w:val="a0"/>
    <w:link w:val="20"/>
    <w:rsid w:val="00AF3139"/>
    <w:rPr>
      <w:b/>
      <w:sz w:val="28"/>
    </w:rPr>
  </w:style>
  <w:style w:type="paragraph" w:styleId="ab">
    <w:name w:val="No Spacing"/>
    <w:uiPriority w:val="1"/>
    <w:qFormat/>
    <w:rsid w:val="00B17F0E"/>
    <w:rPr>
      <w:rFonts w:ascii="Calibri" w:hAnsi="Calibri"/>
      <w:sz w:val="22"/>
      <w:szCs w:val="22"/>
    </w:rPr>
  </w:style>
  <w:style w:type="paragraph" w:styleId="ac">
    <w:name w:val="Normal (Web)"/>
    <w:basedOn w:val="a"/>
    <w:uiPriority w:val="99"/>
    <w:unhideWhenUsed/>
    <w:rsid w:val="00674E13"/>
    <w:pPr>
      <w:spacing w:before="100" w:beforeAutospacing="1" w:after="100" w:afterAutospacing="1"/>
    </w:pPr>
  </w:style>
  <w:style w:type="paragraph" w:styleId="ad">
    <w:name w:val="Body Text"/>
    <w:basedOn w:val="a"/>
    <w:link w:val="ae"/>
    <w:rsid w:val="00234821"/>
    <w:pPr>
      <w:spacing w:after="120"/>
    </w:pPr>
  </w:style>
  <w:style w:type="character" w:customStyle="1" w:styleId="ae">
    <w:name w:val="Основной текст Знак"/>
    <w:basedOn w:val="a0"/>
    <w:link w:val="ad"/>
    <w:rsid w:val="00234821"/>
    <w:rPr>
      <w:sz w:val="24"/>
      <w:szCs w:val="24"/>
    </w:rPr>
  </w:style>
  <w:style w:type="paragraph" w:customStyle="1" w:styleId="af">
    <w:name w:val="Статьи закона"/>
    <w:basedOn w:val="a"/>
    <w:autoRedefine/>
    <w:rsid w:val="00234821"/>
    <w:pPr>
      <w:jc w:val="center"/>
    </w:pPr>
    <w:rPr>
      <w:sz w:val="28"/>
    </w:rPr>
  </w:style>
  <w:style w:type="paragraph" w:styleId="3">
    <w:name w:val="Body Text Indent 3"/>
    <w:basedOn w:val="a"/>
    <w:link w:val="30"/>
    <w:rsid w:val="00234821"/>
    <w:pPr>
      <w:spacing w:after="120"/>
      <w:ind w:left="283"/>
    </w:pPr>
    <w:rPr>
      <w:sz w:val="16"/>
      <w:szCs w:val="16"/>
    </w:rPr>
  </w:style>
  <w:style w:type="character" w:customStyle="1" w:styleId="30">
    <w:name w:val="Основной текст с отступом 3 Знак"/>
    <w:basedOn w:val="a0"/>
    <w:link w:val="3"/>
    <w:rsid w:val="00234821"/>
    <w:rPr>
      <w:sz w:val="16"/>
      <w:szCs w:val="16"/>
    </w:rPr>
  </w:style>
  <w:style w:type="paragraph" w:styleId="af0">
    <w:name w:val="Body Text Indent"/>
    <w:basedOn w:val="a"/>
    <w:link w:val="af1"/>
    <w:rsid w:val="00234821"/>
    <w:pPr>
      <w:spacing w:after="120"/>
      <w:ind w:left="283"/>
    </w:pPr>
  </w:style>
  <w:style w:type="character" w:customStyle="1" w:styleId="af1">
    <w:name w:val="Основной текст с отступом Знак"/>
    <w:basedOn w:val="a0"/>
    <w:link w:val="af0"/>
    <w:rsid w:val="00234821"/>
    <w:rPr>
      <w:sz w:val="24"/>
      <w:szCs w:val="24"/>
    </w:rPr>
  </w:style>
  <w:style w:type="paragraph" w:styleId="af2">
    <w:name w:val="Title"/>
    <w:basedOn w:val="a"/>
    <w:link w:val="af3"/>
    <w:qFormat/>
    <w:rsid w:val="00F00655"/>
    <w:pPr>
      <w:jc w:val="center"/>
    </w:pPr>
    <w:rPr>
      <w:sz w:val="28"/>
      <w:szCs w:val="20"/>
    </w:rPr>
  </w:style>
  <w:style w:type="character" w:customStyle="1" w:styleId="af3">
    <w:name w:val="Название Знак"/>
    <w:basedOn w:val="a0"/>
    <w:link w:val="af2"/>
    <w:rsid w:val="00F00655"/>
    <w:rPr>
      <w:sz w:val="28"/>
    </w:rPr>
  </w:style>
</w:styles>
</file>

<file path=word/webSettings.xml><?xml version="1.0" encoding="utf-8"?>
<w:webSettings xmlns:r="http://schemas.openxmlformats.org/officeDocument/2006/relationships" xmlns:w="http://schemas.openxmlformats.org/wordprocessingml/2006/main">
  <w:divs>
    <w:div w:id="27031361">
      <w:bodyDiv w:val="1"/>
      <w:marLeft w:val="0"/>
      <w:marRight w:val="0"/>
      <w:marTop w:val="0"/>
      <w:marBottom w:val="0"/>
      <w:divBdr>
        <w:top w:val="none" w:sz="0" w:space="0" w:color="auto"/>
        <w:left w:val="none" w:sz="0" w:space="0" w:color="auto"/>
        <w:bottom w:val="none" w:sz="0" w:space="0" w:color="auto"/>
        <w:right w:val="none" w:sz="0" w:space="0" w:color="auto"/>
      </w:divBdr>
    </w:div>
    <w:div w:id="43723880">
      <w:bodyDiv w:val="1"/>
      <w:marLeft w:val="0"/>
      <w:marRight w:val="0"/>
      <w:marTop w:val="0"/>
      <w:marBottom w:val="0"/>
      <w:divBdr>
        <w:top w:val="none" w:sz="0" w:space="0" w:color="auto"/>
        <w:left w:val="none" w:sz="0" w:space="0" w:color="auto"/>
        <w:bottom w:val="none" w:sz="0" w:space="0" w:color="auto"/>
        <w:right w:val="none" w:sz="0" w:space="0" w:color="auto"/>
      </w:divBdr>
    </w:div>
    <w:div w:id="146023769">
      <w:bodyDiv w:val="1"/>
      <w:marLeft w:val="0"/>
      <w:marRight w:val="0"/>
      <w:marTop w:val="0"/>
      <w:marBottom w:val="0"/>
      <w:divBdr>
        <w:top w:val="none" w:sz="0" w:space="0" w:color="auto"/>
        <w:left w:val="none" w:sz="0" w:space="0" w:color="auto"/>
        <w:bottom w:val="none" w:sz="0" w:space="0" w:color="auto"/>
        <w:right w:val="none" w:sz="0" w:space="0" w:color="auto"/>
      </w:divBdr>
    </w:div>
    <w:div w:id="329871198">
      <w:bodyDiv w:val="1"/>
      <w:marLeft w:val="0"/>
      <w:marRight w:val="0"/>
      <w:marTop w:val="0"/>
      <w:marBottom w:val="0"/>
      <w:divBdr>
        <w:top w:val="none" w:sz="0" w:space="0" w:color="auto"/>
        <w:left w:val="none" w:sz="0" w:space="0" w:color="auto"/>
        <w:bottom w:val="none" w:sz="0" w:space="0" w:color="auto"/>
        <w:right w:val="none" w:sz="0" w:space="0" w:color="auto"/>
      </w:divBdr>
    </w:div>
    <w:div w:id="348917443">
      <w:bodyDiv w:val="1"/>
      <w:marLeft w:val="0"/>
      <w:marRight w:val="0"/>
      <w:marTop w:val="0"/>
      <w:marBottom w:val="0"/>
      <w:divBdr>
        <w:top w:val="none" w:sz="0" w:space="0" w:color="auto"/>
        <w:left w:val="none" w:sz="0" w:space="0" w:color="auto"/>
        <w:bottom w:val="none" w:sz="0" w:space="0" w:color="auto"/>
        <w:right w:val="none" w:sz="0" w:space="0" w:color="auto"/>
      </w:divBdr>
    </w:div>
    <w:div w:id="349140159">
      <w:bodyDiv w:val="1"/>
      <w:marLeft w:val="0"/>
      <w:marRight w:val="0"/>
      <w:marTop w:val="0"/>
      <w:marBottom w:val="0"/>
      <w:divBdr>
        <w:top w:val="none" w:sz="0" w:space="0" w:color="auto"/>
        <w:left w:val="none" w:sz="0" w:space="0" w:color="auto"/>
        <w:bottom w:val="none" w:sz="0" w:space="0" w:color="auto"/>
        <w:right w:val="none" w:sz="0" w:space="0" w:color="auto"/>
      </w:divBdr>
    </w:div>
    <w:div w:id="364259718">
      <w:bodyDiv w:val="1"/>
      <w:marLeft w:val="0"/>
      <w:marRight w:val="0"/>
      <w:marTop w:val="0"/>
      <w:marBottom w:val="0"/>
      <w:divBdr>
        <w:top w:val="none" w:sz="0" w:space="0" w:color="auto"/>
        <w:left w:val="none" w:sz="0" w:space="0" w:color="auto"/>
        <w:bottom w:val="none" w:sz="0" w:space="0" w:color="auto"/>
        <w:right w:val="none" w:sz="0" w:space="0" w:color="auto"/>
      </w:divBdr>
    </w:div>
    <w:div w:id="376003599">
      <w:bodyDiv w:val="1"/>
      <w:marLeft w:val="0"/>
      <w:marRight w:val="0"/>
      <w:marTop w:val="0"/>
      <w:marBottom w:val="0"/>
      <w:divBdr>
        <w:top w:val="none" w:sz="0" w:space="0" w:color="auto"/>
        <w:left w:val="none" w:sz="0" w:space="0" w:color="auto"/>
        <w:bottom w:val="none" w:sz="0" w:space="0" w:color="auto"/>
        <w:right w:val="none" w:sz="0" w:space="0" w:color="auto"/>
      </w:divBdr>
    </w:div>
    <w:div w:id="414396570">
      <w:bodyDiv w:val="1"/>
      <w:marLeft w:val="0"/>
      <w:marRight w:val="0"/>
      <w:marTop w:val="0"/>
      <w:marBottom w:val="0"/>
      <w:divBdr>
        <w:top w:val="none" w:sz="0" w:space="0" w:color="auto"/>
        <w:left w:val="none" w:sz="0" w:space="0" w:color="auto"/>
        <w:bottom w:val="none" w:sz="0" w:space="0" w:color="auto"/>
        <w:right w:val="none" w:sz="0" w:space="0" w:color="auto"/>
      </w:divBdr>
    </w:div>
    <w:div w:id="511795007">
      <w:bodyDiv w:val="1"/>
      <w:marLeft w:val="0"/>
      <w:marRight w:val="0"/>
      <w:marTop w:val="0"/>
      <w:marBottom w:val="0"/>
      <w:divBdr>
        <w:top w:val="none" w:sz="0" w:space="0" w:color="auto"/>
        <w:left w:val="none" w:sz="0" w:space="0" w:color="auto"/>
        <w:bottom w:val="none" w:sz="0" w:space="0" w:color="auto"/>
        <w:right w:val="none" w:sz="0" w:space="0" w:color="auto"/>
      </w:divBdr>
    </w:div>
    <w:div w:id="782378825">
      <w:bodyDiv w:val="1"/>
      <w:marLeft w:val="0"/>
      <w:marRight w:val="0"/>
      <w:marTop w:val="0"/>
      <w:marBottom w:val="0"/>
      <w:divBdr>
        <w:top w:val="none" w:sz="0" w:space="0" w:color="auto"/>
        <w:left w:val="none" w:sz="0" w:space="0" w:color="auto"/>
        <w:bottom w:val="none" w:sz="0" w:space="0" w:color="auto"/>
        <w:right w:val="none" w:sz="0" w:space="0" w:color="auto"/>
      </w:divBdr>
    </w:div>
    <w:div w:id="879559807">
      <w:bodyDiv w:val="1"/>
      <w:marLeft w:val="0"/>
      <w:marRight w:val="0"/>
      <w:marTop w:val="0"/>
      <w:marBottom w:val="0"/>
      <w:divBdr>
        <w:top w:val="none" w:sz="0" w:space="0" w:color="auto"/>
        <w:left w:val="none" w:sz="0" w:space="0" w:color="auto"/>
        <w:bottom w:val="none" w:sz="0" w:space="0" w:color="auto"/>
        <w:right w:val="none" w:sz="0" w:space="0" w:color="auto"/>
      </w:divBdr>
    </w:div>
    <w:div w:id="916281394">
      <w:bodyDiv w:val="1"/>
      <w:marLeft w:val="0"/>
      <w:marRight w:val="0"/>
      <w:marTop w:val="0"/>
      <w:marBottom w:val="0"/>
      <w:divBdr>
        <w:top w:val="none" w:sz="0" w:space="0" w:color="auto"/>
        <w:left w:val="none" w:sz="0" w:space="0" w:color="auto"/>
        <w:bottom w:val="none" w:sz="0" w:space="0" w:color="auto"/>
        <w:right w:val="none" w:sz="0" w:space="0" w:color="auto"/>
      </w:divBdr>
    </w:div>
    <w:div w:id="933781891">
      <w:bodyDiv w:val="1"/>
      <w:marLeft w:val="0"/>
      <w:marRight w:val="0"/>
      <w:marTop w:val="0"/>
      <w:marBottom w:val="0"/>
      <w:divBdr>
        <w:top w:val="none" w:sz="0" w:space="0" w:color="auto"/>
        <w:left w:val="none" w:sz="0" w:space="0" w:color="auto"/>
        <w:bottom w:val="none" w:sz="0" w:space="0" w:color="auto"/>
        <w:right w:val="none" w:sz="0" w:space="0" w:color="auto"/>
      </w:divBdr>
    </w:div>
    <w:div w:id="956258242">
      <w:bodyDiv w:val="1"/>
      <w:marLeft w:val="0"/>
      <w:marRight w:val="0"/>
      <w:marTop w:val="0"/>
      <w:marBottom w:val="0"/>
      <w:divBdr>
        <w:top w:val="none" w:sz="0" w:space="0" w:color="auto"/>
        <w:left w:val="none" w:sz="0" w:space="0" w:color="auto"/>
        <w:bottom w:val="none" w:sz="0" w:space="0" w:color="auto"/>
        <w:right w:val="none" w:sz="0" w:space="0" w:color="auto"/>
      </w:divBdr>
    </w:div>
    <w:div w:id="974526701">
      <w:bodyDiv w:val="1"/>
      <w:marLeft w:val="0"/>
      <w:marRight w:val="0"/>
      <w:marTop w:val="0"/>
      <w:marBottom w:val="0"/>
      <w:divBdr>
        <w:top w:val="none" w:sz="0" w:space="0" w:color="auto"/>
        <w:left w:val="none" w:sz="0" w:space="0" w:color="auto"/>
        <w:bottom w:val="none" w:sz="0" w:space="0" w:color="auto"/>
        <w:right w:val="none" w:sz="0" w:space="0" w:color="auto"/>
      </w:divBdr>
    </w:div>
    <w:div w:id="1056592018">
      <w:bodyDiv w:val="1"/>
      <w:marLeft w:val="0"/>
      <w:marRight w:val="0"/>
      <w:marTop w:val="0"/>
      <w:marBottom w:val="0"/>
      <w:divBdr>
        <w:top w:val="none" w:sz="0" w:space="0" w:color="auto"/>
        <w:left w:val="none" w:sz="0" w:space="0" w:color="auto"/>
        <w:bottom w:val="none" w:sz="0" w:space="0" w:color="auto"/>
        <w:right w:val="none" w:sz="0" w:space="0" w:color="auto"/>
      </w:divBdr>
    </w:div>
    <w:div w:id="1097024356">
      <w:bodyDiv w:val="1"/>
      <w:marLeft w:val="0"/>
      <w:marRight w:val="0"/>
      <w:marTop w:val="0"/>
      <w:marBottom w:val="0"/>
      <w:divBdr>
        <w:top w:val="none" w:sz="0" w:space="0" w:color="auto"/>
        <w:left w:val="none" w:sz="0" w:space="0" w:color="auto"/>
        <w:bottom w:val="none" w:sz="0" w:space="0" w:color="auto"/>
        <w:right w:val="none" w:sz="0" w:space="0" w:color="auto"/>
      </w:divBdr>
    </w:div>
    <w:div w:id="1211989714">
      <w:bodyDiv w:val="1"/>
      <w:marLeft w:val="0"/>
      <w:marRight w:val="0"/>
      <w:marTop w:val="0"/>
      <w:marBottom w:val="0"/>
      <w:divBdr>
        <w:top w:val="none" w:sz="0" w:space="0" w:color="auto"/>
        <w:left w:val="none" w:sz="0" w:space="0" w:color="auto"/>
        <w:bottom w:val="none" w:sz="0" w:space="0" w:color="auto"/>
        <w:right w:val="none" w:sz="0" w:space="0" w:color="auto"/>
      </w:divBdr>
    </w:div>
    <w:div w:id="1431200622">
      <w:bodyDiv w:val="1"/>
      <w:marLeft w:val="0"/>
      <w:marRight w:val="0"/>
      <w:marTop w:val="0"/>
      <w:marBottom w:val="0"/>
      <w:divBdr>
        <w:top w:val="none" w:sz="0" w:space="0" w:color="auto"/>
        <w:left w:val="none" w:sz="0" w:space="0" w:color="auto"/>
        <w:bottom w:val="none" w:sz="0" w:space="0" w:color="auto"/>
        <w:right w:val="none" w:sz="0" w:space="0" w:color="auto"/>
      </w:divBdr>
    </w:div>
    <w:div w:id="1517230395">
      <w:bodyDiv w:val="1"/>
      <w:marLeft w:val="0"/>
      <w:marRight w:val="0"/>
      <w:marTop w:val="0"/>
      <w:marBottom w:val="0"/>
      <w:divBdr>
        <w:top w:val="none" w:sz="0" w:space="0" w:color="auto"/>
        <w:left w:val="none" w:sz="0" w:space="0" w:color="auto"/>
        <w:bottom w:val="none" w:sz="0" w:space="0" w:color="auto"/>
        <w:right w:val="none" w:sz="0" w:space="0" w:color="auto"/>
      </w:divBdr>
    </w:div>
    <w:div w:id="1737315858">
      <w:bodyDiv w:val="1"/>
      <w:marLeft w:val="0"/>
      <w:marRight w:val="0"/>
      <w:marTop w:val="0"/>
      <w:marBottom w:val="0"/>
      <w:divBdr>
        <w:top w:val="none" w:sz="0" w:space="0" w:color="auto"/>
        <w:left w:val="none" w:sz="0" w:space="0" w:color="auto"/>
        <w:bottom w:val="none" w:sz="0" w:space="0" w:color="auto"/>
        <w:right w:val="none" w:sz="0" w:space="0" w:color="auto"/>
      </w:divBdr>
    </w:div>
    <w:div w:id="1881894650">
      <w:bodyDiv w:val="1"/>
      <w:marLeft w:val="0"/>
      <w:marRight w:val="0"/>
      <w:marTop w:val="0"/>
      <w:marBottom w:val="0"/>
      <w:divBdr>
        <w:top w:val="none" w:sz="0" w:space="0" w:color="auto"/>
        <w:left w:val="none" w:sz="0" w:space="0" w:color="auto"/>
        <w:bottom w:val="none" w:sz="0" w:space="0" w:color="auto"/>
        <w:right w:val="none" w:sz="0" w:space="0" w:color="auto"/>
      </w:divBdr>
    </w:div>
    <w:div w:id="1915967824">
      <w:bodyDiv w:val="1"/>
      <w:marLeft w:val="0"/>
      <w:marRight w:val="0"/>
      <w:marTop w:val="0"/>
      <w:marBottom w:val="0"/>
      <w:divBdr>
        <w:top w:val="none" w:sz="0" w:space="0" w:color="auto"/>
        <w:left w:val="none" w:sz="0" w:space="0" w:color="auto"/>
        <w:bottom w:val="none" w:sz="0" w:space="0" w:color="auto"/>
        <w:right w:val="none" w:sz="0" w:space="0" w:color="auto"/>
      </w:divBdr>
    </w:div>
    <w:div w:id="2003271112">
      <w:bodyDiv w:val="1"/>
      <w:marLeft w:val="0"/>
      <w:marRight w:val="0"/>
      <w:marTop w:val="0"/>
      <w:marBottom w:val="0"/>
      <w:divBdr>
        <w:top w:val="none" w:sz="0" w:space="0" w:color="auto"/>
        <w:left w:val="none" w:sz="0" w:space="0" w:color="auto"/>
        <w:bottom w:val="none" w:sz="0" w:space="0" w:color="auto"/>
        <w:right w:val="none" w:sz="0" w:space="0" w:color="auto"/>
      </w:divBdr>
    </w:div>
    <w:div w:id="2009557890">
      <w:bodyDiv w:val="1"/>
      <w:marLeft w:val="0"/>
      <w:marRight w:val="0"/>
      <w:marTop w:val="0"/>
      <w:marBottom w:val="0"/>
      <w:divBdr>
        <w:top w:val="none" w:sz="0" w:space="0" w:color="auto"/>
        <w:left w:val="none" w:sz="0" w:space="0" w:color="auto"/>
        <w:bottom w:val="none" w:sz="0" w:space="0" w:color="auto"/>
        <w:right w:val="none" w:sz="0" w:space="0" w:color="auto"/>
      </w:divBdr>
    </w:div>
    <w:div w:id="20779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goldenkorona.ru/pic/krasnoyar_kray_arms.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9563-E37A-40EC-A003-3D471223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7268</Words>
  <Characters>41431</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Чалбышевский Совет депутатов</vt:lpstr>
      <vt:lpstr/>
      <vt:lpstr>РЕШЕНИЕ</vt:lpstr>
      <vt:lpstr>ПОЯСНИТЕЛЬНАЯ  ЗАПИСКА</vt:lpstr>
      <vt:lpstr>    Расходы</vt:lpstr>
      <vt:lpstr>    Раздел 01 «Общегосударственные вопросы» </vt:lpstr>
      <vt:lpstr>Раздел 10 «Социальная политика»</vt:lpstr>
    </vt:vector>
  </TitlesOfParts>
  <Company/>
  <LinksUpToDate>false</LinksUpToDate>
  <CharactersWithSpaces>48602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Чалбышевский Совет депутатов</dc:title>
  <dc:creator>qwer</dc:creator>
  <cp:lastModifiedBy>Администрация</cp:lastModifiedBy>
  <cp:revision>23</cp:revision>
  <cp:lastPrinted>2020-06-22T09:03:00Z</cp:lastPrinted>
  <dcterms:created xsi:type="dcterms:W3CDTF">2019-04-17T05:43:00Z</dcterms:created>
  <dcterms:modified xsi:type="dcterms:W3CDTF">2020-06-25T05:39:00Z</dcterms:modified>
</cp:coreProperties>
</file>